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5534"/>
      </w:tblGrid>
      <w:tr w:rsidR="00397644" w:rsidRPr="009A4B97" w14:paraId="41DEDBBD" w14:textId="77777777" w:rsidTr="46CD50A0">
        <w:tc>
          <w:tcPr>
            <w:tcW w:w="901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3323073" w14:textId="5E79C269" w:rsidR="00397644" w:rsidRPr="009A4B97" w:rsidRDefault="00397644" w:rsidP="00F23487">
            <w:pPr>
              <w:ind w:firstLine="390"/>
              <w:textAlignment w:val="baseline"/>
              <w:rPr>
                <w:rFonts w:eastAsia="Times New Roman"/>
                <w:sz w:val="18"/>
                <w:szCs w:val="18"/>
                <w:lang w:eastAsia="sk-SK"/>
              </w:rPr>
            </w:pPr>
            <w:r w:rsidRPr="009A4B97">
              <w:rPr>
                <w:rFonts w:eastAsia="Times New Roman"/>
                <w:lang w:eastAsia="sk-SK"/>
              </w:rPr>
              <w:t> </w:t>
            </w:r>
          </w:p>
          <w:p w14:paraId="67799859"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3ED66FD0"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438C6477"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7BF70444"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4E6B9924"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10DEDE69" w14:textId="597E684C" w:rsidR="00397644" w:rsidRPr="009A4B97" w:rsidRDefault="00397644" w:rsidP="00F23487">
            <w:pPr>
              <w:jc w:val="center"/>
              <w:textAlignment w:val="baseline"/>
              <w:rPr>
                <w:rFonts w:eastAsia="Times New Roman"/>
                <w:sz w:val="18"/>
                <w:szCs w:val="18"/>
                <w:lang w:eastAsia="sk-SK"/>
              </w:rPr>
            </w:pPr>
            <w:r w:rsidRPr="009A4B97">
              <w:rPr>
                <w:rFonts w:eastAsia="Times New Roman"/>
                <w:b/>
                <w:bCs/>
                <w:sz w:val="28"/>
                <w:szCs w:val="28"/>
                <w:lang w:eastAsia="sk-SK"/>
              </w:rPr>
              <w:t>Detailná špecifikácia riešenia (DŠR</w:t>
            </w:r>
            <w:r w:rsidR="00A44AFF" w:rsidRPr="009A4B97">
              <w:rPr>
                <w:rFonts w:eastAsia="Times New Roman"/>
                <w:b/>
                <w:bCs/>
                <w:sz w:val="28"/>
                <w:szCs w:val="28"/>
                <w:lang w:eastAsia="sk-SK"/>
              </w:rPr>
              <w:t>2</w:t>
            </w:r>
            <w:r w:rsidRPr="009A4B97">
              <w:rPr>
                <w:rFonts w:eastAsia="Times New Roman"/>
                <w:b/>
                <w:bCs/>
                <w:sz w:val="28"/>
                <w:szCs w:val="28"/>
                <w:lang w:eastAsia="sk-SK"/>
              </w:rPr>
              <w:t>)</w:t>
            </w:r>
            <w:r w:rsidRPr="009A4B97">
              <w:rPr>
                <w:rFonts w:eastAsia="Times New Roman"/>
                <w:sz w:val="28"/>
                <w:szCs w:val="28"/>
                <w:lang w:eastAsia="sk-SK"/>
              </w:rPr>
              <w:t> </w:t>
            </w:r>
          </w:p>
          <w:p w14:paraId="51071DF0"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19145815" w14:textId="398490F3" w:rsidR="00397644" w:rsidRPr="009A4B97" w:rsidRDefault="00397644" w:rsidP="00F23487">
            <w:pPr>
              <w:jc w:val="center"/>
              <w:textAlignment w:val="baseline"/>
              <w:rPr>
                <w:rFonts w:eastAsia="Times New Roman"/>
                <w:b/>
                <w:bCs/>
                <w:sz w:val="28"/>
                <w:szCs w:val="28"/>
                <w:lang w:eastAsia="sk-SK"/>
              </w:rPr>
            </w:pPr>
            <w:r w:rsidRPr="009A4B97">
              <w:rPr>
                <w:rFonts w:eastAsia="Times New Roman"/>
                <w:b/>
                <w:bCs/>
                <w:sz w:val="28"/>
                <w:szCs w:val="28"/>
                <w:lang w:eastAsia="sk-SK"/>
              </w:rPr>
              <w:t xml:space="preserve">k modulu </w:t>
            </w:r>
            <w:r w:rsidR="00431393" w:rsidRPr="009A4B97">
              <w:rPr>
                <w:rFonts w:eastAsia="Times New Roman"/>
                <w:b/>
                <w:bCs/>
                <w:sz w:val="28"/>
                <w:szCs w:val="28"/>
                <w:lang w:eastAsia="sk-SK"/>
              </w:rPr>
              <w:t>M27 - Výkazníctvo</w:t>
            </w:r>
          </w:p>
          <w:p w14:paraId="3C83D394" w14:textId="77777777" w:rsidR="00397644" w:rsidRPr="009A4B97" w:rsidRDefault="00397644" w:rsidP="00F23487">
            <w:pPr>
              <w:jc w:val="center"/>
              <w:textAlignment w:val="baseline"/>
              <w:rPr>
                <w:rFonts w:eastAsia="Times New Roman"/>
                <w:b/>
                <w:bCs/>
                <w:sz w:val="18"/>
                <w:szCs w:val="18"/>
                <w:lang w:eastAsia="sk-SK"/>
              </w:rPr>
            </w:pPr>
            <w:r w:rsidRPr="009A4B97">
              <w:rPr>
                <w:rFonts w:eastAsia="Times New Roman"/>
                <w:b/>
                <w:bCs/>
                <w:sz w:val="32"/>
                <w:szCs w:val="32"/>
                <w:lang w:eastAsia="sk-SK"/>
              </w:rPr>
              <w:t> </w:t>
            </w:r>
          </w:p>
          <w:p w14:paraId="2858A637" w14:textId="77777777" w:rsidR="00397644" w:rsidRPr="009A4B97" w:rsidRDefault="00397644" w:rsidP="00F23487">
            <w:pPr>
              <w:jc w:val="center"/>
              <w:textAlignment w:val="baseline"/>
              <w:rPr>
                <w:rFonts w:eastAsia="Times New Roman"/>
                <w:sz w:val="18"/>
                <w:szCs w:val="18"/>
                <w:lang w:eastAsia="sk-SK"/>
              </w:rPr>
            </w:pPr>
            <w:r w:rsidRPr="009A4B97">
              <w:rPr>
                <w:rFonts w:eastAsia="Times New Roman"/>
                <w:lang w:eastAsia="sk-SK"/>
              </w:rPr>
              <w:t> </w:t>
            </w:r>
            <w:r w:rsidRPr="009A4B97">
              <w:rPr>
                <w:rFonts w:eastAsia="Times New Roman"/>
                <w:lang w:eastAsia="sk-SK"/>
              </w:rPr>
              <w:br/>
            </w:r>
            <w:r w:rsidRPr="009A4B97">
              <w:rPr>
                <w:rFonts w:eastAsia="Times New Roman"/>
                <w:b/>
                <w:bCs/>
                <w:sz w:val="32"/>
                <w:szCs w:val="32"/>
                <w:lang w:eastAsia="sk-SK"/>
              </w:rPr>
              <w:t>Implementácia Centrálneho ekonomického systému</w:t>
            </w:r>
            <w:r w:rsidRPr="009A4B97">
              <w:rPr>
                <w:rFonts w:eastAsia="Times New Roman"/>
                <w:sz w:val="32"/>
                <w:szCs w:val="32"/>
                <w:lang w:eastAsia="sk-SK"/>
              </w:rPr>
              <w:t> </w:t>
            </w:r>
          </w:p>
          <w:p w14:paraId="6BED5076"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0A34BFD3"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24AFA5FF"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017FDECA"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219292DF"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0F19444A"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575D909A"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3B81519A" w14:textId="77777777" w:rsidR="00397644" w:rsidRPr="009A4B97" w:rsidRDefault="00397644" w:rsidP="00F23487">
            <w:pPr>
              <w:textAlignment w:val="baseline"/>
              <w:rPr>
                <w:rFonts w:eastAsia="Times New Roman"/>
                <w:sz w:val="18"/>
                <w:szCs w:val="18"/>
                <w:lang w:eastAsia="sk-SK"/>
              </w:rPr>
            </w:pPr>
            <w:r w:rsidRPr="009A4B97">
              <w:rPr>
                <w:rFonts w:eastAsia="Times New Roman"/>
                <w:lang w:eastAsia="sk-SK"/>
              </w:rPr>
              <w:t> </w:t>
            </w:r>
          </w:p>
          <w:p w14:paraId="41D9214A" w14:textId="5F2BC195" w:rsidR="00397644" w:rsidRPr="009A4B97" w:rsidRDefault="00397644" w:rsidP="00397DA0">
            <w:pPr>
              <w:textAlignment w:val="baseline"/>
              <w:rPr>
                <w:rFonts w:eastAsia="Times New Roman"/>
                <w:sz w:val="18"/>
                <w:szCs w:val="18"/>
                <w:lang w:eastAsia="sk-SK"/>
              </w:rPr>
            </w:pPr>
            <w:r w:rsidRPr="009A4B97">
              <w:rPr>
                <w:rFonts w:eastAsia="Times New Roman"/>
                <w:lang w:eastAsia="sk-SK"/>
              </w:rPr>
              <w:t>  </w:t>
            </w:r>
          </w:p>
        </w:tc>
      </w:tr>
      <w:tr w:rsidR="00397644" w:rsidRPr="009A4B97" w14:paraId="4D30378D" w14:textId="77777777" w:rsidTr="46CD50A0">
        <w:trPr>
          <w:cantSplit/>
          <w:trHeight w:val="284"/>
        </w:trPr>
        <w:tc>
          <w:tcPr>
            <w:tcW w:w="34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1DA0C2EB" w14:textId="77777777" w:rsidR="00397644" w:rsidRPr="009A4B97" w:rsidRDefault="00397644" w:rsidP="00F23487">
            <w:pPr>
              <w:jc w:val="left"/>
              <w:textAlignment w:val="baseline"/>
              <w:rPr>
                <w:rFonts w:eastAsia="Times New Roman"/>
                <w:sz w:val="18"/>
                <w:szCs w:val="18"/>
                <w:lang w:eastAsia="sk-SK"/>
              </w:rPr>
            </w:pPr>
            <w:r w:rsidRPr="009A4B97">
              <w:rPr>
                <w:rFonts w:eastAsia="Times New Roman"/>
                <w:lang w:eastAsia="sk-SK"/>
              </w:rPr>
              <w:t>Verzia dokumentu: </w:t>
            </w:r>
          </w:p>
        </w:tc>
        <w:tc>
          <w:tcPr>
            <w:tcW w:w="55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3B62825F" w14:textId="0B0D830F" w:rsidR="00397644" w:rsidRPr="009A4B97" w:rsidRDefault="005E120E" w:rsidP="00F23487">
            <w:pPr>
              <w:ind w:left="206"/>
              <w:jc w:val="left"/>
              <w:textAlignment w:val="baseline"/>
              <w:rPr>
                <w:rFonts w:eastAsia="Times New Roman"/>
                <w:sz w:val="18"/>
                <w:szCs w:val="18"/>
                <w:lang w:eastAsia="sk-SK"/>
              </w:rPr>
            </w:pPr>
            <w:r>
              <w:rPr>
                <w:rFonts w:eastAsia="Times New Roman"/>
                <w:lang w:eastAsia="sk-SK"/>
              </w:rPr>
              <w:t>06.03.2023</w:t>
            </w:r>
            <w:r w:rsidR="0099303F" w:rsidRPr="00777CA3">
              <w:rPr>
                <w:rFonts w:eastAsia="Times New Roman"/>
                <w:lang w:eastAsia="sk-SK"/>
              </w:rPr>
              <w:t>, v</w:t>
            </w:r>
            <w:r>
              <w:rPr>
                <w:rFonts w:eastAsia="Times New Roman"/>
                <w:lang w:eastAsia="sk-SK"/>
              </w:rPr>
              <w:t>7</w:t>
            </w:r>
            <w:r w:rsidR="0099303F" w:rsidRPr="00777CA3">
              <w:rPr>
                <w:rFonts w:eastAsia="Times New Roman"/>
                <w:lang w:eastAsia="sk-SK"/>
              </w:rPr>
              <w:t>.0</w:t>
            </w:r>
          </w:p>
        </w:tc>
      </w:tr>
      <w:tr w:rsidR="00397644" w:rsidRPr="009A4B97" w14:paraId="45676A3E" w14:textId="77777777" w:rsidTr="46CD50A0">
        <w:trPr>
          <w:cantSplit/>
          <w:trHeight w:val="284"/>
        </w:trPr>
        <w:tc>
          <w:tcPr>
            <w:tcW w:w="34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4DCFE92C" w14:textId="77777777" w:rsidR="00397644" w:rsidRPr="009A4B97" w:rsidRDefault="00397644" w:rsidP="00F23487">
            <w:pPr>
              <w:jc w:val="left"/>
              <w:textAlignment w:val="baseline"/>
              <w:rPr>
                <w:rFonts w:eastAsia="Times New Roman"/>
                <w:sz w:val="18"/>
                <w:szCs w:val="18"/>
                <w:lang w:eastAsia="sk-SK"/>
              </w:rPr>
            </w:pPr>
            <w:r w:rsidRPr="009A4B97">
              <w:rPr>
                <w:rFonts w:eastAsia="Times New Roman"/>
                <w:lang w:eastAsia="sk-SK"/>
              </w:rPr>
              <w:t>Projektový manažér - objednávateľa: </w:t>
            </w:r>
          </w:p>
        </w:tc>
        <w:tc>
          <w:tcPr>
            <w:tcW w:w="55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3C312BBB" w14:textId="77777777" w:rsidR="00397644" w:rsidRPr="009A4B97" w:rsidRDefault="00397644" w:rsidP="00F23487">
            <w:pPr>
              <w:ind w:left="206"/>
              <w:jc w:val="left"/>
              <w:textAlignment w:val="baseline"/>
              <w:rPr>
                <w:rFonts w:eastAsia="Times New Roman"/>
                <w:sz w:val="18"/>
                <w:szCs w:val="18"/>
                <w:lang w:eastAsia="sk-SK"/>
              </w:rPr>
            </w:pPr>
            <w:r w:rsidRPr="009A4B97">
              <w:rPr>
                <w:rFonts w:eastAsia="Times New Roman"/>
                <w:lang w:eastAsia="sk-SK"/>
              </w:rPr>
              <w:t>Lucia Bujňáková </w:t>
            </w:r>
          </w:p>
        </w:tc>
      </w:tr>
      <w:tr w:rsidR="00397644" w:rsidRPr="009A4B97" w14:paraId="49C18DE9" w14:textId="77777777" w:rsidTr="46CD50A0">
        <w:trPr>
          <w:cantSplit/>
          <w:trHeight w:val="284"/>
        </w:trPr>
        <w:tc>
          <w:tcPr>
            <w:tcW w:w="34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B63A70A" w14:textId="77777777" w:rsidR="00397644" w:rsidRPr="009A4B97" w:rsidRDefault="00397644" w:rsidP="00F23487">
            <w:pPr>
              <w:jc w:val="left"/>
              <w:textAlignment w:val="baseline"/>
              <w:rPr>
                <w:rFonts w:eastAsia="Times New Roman"/>
                <w:sz w:val="18"/>
                <w:szCs w:val="18"/>
                <w:lang w:eastAsia="sk-SK"/>
              </w:rPr>
            </w:pPr>
            <w:r w:rsidRPr="009A4B97">
              <w:rPr>
                <w:rFonts w:eastAsia="Times New Roman"/>
                <w:lang w:eastAsia="sk-SK"/>
              </w:rPr>
              <w:t>Projektový manažér - dodávateľa: </w:t>
            </w:r>
          </w:p>
        </w:tc>
        <w:tc>
          <w:tcPr>
            <w:tcW w:w="55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90BEE4B" w14:textId="77777777" w:rsidR="00397644" w:rsidRPr="009A4B97" w:rsidRDefault="00397644" w:rsidP="00F23487">
            <w:pPr>
              <w:ind w:left="206"/>
              <w:jc w:val="left"/>
              <w:textAlignment w:val="baseline"/>
              <w:rPr>
                <w:rFonts w:eastAsia="Times New Roman"/>
                <w:sz w:val="18"/>
                <w:szCs w:val="18"/>
                <w:lang w:eastAsia="sk-SK"/>
              </w:rPr>
            </w:pPr>
            <w:r w:rsidRPr="009A4B97">
              <w:rPr>
                <w:rFonts w:eastAsia="Times New Roman"/>
                <w:lang w:eastAsia="sk-SK"/>
              </w:rPr>
              <w:t>Ján Pavelka </w:t>
            </w:r>
          </w:p>
        </w:tc>
      </w:tr>
      <w:tr w:rsidR="00397644" w:rsidRPr="009A4B97" w14:paraId="72979F42" w14:textId="77777777" w:rsidTr="46CD50A0">
        <w:trPr>
          <w:cantSplit/>
          <w:trHeight w:val="284"/>
        </w:trPr>
        <w:tc>
          <w:tcPr>
            <w:tcW w:w="34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216DF53E" w14:textId="77777777" w:rsidR="00397644" w:rsidRPr="009A4B97" w:rsidRDefault="00397644" w:rsidP="00F23487">
            <w:pPr>
              <w:jc w:val="left"/>
              <w:textAlignment w:val="baseline"/>
              <w:rPr>
                <w:rFonts w:eastAsia="Times New Roman"/>
                <w:sz w:val="18"/>
                <w:szCs w:val="18"/>
                <w:lang w:eastAsia="sk-SK"/>
              </w:rPr>
            </w:pPr>
            <w:r w:rsidRPr="009A4B97">
              <w:rPr>
                <w:rFonts w:eastAsia="Times New Roman"/>
                <w:lang w:eastAsia="sk-SK"/>
              </w:rPr>
              <w:t>Predseda Riadiaceho výboru projektu: </w:t>
            </w:r>
          </w:p>
        </w:tc>
        <w:tc>
          <w:tcPr>
            <w:tcW w:w="55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12661DF3" w14:textId="77777777" w:rsidR="00397644" w:rsidRPr="009A4B97" w:rsidRDefault="00397644" w:rsidP="00F23487">
            <w:pPr>
              <w:ind w:left="206"/>
              <w:jc w:val="left"/>
              <w:textAlignment w:val="baseline"/>
              <w:rPr>
                <w:rFonts w:eastAsia="Times New Roman"/>
                <w:sz w:val="18"/>
                <w:szCs w:val="18"/>
                <w:lang w:eastAsia="sk-SK"/>
              </w:rPr>
            </w:pPr>
            <w:r w:rsidRPr="009A4B97">
              <w:rPr>
                <w:rFonts w:eastAsia="Times New Roman"/>
                <w:lang w:eastAsia="sk-SK"/>
              </w:rPr>
              <w:t>Ľuboš Jančík </w:t>
            </w:r>
          </w:p>
        </w:tc>
      </w:tr>
      <w:tr w:rsidR="00397644" w:rsidRPr="009A4B97" w14:paraId="40B3B0D6" w14:textId="77777777" w:rsidTr="46CD50A0">
        <w:trPr>
          <w:cantSplit/>
          <w:trHeight w:val="284"/>
        </w:trPr>
        <w:tc>
          <w:tcPr>
            <w:tcW w:w="34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DC598B8" w14:textId="77777777" w:rsidR="00397644" w:rsidRPr="009A4B97" w:rsidRDefault="00397644" w:rsidP="00F23487">
            <w:pPr>
              <w:jc w:val="left"/>
              <w:textAlignment w:val="baseline"/>
              <w:rPr>
                <w:rFonts w:eastAsia="Times New Roman"/>
                <w:sz w:val="18"/>
                <w:szCs w:val="18"/>
                <w:lang w:eastAsia="sk-SK"/>
              </w:rPr>
            </w:pPr>
            <w:r w:rsidRPr="009A4B97">
              <w:rPr>
                <w:rFonts w:eastAsia="Times New Roman"/>
                <w:lang w:eastAsia="sk-SK"/>
              </w:rPr>
              <w:t>Vypracoval: </w:t>
            </w:r>
          </w:p>
        </w:tc>
        <w:tc>
          <w:tcPr>
            <w:tcW w:w="55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018DC19" w14:textId="64D96728" w:rsidR="00397644" w:rsidRPr="009A4B97" w:rsidRDefault="00397644" w:rsidP="00397DA0">
            <w:pPr>
              <w:pStyle w:val="Zadanievtabulke1"/>
              <w:rPr>
                <w:lang w:val="sk-SK"/>
              </w:rPr>
            </w:pPr>
            <w:r w:rsidRPr="009A4B97">
              <w:rPr>
                <w:lang w:val="sk-SK"/>
              </w:rPr>
              <w:t xml:space="preserve">Michal Baláž, Marek </w:t>
            </w:r>
            <w:r w:rsidR="00E7573B" w:rsidRPr="009A4B97">
              <w:rPr>
                <w:lang w:val="sk-SK"/>
              </w:rPr>
              <w:t>Křemen,</w:t>
            </w:r>
            <w:r w:rsidRPr="009A4B97">
              <w:rPr>
                <w:lang w:val="sk-SK"/>
              </w:rPr>
              <w:t xml:space="preserve"> Marcel Mihalenko,</w:t>
            </w:r>
          </w:p>
          <w:p w14:paraId="60809A7E" w14:textId="34C08512" w:rsidR="00397644" w:rsidRPr="009A4B97" w:rsidRDefault="00397644" w:rsidP="00397644">
            <w:pPr>
              <w:ind w:left="206"/>
              <w:jc w:val="left"/>
              <w:textAlignment w:val="baseline"/>
              <w:rPr>
                <w:rFonts w:eastAsia="Times New Roman"/>
                <w:sz w:val="18"/>
                <w:szCs w:val="18"/>
                <w:lang w:eastAsia="sk-SK"/>
              </w:rPr>
            </w:pPr>
            <w:r w:rsidRPr="009A4B97">
              <w:t>Tomáš Pospíšil</w:t>
            </w:r>
          </w:p>
        </w:tc>
      </w:tr>
      <w:tr w:rsidR="00397644" w:rsidRPr="009A4B97" w14:paraId="7B8AC062" w14:textId="77777777" w:rsidTr="46CD50A0">
        <w:trPr>
          <w:cantSplit/>
          <w:trHeight w:val="284"/>
        </w:trPr>
        <w:tc>
          <w:tcPr>
            <w:tcW w:w="347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893CC25" w14:textId="77777777" w:rsidR="00397644" w:rsidRPr="009A4B97" w:rsidRDefault="00397644" w:rsidP="00F23487">
            <w:pPr>
              <w:jc w:val="left"/>
              <w:textAlignment w:val="baseline"/>
              <w:rPr>
                <w:rFonts w:eastAsia="Times New Roman"/>
                <w:lang w:eastAsia="sk-SK"/>
              </w:rPr>
            </w:pPr>
            <w:r w:rsidRPr="009A4B97">
              <w:rPr>
                <w:rStyle w:val="normaltextrun"/>
              </w:rPr>
              <w:t>História zmien dokumentu:</w:t>
            </w:r>
            <w:r w:rsidRPr="009A4B97">
              <w:rPr>
                <w:rStyle w:val="eop"/>
              </w:rPr>
              <w:t> </w:t>
            </w:r>
          </w:p>
        </w:tc>
        <w:tc>
          <w:tcPr>
            <w:tcW w:w="55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90B8F71" w14:textId="77777777" w:rsidR="00397644" w:rsidRPr="009A4B97" w:rsidRDefault="00397644" w:rsidP="00F23487">
            <w:pPr>
              <w:ind w:left="206"/>
              <w:jc w:val="left"/>
              <w:textAlignment w:val="baseline"/>
              <w:rPr>
                <w:rFonts w:eastAsia="Times New Roman"/>
                <w:lang w:eastAsia="sk-SK"/>
              </w:rPr>
            </w:pPr>
            <w:r w:rsidRPr="009A4B97">
              <w:rPr>
                <w:rStyle w:val="normaltextrun"/>
              </w:rPr>
              <w:t>Uvedená v M00 – Hlavný dokument</w:t>
            </w:r>
            <w:r w:rsidRPr="009A4B97">
              <w:rPr>
                <w:rStyle w:val="eop"/>
              </w:rPr>
              <w:t> </w:t>
            </w:r>
          </w:p>
        </w:tc>
      </w:tr>
    </w:tbl>
    <w:p w14:paraId="1922B12E" w14:textId="77777777" w:rsidR="00E40848" w:rsidRPr="009A4B97" w:rsidRDefault="00E40848" w:rsidP="00E40848">
      <w:pPr>
        <w:pStyle w:val="Nadpis21"/>
      </w:pPr>
      <w:r w:rsidRPr="009A4B97">
        <w:lastRenderedPageBreak/>
        <w:t>Obsah</w:t>
      </w:r>
    </w:p>
    <w:p w14:paraId="30B2A880" w14:textId="407C0478" w:rsidR="0099303F" w:rsidRDefault="00E40848">
      <w:pPr>
        <w:pStyle w:val="Obsah1"/>
        <w:rPr>
          <w:rFonts w:eastAsiaTheme="minorEastAsia" w:cstheme="minorBidi"/>
          <w:color w:val="auto"/>
          <w:lang w:eastAsia="sk-SK"/>
        </w:rPr>
      </w:pPr>
      <w:r w:rsidRPr="009A4B97">
        <w:rPr>
          <w:noProof w:val="0"/>
        </w:rPr>
        <w:fldChar w:fldCharType="begin"/>
      </w:r>
      <w:r w:rsidRPr="009A4B97">
        <w:rPr>
          <w:noProof w:val="0"/>
        </w:rPr>
        <w:instrText xml:space="preserve"> TOC \o "1-3" \h \z \u </w:instrText>
      </w:r>
      <w:r w:rsidRPr="009A4B97">
        <w:rPr>
          <w:noProof w:val="0"/>
        </w:rPr>
        <w:fldChar w:fldCharType="separate"/>
      </w:r>
      <w:hyperlink w:anchor="_Toc102161682" w:history="1">
        <w:r w:rsidR="0099303F" w:rsidRPr="00C2718F">
          <w:rPr>
            <w:rStyle w:val="Hypertextovprepojenie"/>
          </w:rPr>
          <w:t>1</w:t>
        </w:r>
        <w:r w:rsidR="0099303F">
          <w:rPr>
            <w:rFonts w:eastAsiaTheme="minorEastAsia" w:cstheme="minorBidi"/>
            <w:color w:val="auto"/>
            <w:lang w:eastAsia="sk-SK"/>
          </w:rPr>
          <w:tab/>
        </w:r>
        <w:r w:rsidR="0099303F" w:rsidRPr="00C2718F">
          <w:rPr>
            <w:rStyle w:val="Hypertextovprepojenie"/>
          </w:rPr>
          <w:t>Úvod</w:t>
        </w:r>
        <w:r w:rsidR="0099303F">
          <w:rPr>
            <w:webHidden/>
          </w:rPr>
          <w:tab/>
        </w:r>
        <w:r w:rsidR="0099303F">
          <w:rPr>
            <w:webHidden/>
          </w:rPr>
          <w:fldChar w:fldCharType="begin"/>
        </w:r>
        <w:r w:rsidR="0099303F">
          <w:rPr>
            <w:webHidden/>
          </w:rPr>
          <w:instrText xml:space="preserve"> PAGEREF _Toc102161682 \h </w:instrText>
        </w:r>
        <w:r w:rsidR="0099303F">
          <w:rPr>
            <w:webHidden/>
          </w:rPr>
        </w:r>
        <w:r w:rsidR="0099303F">
          <w:rPr>
            <w:webHidden/>
          </w:rPr>
          <w:fldChar w:fldCharType="separate"/>
        </w:r>
        <w:r w:rsidR="0099303F">
          <w:rPr>
            <w:webHidden/>
          </w:rPr>
          <w:t>4</w:t>
        </w:r>
        <w:r w:rsidR="0099303F">
          <w:rPr>
            <w:webHidden/>
          </w:rPr>
          <w:fldChar w:fldCharType="end"/>
        </w:r>
      </w:hyperlink>
    </w:p>
    <w:p w14:paraId="50F70D7E" w14:textId="29483519" w:rsidR="0099303F" w:rsidRDefault="00000000">
      <w:pPr>
        <w:pStyle w:val="Obsah2"/>
        <w:rPr>
          <w:rFonts w:eastAsiaTheme="minorEastAsia" w:cstheme="minorBidi"/>
          <w:noProof/>
          <w:color w:val="auto"/>
          <w:lang w:eastAsia="sk-SK"/>
        </w:rPr>
      </w:pPr>
      <w:hyperlink w:anchor="_Toc102161683" w:history="1">
        <w:r w:rsidR="0099303F" w:rsidRPr="00C2718F">
          <w:rPr>
            <w:rStyle w:val="Hypertextovprepojenie"/>
            <w:noProof/>
          </w:rPr>
          <w:t>1.1</w:t>
        </w:r>
        <w:r w:rsidR="0099303F">
          <w:rPr>
            <w:rFonts w:eastAsiaTheme="minorEastAsia" w:cstheme="minorBidi"/>
            <w:noProof/>
            <w:color w:val="auto"/>
            <w:lang w:eastAsia="sk-SK"/>
          </w:rPr>
          <w:tab/>
        </w:r>
        <w:r w:rsidR="0099303F" w:rsidRPr="00C2718F">
          <w:rPr>
            <w:rStyle w:val="Hypertextovprepojenie"/>
            <w:noProof/>
          </w:rPr>
          <w:t>Prehľad účelu, štruktúry a obsahu dokumentu</w:t>
        </w:r>
        <w:r w:rsidR="0099303F">
          <w:rPr>
            <w:noProof/>
            <w:webHidden/>
          </w:rPr>
          <w:tab/>
        </w:r>
        <w:r w:rsidR="0099303F">
          <w:rPr>
            <w:noProof/>
            <w:webHidden/>
          </w:rPr>
          <w:fldChar w:fldCharType="begin"/>
        </w:r>
        <w:r w:rsidR="0099303F">
          <w:rPr>
            <w:noProof/>
            <w:webHidden/>
          </w:rPr>
          <w:instrText xml:space="preserve"> PAGEREF _Toc102161683 \h </w:instrText>
        </w:r>
        <w:r w:rsidR="0099303F">
          <w:rPr>
            <w:noProof/>
            <w:webHidden/>
          </w:rPr>
        </w:r>
        <w:r w:rsidR="0099303F">
          <w:rPr>
            <w:noProof/>
            <w:webHidden/>
          </w:rPr>
          <w:fldChar w:fldCharType="separate"/>
        </w:r>
        <w:r w:rsidR="0099303F">
          <w:rPr>
            <w:noProof/>
            <w:webHidden/>
          </w:rPr>
          <w:t>4</w:t>
        </w:r>
        <w:r w:rsidR="0099303F">
          <w:rPr>
            <w:noProof/>
            <w:webHidden/>
          </w:rPr>
          <w:fldChar w:fldCharType="end"/>
        </w:r>
      </w:hyperlink>
    </w:p>
    <w:p w14:paraId="30CD7031" w14:textId="6CAC7CE4" w:rsidR="0099303F" w:rsidRDefault="00000000">
      <w:pPr>
        <w:pStyle w:val="Obsah2"/>
        <w:rPr>
          <w:rFonts w:eastAsiaTheme="minorEastAsia" w:cstheme="minorBidi"/>
          <w:noProof/>
          <w:color w:val="auto"/>
          <w:lang w:eastAsia="sk-SK"/>
        </w:rPr>
      </w:pPr>
      <w:hyperlink w:anchor="_Toc102161684" w:history="1">
        <w:r w:rsidR="0099303F" w:rsidRPr="00C2718F">
          <w:rPr>
            <w:rStyle w:val="Hypertextovprepojenie"/>
            <w:noProof/>
          </w:rPr>
          <w:t>1.2</w:t>
        </w:r>
        <w:r w:rsidR="0099303F">
          <w:rPr>
            <w:rFonts w:eastAsiaTheme="minorEastAsia" w:cstheme="minorBidi"/>
            <w:noProof/>
            <w:color w:val="auto"/>
            <w:lang w:eastAsia="sk-SK"/>
          </w:rPr>
          <w:tab/>
        </w:r>
        <w:r w:rsidR="0099303F" w:rsidRPr="00C2718F">
          <w:rPr>
            <w:rStyle w:val="Hypertextovprepojenie"/>
            <w:noProof/>
          </w:rPr>
          <w:t>Zoznam skratiek</w:t>
        </w:r>
        <w:r w:rsidR="0099303F">
          <w:rPr>
            <w:noProof/>
            <w:webHidden/>
          </w:rPr>
          <w:tab/>
        </w:r>
        <w:r w:rsidR="0099303F">
          <w:rPr>
            <w:noProof/>
            <w:webHidden/>
          </w:rPr>
          <w:fldChar w:fldCharType="begin"/>
        </w:r>
        <w:r w:rsidR="0099303F">
          <w:rPr>
            <w:noProof/>
            <w:webHidden/>
          </w:rPr>
          <w:instrText xml:space="preserve"> PAGEREF _Toc102161684 \h </w:instrText>
        </w:r>
        <w:r w:rsidR="0099303F">
          <w:rPr>
            <w:noProof/>
            <w:webHidden/>
          </w:rPr>
        </w:r>
        <w:r w:rsidR="0099303F">
          <w:rPr>
            <w:noProof/>
            <w:webHidden/>
          </w:rPr>
          <w:fldChar w:fldCharType="separate"/>
        </w:r>
        <w:r w:rsidR="0099303F">
          <w:rPr>
            <w:noProof/>
            <w:webHidden/>
          </w:rPr>
          <w:t>5</w:t>
        </w:r>
        <w:r w:rsidR="0099303F">
          <w:rPr>
            <w:noProof/>
            <w:webHidden/>
          </w:rPr>
          <w:fldChar w:fldCharType="end"/>
        </w:r>
      </w:hyperlink>
    </w:p>
    <w:p w14:paraId="5455E456" w14:textId="42649E4F" w:rsidR="0099303F" w:rsidRDefault="00000000">
      <w:pPr>
        <w:pStyle w:val="Obsah2"/>
        <w:rPr>
          <w:rFonts w:eastAsiaTheme="minorEastAsia" w:cstheme="minorBidi"/>
          <w:noProof/>
          <w:color w:val="auto"/>
          <w:lang w:eastAsia="sk-SK"/>
        </w:rPr>
      </w:pPr>
      <w:hyperlink w:anchor="_Toc102161685" w:history="1">
        <w:r w:rsidR="0099303F" w:rsidRPr="00C2718F">
          <w:rPr>
            <w:rStyle w:val="Hypertextovprepojenie"/>
            <w:noProof/>
          </w:rPr>
          <w:t>1.3</w:t>
        </w:r>
        <w:r w:rsidR="0099303F">
          <w:rPr>
            <w:rFonts w:eastAsiaTheme="minorEastAsia" w:cstheme="minorBidi"/>
            <w:noProof/>
            <w:color w:val="auto"/>
            <w:lang w:eastAsia="sk-SK"/>
          </w:rPr>
          <w:tab/>
        </w:r>
        <w:r w:rsidR="0099303F" w:rsidRPr="00C2718F">
          <w:rPr>
            <w:rStyle w:val="Hypertextovprepojenie"/>
            <w:noProof/>
          </w:rPr>
          <w:t>Vysvetlenie pojmov</w:t>
        </w:r>
        <w:r w:rsidR="0099303F">
          <w:rPr>
            <w:noProof/>
            <w:webHidden/>
          </w:rPr>
          <w:tab/>
        </w:r>
        <w:r w:rsidR="0099303F">
          <w:rPr>
            <w:noProof/>
            <w:webHidden/>
          </w:rPr>
          <w:fldChar w:fldCharType="begin"/>
        </w:r>
        <w:r w:rsidR="0099303F">
          <w:rPr>
            <w:noProof/>
            <w:webHidden/>
          </w:rPr>
          <w:instrText xml:space="preserve"> PAGEREF _Toc102161685 \h </w:instrText>
        </w:r>
        <w:r w:rsidR="0099303F">
          <w:rPr>
            <w:noProof/>
            <w:webHidden/>
          </w:rPr>
        </w:r>
        <w:r w:rsidR="0099303F">
          <w:rPr>
            <w:noProof/>
            <w:webHidden/>
          </w:rPr>
          <w:fldChar w:fldCharType="separate"/>
        </w:r>
        <w:r w:rsidR="0099303F">
          <w:rPr>
            <w:noProof/>
            <w:webHidden/>
          </w:rPr>
          <w:t>5</w:t>
        </w:r>
        <w:r w:rsidR="0099303F">
          <w:rPr>
            <w:noProof/>
            <w:webHidden/>
          </w:rPr>
          <w:fldChar w:fldCharType="end"/>
        </w:r>
      </w:hyperlink>
    </w:p>
    <w:p w14:paraId="7E259D97" w14:textId="5E5EBB5D" w:rsidR="0099303F" w:rsidRDefault="00000000">
      <w:pPr>
        <w:pStyle w:val="Obsah1"/>
        <w:rPr>
          <w:rFonts w:eastAsiaTheme="minorEastAsia" w:cstheme="minorBidi"/>
          <w:color w:val="auto"/>
          <w:lang w:eastAsia="sk-SK"/>
        </w:rPr>
      </w:pPr>
      <w:hyperlink w:anchor="_Toc102161686" w:history="1">
        <w:r w:rsidR="0099303F" w:rsidRPr="00C2718F">
          <w:rPr>
            <w:rStyle w:val="Hypertextovprepojenie"/>
          </w:rPr>
          <w:t>2</w:t>
        </w:r>
        <w:r w:rsidR="0099303F">
          <w:rPr>
            <w:rFonts w:eastAsiaTheme="minorEastAsia" w:cstheme="minorBidi"/>
            <w:color w:val="auto"/>
            <w:lang w:eastAsia="sk-SK"/>
          </w:rPr>
          <w:tab/>
        </w:r>
        <w:r w:rsidR="0099303F" w:rsidRPr="00C2718F">
          <w:rPr>
            <w:rStyle w:val="Hypertextovprepojenie"/>
          </w:rPr>
          <w:t>Východiská návrhu riešenia</w:t>
        </w:r>
        <w:r w:rsidR="0099303F">
          <w:rPr>
            <w:webHidden/>
          </w:rPr>
          <w:tab/>
        </w:r>
        <w:r w:rsidR="0099303F">
          <w:rPr>
            <w:webHidden/>
          </w:rPr>
          <w:fldChar w:fldCharType="begin"/>
        </w:r>
        <w:r w:rsidR="0099303F">
          <w:rPr>
            <w:webHidden/>
          </w:rPr>
          <w:instrText xml:space="preserve"> PAGEREF _Toc102161686 \h </w:instrText>
        </w:r>
        <w:r w:rsidR="0099303F">
          <w:rPr>
            <w:webHidden/>
          </w:rPr>
        </w:r>
        <w:r w:rsidR="0099303F">
          <w:rPr>
            <w:webHidden/>
          </w:rPr>
          <w:fldChar w:fldCharType="separate"/>
        </w:r>
        <w:r w:rsidR="0099303F">
          <w:rPr>
            <w:webHidden/>
          </w:rPr>
          <w:t>6</w:t>
        </w:r>
        <w:r w:rsidR="0099303F">
          <w:rPr>
            <w:webHidden/>
          </w:rPr>
          <w:fldChar w:fldCharType="end"/>
        </w:r>
      </w:hyperlink>
    </w:p>
    <w:p w14:paraId="041BAEB5" w14:textId="6C89F299" w:rsidR="0099303F" w:rsidRDefault="00000000">
      <w:pPr>
        <w:pStyle w:val="Obsah2"/>
        <w:rPr>
          <w:rFonts w:eastAsiaTheme="minorEastAsia" w:cstheme="minorBidi"/>
          <w:noProof/>
          <w:color w:val="auto"/>
          <w:lang w:eastAsia="sk-SK"/>
        </w:rPr>
      </w:pPr>
      <w:hyperlink w:anchor="_Toc102161687" w:history="1">
        <w:r w:rsidR="0099303F" w:rsidRPr="00C2718F">
          <w:rPr>
            <w:rStyle w:val="Hypertextovprepojenie"/>
            <w:noProof/>
          </w:rPr>
          <w:t>2.1</w:t>
        </w:r>
        <w:r w:rsidR="0099303F">
          <w:rPr>
            <w:rFonts w:eastAsiaTheme="minorEastAsia" w:cstheme="minorBidi"/>
            <w:noProof/>
            <w:color w:val="auto"/>
            <w:lang w:eastAsia="sk-SK"/>
          </w:rPr>
          <w:tab/>
        </w:r>
        <w:r w:rsidR="0099303F" w:rsidRPr="00C2718F">
          <w:rPr>
            <w:rStyle w:val="Hypertextovprepojenie"/>
            <w:noProof/>
          </w:rPr>
          <w:t>Rozsah dodávky za oblasť Výkazníctvo</w:t>
        </w:r>
        <w:r w:rsidR="0099303F">
          <w:rPr>
            <w:noProof/>
            <w:webHidden/>
          </w:rPr>
          <w:tab/>
        </w:r>
        <w:r w:rsidR="0099303F">
          <w:rPr>
            <w:noProof/>
            <w:webHidden/>
          </w:rPr>
          <w:fldChar w:fldCharType="begin"/>
        </w:r>
        <w:r w:rsidR="0099303F">
          <w:rPr>
            <w:noProof/>
            <w:webHidden/>
          </w:rPr>
          <w:instrText xml:space="preserve"> PAGEREF _Toc102161687 \h </w:instrText>
        </w:r>
        <w:r w:rsidR="0099303F">
          <w:rPr>
            <w:noProof/>
            <w:webHidden/>
          </w:rPr>
        </w:r>
        <w:r w:rsidR="0099303F">
          <w:rPr>
            <w:noProof/>
            <w:webHidden/>
          </w:rPr>
          <w:fldChar w:fldCharType="separate"/>
        </w:r>
        <w:r w:rsidR="0099303F">
          <w:rPr>
            <w:noProof/>
            <w:webHidden/>
          </w:rPr>
          <w:t>6</w:t>
        </w:r>
        <w:r w:rsidR="0099303F">
          <w:rPr>
            <w:noProof/>
            <w:webHidden/>
          </w:rPr>
          <w:fldChar w:fldCharType="end"/>
        </w:r>
      </w:hyperlink>
    </w:p>
    <w:p w14:paraId="350A0B2E" w14:textId="66190763" w:rsidR="0099303F" w:rsidRDefault="00000000">
      <w:pPr>
        <w:pStyle w:val="Obsah2"/>
        <w:rPr>
          <w:rFonts w:eastAsiaTheme="minorEastAsia" w:cstheme="minorBidi"/>
          <w:noProof/>
          <w:color w:val="auto"/>
          <w:lang w:eastAsia="sk-SK"/>
        </w:rPr>
      </w:pPr>
      <w:hyperlink w:anchor="_Toc102161688" w:history="1">
        <w:r w:rsidR="0099303F" w:rsidRPr="00C2718F">
          <w:rPr>
            <w:rStyle w:val="Hypertextovprepojenie"/>
            <w:noProof/>
          </w:rPr>
          <w:t>2.2</w:t>
        </w:r>
        <w:r w:rsidR="0099303F">
          <w:rPr>
            <w:rFonts w:eastAsiaTheme="minorEastAsia" w:cstheme="minorBidi"/>
            <w:noProof/>
            <w:color w:val="auto"/>
            <w:lang w:eastAsia="sk-SK"/>
          </w:rPr>
          <w:tab/>
        </w:r>
        <w:r w:rsidR="0099303F" w:rsidRPr="00C2718F">
          <w:rPr>
            <w:rStyle w:val="Hypertextovprepojenie"/>
            <w:noProof/>
          </w:rPr>
          <w:t>Potenciálne oblasti využitia Výkazníctva CES</w:t>
        </w:r>
        <w:r w:rsidR="0099303F">
          <w:rPr>
            <w:noProof/>
            <w:webHidden/>
          </w:rPr>
          <w:tab/>
        </w:r>
        <w:r w:rsidR="0099303F">
          <w:rPr>
            <w:noProof/>
            <w:webHidden/>
          </w:rPr>
          <w:fldChar w:fldCharType="begin"/>
        </w:r>
        <w:r w:rsidR="0099303F">
          <w:rPr>
            <w:noProof/>
            <w:webHidden/>
          </w:rPr>
          <w:instrText xml:space="preserve"> PAGEREF _Toc102161688 \h </w:instrText>
        </w:r>
        <w:r w:rsidR="0099303F">
          <w:rPr>
            <w:noProof/>
            <w:webHidden/>
          </w:rPr>
        </w:r>
        <w:r w:rsidR="0099303F">
          <w:rPr>
            <w:noProof/>
            <w:webHidden/>
          </w:rPr>
          <w:fldChar w:fldCharType="separate"/>
        </w:r>
        <w:r w:rsidR="0099303F">
          <w:rPr>
            <w:noProof/>
            <w:webHidden/>
          </w:rPr>
          <w:t>7</w:t>
        </w:r>
        <w:r w:rsidR="0099303F">
          <w:rPr>
            <w:noProof/>
            <w:webHidden/>
          </w:rPr>
          <w:fldChar w:fldCharType="end"/>
        </w:r>
      </w:hyperlink>
    </w:p>
    <w:p w14:paraId="5D5BAABE" w14:textId="49F19D5E" w:rsidR="0099303F" w:rsidRDefault="00000000">
      <w:pPr>
        <w:pStyle w:val="Obsah2"/>
        <w:rPr>
          <w:rFonts w:eastAsiaTheme="minorEastAsia" w:cstheme="minorBidi"/>
          <w:noProof/>
          <w:color w:val="auto"/>
          <w:lang w:eastAsia="sk-SK"/>
        </w:rPr>
      </w:pPr>
      <w:hyperlink w:anchor="_Toc102161689" w:history="1">
        <w:r w:rsidR="0099303F" w:rsidRPr="00C2718F">
          <w:rPr>
            <w:rStyle w:val="Hypertextovprepojenie"/>
            <w:noProof/>
          </w:rPr>
          <w:t>2.3</w:t>
        </w:r>
        <w:r w:rsidR="0099303F">
          <w:rPr>
            <w:rFonts w:eastAsiaTheme="minorEastAsia" w:cstheme="minorBidi"/>
            <w:noProof/>
            <w:color w:val="auto"/>
            <w:lang w:eastAsia="sk-SK"/>
          </w:rPr>
          <w:tab/>
        </w:r>
        <w:r w:rsidR="0099303F" w:rsidRPr="00C2718F">
          <w:rPr>
            <w:rStyle w:val="Hypertextovprepojenie"/>
            <w:noProof/>
          </w:rPr>
          <w:t>Zber a spracovanie údajov</w:t>
        </w:r>
        <w:r w:rsidR="0099303F">
          <w:rPr>
            <w:noProof/>
            <w:webHidden/>
          </w:rPr>
          <w:tab/>
        </w:r>
        <w:r w:rsidR="0099303F">
          <w:rPr>
            <w:noProof/>
            <w:webHidden/>
          </w:rPr>
          <w:fldChar w:fldCharType="begin"/>
        </w:r>
        <w:r w:rsidR="0099303F">
          <w:rPr>
            <w:noProof/>
            <w:webHidden/>
          </w:rPr>
          <w:instrText xml:space="preserve"> PAGEREF _Toc102161689 \h </w:instrText>
        </w:r>
        <w:r w:rsidR="0099303F">
          <w:rPr>
            <w:noProof/>
            <w:webHidden/>
          </w:rPr>
        </w:r>
        <w:r w:rsidR="0099303F">
          <w:rPr>
            <w:noProof/>
            <w:webHidden/>
          </w:rPr>
          <w:fldChar w:fldCharType="separate"/>
        </w:r>
        <w:r w:rsidR="0099303F">
          <w:rPr>
            <w:noProof/>
            <w:webHidden/>
          </w:rPr>
          <w:t>9</w:t>
        </w:r>
        <w:r w:rsidR="0099303F">
          <w:rPr>
            <w:noProof/>
            <w:webHidden/>
          </w:rPr>
          <w:fldChar w:fldCharType="end"/>
        </w:r>
      </w:hyperlink>
    </w:p>
    <w:p w14:paraId="20B21C5C" w14:textId="5279A1B4" w:rsidR="0099303F" w:rsidRDefault="00000000">
      <w:pPr>
        <w:pStyle w:val="Obsah3"/>
        <w:tabs>
          <w:tab w:val="left" w:pos="1320"/>
          <w:tab w:val="right" w:leader="dot" w:pos="9017"/>
        </w:tabs>
        <w:rPr>
          <w:rFonts w:eastAsiaTheme="minorEastAsia" w:cstheme="minorBidi"/>
          <w:noProof/>
          <w:color w:val="auto"/>
          <w:lang w:eastAsia="sk-SK"/>
        </w:rPr>
      </w:pPr>
      <w:hyperlink w:anchor="_Toc102161690" w:history="1">
        <w:r w:rsidR="0099303F" w:rsidRPr="00C2718F">
          <w:rPr>
            <w:rStyle w:val="Hypertextovprepojenie"/>
            <w:noProof/>
          </w:rPr>
          <w:t>2.3.1</w:t>
        </w:r>
        <w:r w:rsidR="0099303F">
          <w:rPr>
            <w:rFonts w:eastAsiaTheme="minorEastAsia" w:cstheme="minorBidi"/>
            <w:noProof/>
            <w:color w:val="auto"/>
            <w:lang w:eastAsia="sk-SK"/>
          </w:rPr>
          <w:tab/>
        </w:r>
        <w:r w:rsidR="0099303F" w:rsidRPr="00C2718F">
          <w:rPr>
            <w:rStyle w:val="Hypertextovprepojenie"/>
            <w:noProof/>
          </w:rPr>
          <w:t>Dostupnosť údajov</w:t>
        </w:r>
        <w:r w:rsidR="0099303F">
          <w:rPr>
            <w:noProof/>
            <w:webHidden/>
          </w:rPr>
          <w:tab/>
        </w:r>
        <w:r w:rsidR="0099303F">
          <w:rPr>
            <w:noProof/>
            <w:webHidden/>
          </w:rPr>
          <w:fldChar w:fldCharType="begin"/>
        </w:r>
        <w:r w:rsidR="0099303F">
          <w:rPr>
            <w:noProof/>
            <w:webHidden/>
          </w:rPr>
          <w:instrText xml:space="preserve"> PAGEREF _Toc102161690 \h </w:instrText>
        </w:r>
        <w:r w:rsidR="0099303F">
          <w:rPr>
            <w:noProof/>
            <w:webHidden/>
          </w:rPr>
        </w:r>
        <w:r w:rsidR="0099303F">
          <w:rPr>
            <w:noProof/>
            <w:webHidden/>
          </w:rPr>
          <w:fldChar w:fldCharType="separate"/>
        </w:r>
        <w:r w:rsidR="0099303F">
          <w:rPr>
            <w:noProof/>
            <w:webHidden/>
          </w:rPr>
          <w:t>9</w:t>
        </w:r>
        <w:r w:rsidR="0099303F">
          <w:rPr>
            <w:noProof/>
            <w:webHidden/>
          </w:rPr>
          <w:fldChar w:fldCharType="end"/>
        </w:r>
      </w:hyperlink>
    </w:p>
    <w:p w14:paraId="6BF6A706" w14:textId="5DD8C134" w:rsidR="0099303F" w:rsidRDefault="00000000">
      <w:pPr>
        <w:pStyle w:val="Obsah3"/>
        <w:tabs>
          <w:tab w:val="left" w:pos="1320"/>
          <w:tab w:val="right" w:leader="dot" w:pos="9017"/>
        </w:tabs>
        <w:rPr>
          <w:rFonts w:eastAsiaTheme="minorEastAsia" w:cstheme="minorBidi"/>
          <w:noProof/>
          <w:color w:val="auto"/>
          <w:lang w:eastAsia="sk-SK"/>
        </w:rPr>
      </w:pPr>
      <w:hyperlink w:anchor="_Toc102161691" w:history="1">
        <w:r w:rsidR="0099303F" w:rsidRPr="00C2718F">
          <w:rPr>
            <w:rStyle w:val="Hypertextovprepojenie"/>
            <w:noProof/>
          </w:rPr>
          <w:t>2.3.2</w:t>
        </w:r>
        <w:r w:rsidR="0099303F">
          <w:rPr>
            <w:rFonts w:eastAsiaTheme="minorEastAsia" w:cstheme="minorBidi"/>
            <w:noProof/>
            <w:color w:val="auto"/>
            <w:lang w:eastAsia="sk-SK"/>
          </w:rPr>
          <w:tab/>
        </w:r>
        <w:r w:rsidR="0099303F" w:rsidRPr="00C2718F">
          <w:rPr>
            <w:rStyle w:val="Hypertextovprepojenie"/>
            <w:noProof/>
          </w:rPr>
          <w:t>Dávkové spracovanie vs spracovanie v reálnom čase</w:t>
        </w:r>
        <w:r w:rsidR="0099303F">
          <w:rPr>
            <w:noProof/>
            <w:webHidden/>
          </w:rPr>
          <w:tab/>
        </w:r>
        <w:r w:rsidR="0099303F">
          <w:rPr>
            <w:noProof/>
            <w:webHidden/>
          </w:rPr>
          <w:fldChar w:fldCharType="begin"/>
        </w:r>
        <w:r w:rsidR="0099303F">
          <w:rPr>
            <w:noProof/>
            <w:webHidden/>
          </w:rPr>
          <w:instrText xml:space="preserve"> PAGEREF _Toc102161691 \h </w:instrText>
        </w:r>
        <w:r w:rsidR="0099303F">
          <w:rPr>
            <w:noProof/>
            <w:webHidden/>
          </w:rPr>
        </w:r>
        <w:r w:rsidR="0099303F">
          <w:rPr>
            <w:noProof/>
            <w:webHidden/>
          </w:rPr>
          <w:fldChar w:fldCharType="separate"/>
        </w:r>
        <w:r w:rsidR="0099303F">
          <w:rPr>
            <w:noProof/>
            <w:webHidden/>
          </w:rPr>
          <w:t>9</w:t>
        </w:r>
        <w:r w:rsidR="0099303F">
          <w:rPr>
            <w:noProof/>
            <w:webHidden/>
          </w:rPr>
          <w:fldChar w:fldCharType="end"/>
        </w:r>
      </w:hyperlink>
    </w:p>
    <w:p w14:paraId="70727475" w14:textId="7F35DA7F" w:rsidR="0099303F" w:rsidRDefault="00000000">
      <w:pPr>
        <w:pStyle w:val="Obsah3"/>
        <w:tabs>
          <w:tab w:val="left" w:pos="1320"/>
          <w:tab w:val="right" w:leader="dot" w:pos="9017"/>
        </w:tabs>
        <w:rPr>
          <w:rFonts w:eastAsiaTheme="minorEastAsia" w:cstheme="minorBidi"/>
          <w:noProof/>
          <w:color w:val="auto"/>
          <w:lang w:eastAsia="sk-SK"/>
        </w:rPr>
      </w:pPr>
      <w:hyperlink w:anchor="_Toc102161692" w:history="1">
        <w:r w:rsidR="0099303F" w:rsidRPr="00C2718F">
          <w:rPr>
            <w:rStyle w:val="Hypertextovprepojenie"/>
            <w:noProof/>
          </w:rPr>
          <w:t>2.3.3</w:t>
        </w:r>
        <w:r w:rsidR="0099303F">
          <w:rPr>
            <w:rFonts w:eastAsiaTheme="minorEastAsia" w:cstheme="minorBidi"/>
            <w:noProof/>
            <w:color w:val="auto"/>
            <w:lang w:eastAsia="sk-SK"/>
          </w:rPr>
          <w:tab/>
        </w:r>
        <w:r w:rsidR="0099303F" w:rsidRPr="00C2718F">
          <w:rPr>
            <w:rStyle w:val="Hypertextovprepojenie"/>
            <w:noProof/>
          </w:rPr>
          <w:t>Historické údaje</w:t>
        </w:r>
        <w:r w:rsidR="0099303F">
          <w:rPr>
            <w:noProof/>
            <w:webHidden/>
          </w:rPr>
          <w:tab/>
        </w:r>
        <w:r w:rsidR="0099303F">
          <w:rPr>
            <w:noProof/>
            <w:webHidden/>
          </w:rPr>
          <w:fldChar w:fldCharType="begin"/>
        </w:r>
        <w:r w:rsidR="0099303F">
          <w:rPr>
            <w:noProof/>
            <w:webHidden/>
          </w:rPr>
          <w:instrText xml:space="preserve"> PAGEREF _Toc102161692 \h </w:instrText>
        </w:r>
        <w:r w:rsidR="0099303F">
          <w:rPr>
            <w:noProof/>
            <w:webHidden/>
          </w:rPr>
        </w:r>
        <w:r w:rsidR="0099303F">
          <w:rPr>
            <w:noProof/>
            <w:webHidden/>
          </w:rPr>
          <w:fldChar w:fldCharType="separate"/>
        </w:r>
        <w:r w:rsidR="0099303F">
          <w:rPr>
            <w:noProof/>
            <w:webHidden/>
          </w:rPr>
          <w:t>10</w:t>
        </w:r>
        <w:r w:rsidR="0099303F">
          <w:rPr>
            <w:noProof/>
            <w:webHidden/>
          </w:rPr>
          <w:fldChar w:fldCharType="end"/>
        </w:r>
      </w:hyperlink>
    </w:p>
    <w:p w14:paraId="71EAA044" w14:textId="73A0B0D9" w:rsidR="0099303F" w:rsidRDefault="00000000">
      <w:pPr>
        <w:pStyle w:val="Obsah3"/>
        <w:tabs>
          <w:tab w:val="left" w:pos="1320"/>
          <w:tab w:val="right" w:leader="dot" w:pos="9017"/>
        </w:tabs>
        <w:rPr>
          <w:rFonts w:eastAsiaTheme="minorEastAsia" w:cstheme="minorBidi"/>
          <w:noProof/>
          <w:color w:val="auto"/>
          <w:lang w:eastAsia="sk-SK"/>
        </w:rPr>
      </w:pPr>
      <w:hyperlink w:anchor="_Toc102161693" w:history="1">
        <w:r w:rsidR="0099303F" w:rsidRPr="00C2718F">
          <w:rPr>
            <w:rStyle w:val="Hypertextovprepojenie"/>
            <w:noProof/>
          </w:rPr>
          <w:t>2.3.4</w:t>
        </w:r>
        <w:r w:rsidR="0099303F">
          <w:rPr>
            <w:rFonts w:eastAsiaTheme="minorEastAsia" w:cstheme="minorBidi"/>
            <w:noProof/>
            <w:color w:val="auto"/>
            <w:lang w:eastAsia="sk-SK"/>
          </w:rPr>
          <w:tab/>
        </w:r>
        <w:r w:rsidR="0099303F" w:rsidRPr="00C2718F">
          <w:rPr>
            <w:rStyle w:val="Hypertextovprepojenie"/>
            <w:noProof/>
          </w:rPr>
          <w:t>Anonymizácia údajov</w:t>
        </w:r>
        <w:r w:rsidR="0099303F">
          <w:rPr>
            <w:noProof/>
            <w:webHidden/>
          </w:rPr>
          <w:tab/>
        </w:r>
        <w:r w:rsidR="0099303F">
          <w:rPr>
            <w:noProof/>
            <w:webHidden/>
          </w:rPr>
          <w:fldChar w:fldCharType="begin"/>
        </w:r>
        <w:r w:rsidR="0099303F">
          <w:rPr>
            <w:noProof/>
            <w:webHidden/>
          </w:rPr>
          <w:instrText xml:space="preserve"> PAGEREF _Toc102161693 \h </w:instrText>
        </w:r>
        <w:r w:rsidR="0099303F">
          <w:rPr>
            <w:noProof/>
            <w:webHidden/>
          </w:rPr>
        </w:r>
        <w:r w:rsidR="0099303F">
          <w:rPr>
            <w:noProof/>
            <w:webHidden/>
          </w:rPr>
          <w:fldChar w:fldCharType="separate"/>
        </w:r>
        <w:r w:rsidR="0099303F">
          <w:rPr>
            <w:noProof/>
            <w:webHidden/>
          </w:rPr>
          <w:t>10</w:t>
        </w:r>
        <w:r w:rsidR="0099303F">
          <w:rPr>
            <w:noProof/>
            <w:webHidden/>
          </w:rPr>
          <w:fldChar w:fldCharType="end"/>
        </w:r>
      </w:hyperlink>
    </w:p>
    <w:p w14:paraId="511342F8" w14:textId="4AEF8E26" w:rsidR="0099303F" w:rsidRDefault="00000000">
      <w:pPr>
        <w:pStyle w:val="Obsah3"/>
        <w:tabs>
          <w:tab w:val="left" w:pos="1320"/>
          <w:tab w:val="right" w:leader="dot" w:pos="9017"/>
        </w:tabs>
        <w:rPr>
          <w:rFonts w:eastAsiaTheme="minorEastAsia" w:cstheme="minorBidi"/>
          <w:noProof/>
          <w:color w:val="auto"/>
          <w:lang w:eastAsia="sk-SK"/>
        </w:rPr>
      </w:pPr>
      <w:hyperlink w:anchor="_Toc102161694" w:history="1">
        <w:r w:rsidR="0099303F" w:rsidRPr="00C2718F">
          <w:rPr>
            <w:rStyle w:val="Hypertextovprepojenie"/>
            <w:noProof/>
          </w:rPr>
          <w:t>2.3.5</w:t>
        </w:r>
        <w:r w:rsidR="0099303F">
          <w:rPr>
            <w:rFonts w:eastAsiaTheme="minorEastAsia" w:cstheme="minorBidi"/>
            <w:noProof/>
            <w:color w:val="auto"/>
            <w:lang w:eastAsia="sk-SK"/>
          </w:rPr>
          <w:tab/>
        </w:r>
        <w:r w:rsidR="0099303F" w:rsidRPr="00C2718F">
          <w:rPr>
            <w:rStyle w:val="Hypertextovprepojenie"/>
            <w:noProof/>
          </w:rPr>
          <w:t>Kvalita údajov</w:t>
        </w:r>
        <w:r w:rsidR="0099303F">
          <w:rPr>
            <w:noProof/>
            <w:webHidden/>
          </w:rPr>
          <w:tab/>
        </w:r>
        <w:r w:rsidR="0099303F">
          <w:rPr>
            <w:noProof/>
            <w:webHidden/>
          </w:rPr>
          <w:fldChar w:fldCharType="begin"/>
        </w:r>
        <w:r w:rsidR="0099303F">
          <w:rPr>
            <w:noProof/>
            <w:webHidden/>
          </w:rPr>
          <w:instrText xml:space="preserve"> PAGEREF _Toc102161694 \h </w:instrText>
        </w:r>
        <w:r w:rsidR="0099303F">
          <w:rPr>
            <w:noProof/>
            <w:webHidden/>
          </w:rPr>
        </w:r>
        <w:r w:rsidR="0099303F">
          <w:rPr>
            <w:noProof/>
            <w:webHidden/>
          </w:rPr>
          <w:fldChar w:fldCharType="separate"/>
        </w:r>
        <w:r w:rsidR="0099303F">
          <w:rPr>
            <w:noProof/>
            <w:webHidden/>
          </w:rPr>
          <w:t>11</w:t>
        </w:r>
        <w:r w:rsidR="0099303F">
          <w:rPr>
            <w:noProof/>
            <w:webHidden/>
          </w:rPr>
          <w:fldChar w:fldCharType="end"/>
        </w:r>
      </w:hyperlink>
    </w:p>
    <w:p w14:paraId="6AFCFE15" w14:textId="3376119F" w:rsidR="0099303F" w:rsidRDefault="00000000">
      <w:pPr>
        <w:pStyle w:val="Obsah3"/>
        <w:tabs>
          <w:tab w:val="left" w:pos="1320"/>
          <w:tab w:val="right" w:leader="dot" w:pos="9017"/>
        </w:tabs>
        <w:rPr>
          <w:rFonts w:eastAsiaTheme="minorEastAsia" w:cstheme="minorBidi"/>
          <w:noProof/>
          <w:color w:val="auto"/>
          <w:lang w:eastAsia="sk-SK"/>
        </w:rPr>
      </w:pPr>
      <w:hyperlink w:anchor="_Toc102161695" w:history="1">
        <w:r w:rsidR="0099303F" w:rsidRPr="00C2718F">
          <w:rPr>
            <w:rStyle w:val="Hypertextovprepojenie"/>
            <w:noProof/>
          </w:rPr>
          <w:t>2.3.6</w:t>
        </w:r>
        <w:r w:rsidR="0099303F">
          <w:rPr>
            <w:rFonts w:eastAsiaTheme="minorEastAsia" w:cstheme="minorBidi"/>
            <w:noProof/>
            <w:color w:val="auto"/>
            <w:lang w:eastAsia="sk-SK"/>
          </w:rPr>
          <w:tab/>
        </w:r>
        <w:r w:rsidR="0099303F" w:rsidRPr="00C2718F">
          <w:rPr>
            <w:rStyle w:val="Hypertextovprepojenie"/>
            <w:noProof/>
          </w:rPr>
          <w:t>Životný cyklus reportov</w:t>
        </w:r>
        <w:r w:rsidR="0099303F">
          <w:rPr>
            <w:noProof/>
            <w:webHidden/>
          </w:rPr>
          <w:tab/>
        </w:r>
        <w:r w:rsidR="0099303F">
          <w:rPr>
            <w:noProof/>
            <w:webHidden/>
          </w:rPr>
          <w:fldChar w:fldCharType="begin"/>
        </w:r>
        <w:r w:rsidR="0099303F">
          <w:rPr>
            <w:noProof/>
            <w:webHidden/>
          </w:rPr>
          <w:instrText xml:space="preserve"> PAGEREF _Toc102161695 \h </w:instrText>
        </w:r>
        <w:r w:rsidR="0099303F">
          <w:rPr>
            <w:noProof/>
            <w:webHidden/>
          </w:rPr>
        </w:r>
        <w:r w:rsidR="0099303F">
          <w:rPr>
            <w:noProof/>
            <w:webHidden/>
          </w:rPr>
          <w:fldChar w:fldCharType="separate"/>
        </w:r>
        <w:r w:rsidR="0099303F">
          <w:rPr>
            <w:noProof/>
            <w:webHidden/>
          </w:rPr>
          <w:t>11</w:t>
        </w:r>
        <w:r w:rsidR="0099303F">
          <w:rPr>
            <w:noProof/>
            <w:webHidden/>
          </w:rPr>
          <w:fldChar w:fldCharType="end"/>
        </w:r>
      </w:hyperlink>
    </w:p>
    <w:p w14:paraId="06AC4B3E" w14:textId="6147259F" w:rsidR="0099303F" w:rsidRDefault="00000000">
      <w:pPr>
        <w:pStyle w:val="Obsah1"/>
        <w:rPr>
          <w:rFonts w:eastAsiaTheme="minorEastAsia" w:cstheme="minorBidi"/>
          <w:color w:val="auto"/>
          <w:lang w:eastAsia="sk-SK"/>
        </w:rPr>
      </w:pPr>
      <w:hyperlink w:anchor="_Toc102161696" w:history="1">
        <w:r w:rsidR="0099303F" w:rsidRPr="00C2718F">
          <w:rPr>
            <w:rStyle w:val="Hypertextovprepojenie"/>
          </w:rPr>
          <w:t>3</w:t>
        </w:r>
        <w:r w:rsidR="0099303F">
          <w:rPr>
            <w:rFonts w:eastAsiaTheme="minorEastAsia" w:cstheme="minorBidi"/>
            <w:color w:val="auto"/>
            <w:lang w:eastAsia="sk-SK"/>
          </w:rPr>
          <w:tab/>
        </w:r>
        <w:r w:rsidR="0099303F" w:rsidRPr="00C2718F">
          <w:rPr>
            <w:rStyle w:val="Hypertextovprepojenie"/>
          </w:rPr>
          <w:t>Požiadavky na riešenie</w:t>
        </w:r>
        <w:r w:rsidR="0099303F">
          <w:rPr>
            <w:webHidden/>
          </w:rPr>
          <w:tab/>
        </w:r>
        <w:r w:rsidR="0099303F">
          <w:rPr>
            <w:webHidden/>
          </w:rPr>
          <w:fldChar w:fldCharType="begin"/>
        </w:r>
        <w:r w:rsidR="0099303F">
          <w:rPr>
            <w:webHidden/>
          </w:rPr>
          <w:instrText xml:space="preserve"> PAGEREF _Toc102161696 \h </w:instrText>
        </w:r>
        <w:r w:rsidR="0099303F">
          <w:rPr>
            <w:webHidden/>
          </w:rPr>
        </w:r>
        <w:r w:rsidR="0099303F">
          <w:rPr>
            <w:webHidden/>
          </w:rPr>
          <w:fldChar w:fldCharType="separate"/>
        </w:r>
        <w:r w:rsidR="0099303F">
          <w:rPr>
            <w:webHidden/>
          </w:rPr>
          <w:t>13</w:t>
        </w:r>
        <w:r w:rsidR="0099303F">
          <w:rPr>
            <w:webHidden/>
          </w:rPr>
          <w:fldChar w:fldCharType="end"/>
        </w:r>
      </w:hyperlink>
    </w:p>
    <w:p w14:paraId="1ACF344F" w14:textId="378E3E0C" w:rsidR="0099303F" w:rsidRDefault="00000000">
      <w:pPr>
        <w:pStyle w:val="Obsah2"/>
        <w:rPr>
          <w:rFonts w:eastAsiaTheme="minorEastAsia" w:cstheme="minorBidi"/>
          <w:noProof/>
          <w:color w:val="auto"/>
          <w:lang w:eastAsia="sk-SK"/>
        </w:rPr>
      </w:pPr>
      <w:hyperlink w:anchor="_Toc102161697" w:history="1">
        <w:r w:rsidR="0099303F" w:rsidRPr="00C2718F">
          <w:rPr>
            <w:rStyle w:val="Hypertextovprepojenie"/>
            <w:noProof/>
          </w:rPr>
          <w:t>3.1</w:t>
        </w:r>
        <w:r w:rsidR="0099303F">
          <w:rPr>
            <w:rFonts w:eastAsiaTheme="minorEastAsia" w:cstheme="minorBidi"/>
            <w:noProof/>
            <w:color w:val="auto"/>
            <w:lang w:eastAsia="sk-SK"/>
          </w:rPr>
          <w:tab/>
        </w:r>
        <w:r w:rsidR="0099303F" w:rsidRPr="00C2718F">
          <w:rPr>
            <w:rStyle w:val="Hypertextovprepojenie"/>
            <w:noProof/>
          </w:rPr>
          <w:t>Požiadavky na aplikácie a nástroje</w:t>
        </w:r>
        <w:r w:rsidR="0099303F">
          <w:rPr>
            <w:noProof/>
            <w:webHidden/>
          </w:rPr>
          <w:tab/>
        </w:r>
        <w:r w:rsidR="0099303F">
          <w:rPr>
            <w:noProof/>
            <w:webHidden/>
          </w:rPr>
          <w:fldChar w:fldCharType="begin"/>
        </w:r>
        <w:r w:rsidR="0099303F">
          <w:rPr>
            <w:noProof/>
            <w:webHidden/>
          </w:rPr>
          <w:instrText xml:space="preserve"> PAGEREF _Toc102161697 \h </w:instrText>
        </w:r>
        <w:r w:rsidR="0099303F">
          <w:rPr>
            <w:noProof/>
            <w:webHidden/>
          </w:rPr>
        </w:r>
        <w:r w:rsidR="0099303F">
          <w:rPr>
            <w:noProof/>
            <w:webHidden/>
          </w:rPr>
          <w:fldChar w:fldCharType="separate"/>
        </w:r>
        <w:r w:rsidR="0099303F">
          <w:rPr>
            <w:noProof/>
            <w:webHidden/>
          </w:rPr>
          <w:t>13</w:t>
        </w:r>
        <w:r w:rsidR="0099303F">
          <w:rPr>
            <w:noProof/>
            <w:webHidden/>
          </w:rPr>
          <w:fldChar w:fldCharType="end"/>
        </w:r>
      </w:hyperlink>
    </w:p>
    <w:p w14:paraId="1A1689AD" w14:textId="290BBBF7" w:rsidR="0099303F" w:rsidRDefault="00000000">
      <w:pPr>
        <w:pStyle w:val="Obsah2"/>
        <w:rPr>
          <w:rFonts w:eastAsiaTheme="minorEastAsia" w:cstheme="minorBidi"/>
          <w:noProof/>
          <w:color w:val="auto"/>
          <w:lang w:eastAsia="sk-SK"/>
        </w:rPr>
      </w:pPr>
      <w:hyperlink w:anchor="_Toc102161698" w:history="1">
        <w:r w:rsidR="0099303F" w:rsidRPr="00C2718F">
          <w:rPr>
            <w:rStyle w:val="Hypertextovprepojenie"/>
            <w:noProof/>
          </w:rPr>
          <w:t>3.2</w:t>
        </w:r>
        <w:r w:rsidR="0099303F">
          <w:rPr>
            <w:rFonts w:eastAsiaTheme="minorEastAsia" w:cstheme="minorBidi"/>
            <w:noProof/>
            <w:color w:val="auto"/>
            <w:lang w:eastAsia="sk-SK"/>
          </w:rPr>
          <w:tab/>
        </w:r>
        <w:r w:rsidR="0099303F" w:rsidRPr="00C2718F">
          <w:rPr>
            <w:rStyle w:val="Hypertextovprepojenie"/>
            <w:noProof/>
          </w:rPr>
          <w:t>Požiadavky na zber a spracovanie údajov</w:t>
        </w:r>
        <w:r w:rsidR="0099303F">
          <w:rPr>
            <w:noProof/>
            <w:webHidden/>
          </w:rPr>
          <w:tab/>
        </w:r>
        <w:r w:rsidR="0099303F">
          <w:rPr>
            <w:noProof/>
            <w:webHidden/>
          </w:rPr>
          <w:fldChar w:fldCharType="begin"/>
        </w:r>
        <w:r w:rsidR="0099303F">
          <w:rPr>
            <w:noProof/>
            <w:webHidden/>
          </w:rPr>
          <w:instrText xml:space="preserve"> PAGEREF _Toc102161698 \h </w:instrText>
        </w:r>
        <w:r w:rsidR="0099303F">
          <w:rPr>
            <w:noProof/>
            <w:webHidden/>
          </w:rPr>
        </w:r>
        <w:r w:rsidR="0099303F">
          <w:rPr>
            <w:noProof/>
            <w:webHidden/>
          </w:rPr>
          <w:fldChar w:fldCharType="separate"/>
        </w:r>
        <w:r w:rsidR="0099303F">
          <w:rPr>
            <w:noProof/>
            <w:webHidden/>
          </w:rPr>
          <w:t>15</w:t>
        </w:r>
        <w:r w:rsidR="0099303F">
          <w:rPr>
            <w:noProof/>
            <w:webHidden/>
          </w:rPr>
          <w:fldChar w:fldCharType="end"/>
        </w:r>
      </w:hyperlink>
    </w:p>
    <w:p w14:paraId="6DAC768E" w14:textId="15B95D12" w:rsidR="0099303F" w:rsidRDefault="00000000">
      <w:pPr>
        <w:pStyle w:val="Obsah2"/>
        <w:rPr>
          <w:rFonts w:eastAsiaTheme="minorEastAsia" w:cstheme="minorBidi"/>
          <w:noProof/>
          <w:color w:val="auto"/>
          <w:lang w:eastAsia="sk-SK"/>
        </w:rPr>
      </w:pPr>
      <w:hyperlink w:anchor="_Toc102161699" w:history="1">
        <w:r w:rsidR="0099303F" w:rsidRPr="00C2718F">
          <w:rPr>
            <w:rStyle w:val="Hypertextovprepojenie"/>
            <w:noProof/>
          </w:rPr>
          <w:t>3.3</w:t>
        </w:r>
        <w:r w:rsidR="0099303F">
          <w:rPr>
            <w:rFonts w:eastAsiaTheme="minorEastAsia" w:cstheme="minorBidi"/>
            <w:noProof/>
            <w:color w:val="auto"/>
            <w:lang w:eastAsia="sk-SK"/>
          </w:rPr>
          <w:tab/>
        </w:r>
        <w:r w:rsidR="0099303F" w:rsidRPr="00C2718F">
          <w:rPr>
            <w:rStyle w:val="Hypertextovprepojenie"/>
            <w:noProof/>
          </w:rPr>
          <w:t>Požiadavky na prostredie</w:t>
        </w:r>
        <w:r w:rsidR="0099303F">
          <w:rPr>
            <w:noProof/>
            <w:webHidden/>
          </w:rPr>
          <w:tab/>
        </w:r>
        <w:r w:rsidR="0099303F">
          <w:rPr>
            <w:noProof/>
            <w:webHidden/>
          </w:rPr>
          <w:fldChar w:fldCharType="begin"/>
        </w:r>
        <w:r w:rsidR="0099303F">
          <w:rPr>
            <w:noProof/>
            <w:webHidden/>
          </w:rPr>
          <w:instrText xml:space="preserve"> PAGEREF _Toc102161699 \h </w:instrText>
        </w:r>
        <w:r w:rsidR="0099303F">
          <w:rPr>
            <w:noProof/>
            <w:webHidden/>
          </w:rPr>
        </w:r>
        <w:r w:rsidR="0099303F">
          <w:rPr>
            <w:noProof/>
            <w:webHidden/>
          </w:rPr>
          <w:fldChar w:fldCharType="separate"/>
        </w:r>
        <w:r w:rsidR="0099303F">
          <w:rPr>
            <w:noProof/>
            <w:webHidden/>
          </w:rPr>
          <w:t>16</w:t>
        </w:r>
        <w:r w:rsidR="0099303F">
          <w:rPr>
            <w:noProof/>
            <w:webHidden/>
          </w:rPr>
          <w:fldChar w:fldCharType="end"/>
        </w:r>
      </w:hyperlink>
    </w:p>
    <w:p w14:paraId="0C4D1515" w14:textId="68DCCC31" w:rsidR="0099303F" w:rsidRDefault="00000000">
      <w:pPr>
        <w:pStyle w:val="Obsah1"/>
        <w:rPr>
          <w:rFonts w:eastAsiaTheme="minorEastAsia" w:cstheme="minorBidi"/>
          <w:color w:val="auto"/>
          <w:lang w:eastAsia="sk-SK"/>
        </w:rPr>
      </w:pPr>
      <w:hyperlink w:anchor="_Toc102161700" w:history="1">
        <w:r w:rsidR="0099303F" w:rsidRPr="00C2718F">
          <w:rPr>
            <w:rStyle w:val="Hypertextovprepojenie"/>
          </w:rPr>
          <w:t>4</w:t>
        </w:r>
        <w:r w:rsidR="0099303F">
          <w:rPr>
            <w:rFonts w:eastAsiaTheme="minorEastAsia" w:cstheme="minorBidi"/>
            <w:color w:val="auto"/>
            <w:lang w:eastAsia="sk-SK"/>
          </w:rPr>
          <w:tab/>
        </w:r>
        <w:r w:rsidR="0099303F" w:rsidRPr="00C2718F">
          <w:rPr>
            <w:rStyle w:val="Hypertextovprepojenie"/>
          </w:rPr>
          <w:t>Rozsah realizácie riešenia</w:t>
        </w:r>
        <w:r w:rsidR="0099303F">
          <w:rPr>
            <w:webHidden/>
          </w:rPr>
          <w:tab/>
        </w:r>
        <w:r w:rsidR="0099303F">
          <w:rPr>
            <w:webHidden/>
          </w:rPr>
          <w:fldChar w:fldCharType="begin"/>
        </w:r>
        <w:r w:rsidR="0099303F">
          <w:rPr>
            <w:webHidden/>
          </w:rPr>
          <w:instrText xml:space="preserve"> PAGEREF _Toc102161700 \h </w:instrText>
        </w:r>
        <w:r w:rsidR="0099303F">
          <w:rPr>
            <w:webHidden/>
          </w:rPr>
        </w:r>
        <w:r w:rsidR="0099303F">
          <w:rPr>
            <w:webHidden/>
          </w:rPr>
          <w:fldChar w:fldCharType="separate"/>
        </w:r>
        <w:r w:rsidR="0099303F">
          <w:rPr>
            <w:webHidden/>
          </w:rPr>
          <w:t>18</w:t>
        </w:r>
        <w:r w:rsidR="0099303F">
          <w:rPr>
            <w:webHidden/>
          </w:rPr>
          <w:fldChar w:fldCharType="end"/>
        </w:r>
      </w:hyperlink>
    </w:p>
    <w:p w14:paraId="042E84E6" w14:textId="7CFA90C9" w:rsidR="0099303F" w:rsidRDefault="00000000">
      <w:pPr>
        <w:pStyle w:val="Obsah2"/>
        <w:rPr>
          <w:rFonts w:eastAsiaTheme="minorEastAsia" w:cstheme="minorBidi"/>
          <w:noProof/>
          <w:color w:val="auto"/>
          <w:lang w:eastAsia="sk-SK"/>
        </w:rPr>
      </w:pPr>
      <w:hyperlink w:anchor="_Toc102161701" w:history="1">
        <w:r w:rsidR="0099303F" w:rsidRPr="00C2718F">
          <w:rPr>
            <w:rStyle w:val="Hypertextovprepojenie"/>
            <w:noProof/>
          </w:rPr>
          <w:t>4.1</w:t>
        </w:r>
        <w:r w:rsidR="0099303F">
          <w:rPr>
            <w:rFonts w:eastAsiaTheme="minorEastAsia" w:cstheme="minorBidi"/>
            <w:noProof/>
            <w:color w:val="auto"/>
            <w:lang w:eastAsia="sk-SK"/>
          </w:rPr>
          <w:tab/>
        </w:r>
        <w:r w:rsidR="0099303F" w:rsidRPr="00C2718F">
          <w:rPr>
            <w:rStyle w:val="Hypertextovprepojenie"/>
            <w:noProof/>
          </w:rPr>
          <w:t>Výkazníctvo CES v kontexte rezortu MF</w:t>
        </w:r>
        <w:r w:rsidR="0099303F">
          <w:rPr>
            <w:noProof/>
            <w:webHidden/>
          </w:rPr>
          <w:tab/>
        </w:r>
        <w:r w:rsidR="0099303F">
          <w:rPr>
            <w:noProof/>
            <w:webHidden/>
          </w:rPr>
          <w:fldChar w:fldCharType="begin"/>
        </w:r>
        <w:r w:rsidR="0099303F">
          <w:rPr>
            <w:noProof/>
            <w:webHidden/>
          </w:rPr>
          <w:instrText xml:space="preserve"> PAGEREF _Toc102161701 \h </w:instrText>
        </w:r>
        <w:r w:rsidR="0099303F">
          <w:rPr>
            <w:noProof/>
            <w:webHidden/>
          </w:rPr>
        </w:r>
        <w:r w:rsidR="0099303F">
          <w:rPr>
            <w:noProof/>
            <w:webHidden/>
          </w:rPr>
          <w:fldChar w:fldCharType="separate"/>
        </w:r>
        <w:r w:rsidR="0099303F">
          <w:rPr>
            <w:noProof/>
            <w:webHidden/>
          </w:rPr>
          <w:t>18</w:t>
        </w:r>
        <w:r w:rsidR="0099303F">
          <w:rPr>
            <w:noProof/>
            <w:webHidden/>
          </w:rPr>
          <w:fldChar w:fldCharType="end"/>
        </w:r>
      </w:hyperlink>
    </w:p>
    <w:p w14:paraId="07AD1CDC" w14:textId="1B85CEF7" w:rsidR="0099303F" w:rsidRDefault="00000000">
      <w:pPr>
        <w:pStyle w:val="Obsah3"/>
        <w:tabs>
          <w:tab w:val="left" w:pos="1320"/>
          <w:tab w:val="right" w:leader="dot" w:pos="9017"/>
        </w:tabs>
        <w:rPr>
          <w:rFonts w:eastAsiaTheme="minorEastAsia" w:cstheme="minorBidi"/>
          <w:noProof/>
          <w:color w:val="auto"/>
          <w:lang w:eastAsia="sk-SK"/>
        </w:rPr>
      </w:pPr>
      <w:hyperlink w:anchor="_Toc102161702" w:history="1">
        <w:r w:rsidR="0099303F" w:rsidRPr="00C2718F">
          <w:rPr>
            <w:rStyle w:val="Hypertextovprepojenie"/>
            <w:noProof/>
          </w:rPr>
          <w:t>4.1.1</w:t>
        </w:r>
        <w:r w:rsidR="0099303F">
          <w:rPr>
            <w:rFonts w:eastAsiaTheme="minorEastAsia" w:cstheme="minorBidi"/>
            <w:noProof/>
            <w:color w:val="auto"/>
            <w:lang w:eastAsia="sk-SK"/>
          </w:rPr>
          <w:tab/>
        </w:r>
        <w:r w:rsidR="0099303F" w:rsidRPr="00C2718F">
          <w:rPr>
            <w:rStyle w:val="Hypertextovprepojenie"/>
            <w:noProof/>
          </w:rPr>
          <w:t>Špecifikácia dátových zdrojov pre Výkazníctvo NES</w:t>
        </w:r>
        <w:r w:rsidR="0099303F">
          <w:rPr>
            <w:noProof/>
            <w:webHidden/>
          </w:rPr>
          <w:tab/>
        </w:r>
        <w:r w:rsidR="0099303F">
          <w:rPr>
            <w:noProof/>
            <w:webHidden/>
          </w:rPr>
          <w:fldChar w:fldCharType="begin"/>
        </w:r>
        <w:r w:rsidR="0099303F">
          <w:rPr>
            <w:noProof/>
            <w:webHidden/>
          </w:rPr>
          <w:instrText xml:space="preserve"> PAGEREF _Toc102161702 \h </w:instrText>
        </w:r>
        <w:r w:rsidR="0099303F">
          <w:rPr>
            <w:noProof/>
            <w:webHidden/>
          </w:rPr>
        </w:r>
        <w:r w:rsidR="0099303F">
          <w:rPr>
            <w:noProof/>
            <w:webHidden/>
          </w:rPr>
          <w:fldChar w:fldCharType="separate"/>
        </w:r>
        <w:r w:rsidR="0099303F">
          <w:rPr>
            <w:noProof/>
            <w:webHidden/>
          </w:rPr>
          <w:t>21</w:t>
        </w:r>
        <w:r w:rsidR="0099303F">
          <w:rPr>
            <w:noProof/>
            <w:webHidden/>
          </w:rPr>
          <w:fldChar w:fldCharType="end"/>
        </w:r>
      </w:hyperlink>
    </w:p>
    <w:p w14:paraId="1738EB55" w14:textId="663AAEA7" w:rsidR="0099303F" w:rsidRDefault="00000000">
      <w:pPr>
        <w:pStyle w:val="Obsah2"/>
        <w:rPr>
          <w:rFonts w:eastAsiaTheme="minorEastAsia" w:cstheme="minorBidi"/>
          <w:noProof/>
          <w:color w:val="auto"/>
          <w:lang w:eastAsia="sk-SK"/>
        </w:rPr>
      </w:pPr>
      <w:hyperlink w:anchor="_Toc102161703" w:history="1">
        <w:r w:rsidR="0099303F" w:rsidRPr="00C2718F">
          <w:rPr>
            <w:rStyle w:val="Hypertextovprepojenie"/>
            <w:noProof/>
          </w:rPr>
          <w:t>4.2</w:t>
        </w:r>
        <w:r w:rsidR="0099303F">
          <w:rPr>
            <w:rFonts w:eastAsiaTheme="minorEastAsia" w:cstheme="minorBidi"/>
            <w:noProof/>
            <w:color w:val="auto"/>
            <w:lang w:eastAsia="sk-SK"/>
          </w:rPr>
          <w:tab/>
        </w:r>
        <w:r w:rsidR="0099303F" w:rsidRPr="00C2718F">
          <w:rPr>
            <w:rStyle w:val="Hypertextovprepojenie"/>
            <w:noProof/>
          </w:rPr>
          <w:t>Príprava datasetov pre účely zverejňovania otvorených údajov</w:t>
        </w:r>
        <w:r w:rsidR="0099303F">
          <w:rPr>
            <w:noProof/>
            <w:webHidden/>
          </w:rPr>
          <w:tab/>
        </w:r>
        <w:r w:rsidR="0099303F">
          <w:rPr>
            <w:noProof/>
            <w:webHidden/>
          </w:rPr>
          <w:fldChar w:fldCharType="begin"/>
        </w:r>
        <w:r w:rsidR="0099303F">
          <w:rPr>
            <w:noProof/>
            <w:webHidden/>
          </w:rPr>
          <w:instrText xml:space="preserve"> PAGEREF _Toc102161703 \h </w:instrText>
        </w:r>
        <w:r w:rsidR="0099303F">
          <w:rPr>
            <w:noProof/>
            <w:webHidden/>
          </w:rPr>
        </w:r>
        <w:r w:rsidR="0099303F">
          <w:rPr>
            <w:noProof/>
            <w:webHidden/>
          </w:rPr>
          <w:fldChar w:fldCharType="separate"/>
        </w:r>
        <w:r w:rsidR="0099303F">
          <w:rPr>
            <w:noProof/>
            <w:webHidden/>
          </w:rPr>
          <w:t>37</w:t>
        </w:r>
        <w:r w:rsidR="0099303F">
          <w:rPr>
            <w:noProof/>
            <w:webHidden/>
          </w:rPr>
          <w:fldChar w:fldCharType="end"/>
        </w:r>
      </w:hyperlink>
    </w:p>
    <w:p w14:paraId="7DA8D353" w14:textId="402AC7CB" w:rsidR="0099303F" w:rsidRDefault="00000000">
      <w:pPr>
        <w:pStyle w:val="Obsah3"/>
        <w:tabs>
          <w:tab w:val="left" w:pos="1320"/>
          <w:tab w:val="right" w:leader="dot" w:pos="9017"/>
        </w:tabs>
        <w:rPr>
          <w:rFonts w:eastAsiaTheme="minorEastAsia" w:cstheme="minorBidi"/>
          <w:noProof/>
          <w:color w:val="auto"/>
          <w:lang w:eastAsia="sk-SK"/>
        </w:rPr>
      </w:pPr>
      <w:hyperlink w:anchor="_Toc102161704" w:history="1">
        <w:r w:rsidR="0099303F" w:rsidRPr="00C2718F">
          <w:rPr>
            <w:rStyle w:val="Hypertextovprepojenie"/>
            <w:noProof/>
          </w:rPr>
          <w:t>4.2.1</w:t>
        </w:r>
        <w:r w:rsidR="0099303F">
          <w:rPr>
            <w:rFonts w:eastAsiaTheme="minorEastAsia" w:cstheme="minorBidi"/>
            <w:noProof/>
            <w:color w:val="auto"/>
            <w:lang w:eastAsia="sk-SK"/>
          </w:rPr>
          <w:tab/>
        </w:r>
        <w:r w:rsidR="0099303F" w:rsidRPr="00C2718F">
          <w:rPr>
            <w:rStyle w:val="Hypertextovprepojenie"/>
            <w:noProof/>
          </w:rPr>
          <w:t>Prístup k datasetom</w:t>
        </w:r>
        <w:r w:rsidR="0099303F">
          <w:rPr>
            <w:noProof/>
            <w:webHidden/>
          </w:rPr>
          <w:tab/>
        </w:r>
        <w:r w:rsidR="0099303F">
          <w:rPr>
            <w:noProof/>
            <w:webHidden/>
          </w:rPr>
          <w:fldChar w:fldCharType="begin"/>
        </w:r>
        <w:r w:rsidR="0099303F">
          <w:rPr>
            <w:noProof/>
            <w:webHidden/>
          </w:rPr>
          <w:instrText xml:space="preserve"> PAGEREF _Toc102161704 \h </w:instrText>
        </w:r>
        <w:r w:rsidR="0099303F">
          <w:rPr>
            <w:noProof/>
            <w:webHidden/>
          </w:rPr>
        </w:r>
        <w:r w:rsidR="0099303F">
          <w:rPr>
            <w:noProof/>
            <w:webHidden/>
          </w:rPr>
          <w:fldChar w:fldCharType="separate"/>
        </w:r>
        <w:r w:rsidR="0099303F">
          <w:rPr>
            <w:noProof/>
            <w:webHidden/>
          </w:rPr>
          <w:t>38</w:t>
        </w:r>
        <w:r w:rsidR="0099303F">
          <w:rPr>
            <w:noProof/>
            <w:webHidden/>
          </w:rPr>
          <w:fldChar w:fldCharType="end"/>
        </w:r>
      </w:hyperlink>
    </w:p>
    <w:p w14:paraId="50C000E0" w14:textId="67B9C41A" w:rsidR="0099303F" w:rsidRDefault="00000000">
      <w:pPr>
        <w:pStyle w:val="Obsah3"/>
        <w:tabs>
          <w:tab w:val="left" w:pos="1320"/>
          <w:tab w:val="right" w:leader="dot" w:pos="9017"/>
        </w:tabs>
        <w:rPr>
          <w:rFonts w:eastAsiaTheme="minorEastAsia" w:cstheme="minorBidi"/>
          <w:noProof/>
          <w:color w:val="auto"/>
          <w:lang w:eastAsia="sk-SK"/>
        </w:rPr>
      </w:pPr>
      <w:hyperlink w:anchor="_Toc102161705" w:history="1">
        <w:r w:rsidR="0099303F" w:rsidRPr="00C2718F">
          <w:rPr>
            <w:rStyle w:val="Hypertextovprepojenie"/>
            <w:noProof/>
          </w:rPr>
          <w:t>4.2.2</w:t>
        </w:r>
        <w:r w:rsidR="0099303F">
          <w:rPr>
            <w:rFonts w:eastAsiaTheme="minorEastAsia" w:cstheme="minorBidi"/>
            <w:noProof/>
            <w:color w:val="auto"/>
            <w:lang w:eastAsia="sk-SK"/>
          </w:rPr>
          <w:tab/>
        </w:r>
        <w:r w:rsidR="0099303F" w:rsidRPr="00C2718F">
          <w:rPr>
            <w:rStyle w:val="Hypertextovprepojenie"/>
            <w:noProof/>
          </w:rPr>
          <w:t>Zoznam datasetov určených na publikovanie ako otvorené údaje</w:t>
        </w:r>
        <w:r w:rsidR="0099303F">
          <w:rPr>
            <w:noProof/>
            <w:webHidden/>
          </w:rPr>
          <w:tab/>
        </w:r>
        <w:r w:rsidR="0099303F">
          <w:rPr>
            <w:noProof/>
            <w:webHidden/>
          </w:rPr>
          <w:fldChar w:fldCharType="begin"/>
        </w:r>
        <w:r w:rsidR="0099303F">
          <w:rPr>
            <w:noProof/>
            <w:webHidden/>
          </w:rPr>
          <w:instrText xml:space="preserve"> PAGEREF _Toc102161705 \h </w:instrText>
        </w:r>
        <w:r w:rsidR="0099303F">
          <w:rPr>
            <w:noProof/>
            <w:webHidden/>
          </w:rPr>
        </w:r>
        <w:r w:rsidR="0099303F">
          <w:rPr>
            <w:noProof/>
            <w:webHidden/>
          </w:rPr>
          <w:fldChar w:fldCharType="separate"/>
        </w:r>
        <w:r w:rsidR="0099303F">
          <w:rPr>
            <w:noProof/>
            <w:webHidden/>
          </w:rPr>
          <w:t>39</w:t>
        </w:r>
        <w:r w:rsidR="0099303F">
          <w:rPr>
            <w:noProof/>
            <w:webHidden/>
          </w:rPr>
          <w:fldChar w:fldCharType="end"/>
        </w:r>
      </w:hyperlink>
    </w:p>
    <w:p w14:paraId="70EE769A" w14:textId="730F91AA" w:rsidR="0099303F" w:rsidRDefault="00000000">
      <w:pPr>
        <w:pStyle w:val="Obsah3"/>
        <w:tabs>
          <w:tab w:val="left" w:pos="1320"/>
          <w:tab w:val="right" w:leader="dot" w:pos="9017"/>
        </w:tabs>
        <w:rPr>
          <w:rFonts w:eastAsiaTheme="minorEastAsia" w:cstheme="minorBidi"/>
          <w:noProof/>
          <w:color w:val="auto"/>
          <w:lang w:eastAsia="sk-SK"/>
        </w:rPr>
      </w:pPr>
      <w:hyperlink w:anchor="_Toc102161706" w:history="1">
        <w:r w:rsidR="0099303F" w:rsidRPr="00C2718F">
          <w:rPr>
            <w:rStyle w:val="Hypertextovprepojenie"/>
            <w:rFonts w:eastAsia="Times New Roman"/>
            <w:noProof/>
            <w:lang w:eastAsia="sk-SK"/>
          </w:rPr>
          <w:t>4.2.3</w:t>
        </w:r>
        <w:r w:rsidR="0099303F">
          <w:rPr>
            <w:rFonts w:eastAsiaTheme="minorEastAsia" w:cstheme="minorBidi"/>
            <w:noProof/>
            <w:color w:val="auto"/>
            <w:lang w:eastAsia="sk-SK"/>
          </w:rPr>
          <w:tab/>
        </w:r>
        <w:r w:rsidR="0099303F" w:rsidRPr="00C2718F">
          <w:rPr>
            <w:rStyle w:val="Hypertextovprepojenie"/>
            <w:rFonts w:eastAsia="Times New Roman"/>
            <w:noProof/>
            <w:lang w:eastAsia="sk-SK"/>
          </w:rPr>
          <w:t>Fázovanie dodávky riešenia</w:t>
        </w:r>
        <w:r w:rsidR="0099303F">
          <w:rPr>
            <w:noProof/>
            <w:webHidden/>
          </w:rPr>
          <w:tab/>
        </w:r>
        <w:r w:rsidR="0099303F">
          <w:rPr>
            <w:noProof/>
            <w:webHidden/>
          </w:rPr>
          <w:fldChar w:fldCharType="begin"/>
        </w:r>
        <w:r w:rsidR="0099303F">
          <w:rPr>
            <w:noProof/>
            <w:webHidden/>
          </w:rPr>
          <w:instrText xml:space="preserve"> PAGEREF _Toc102161706 \h </w:instrText>
        </w:r>
        <w:r w:rsidR="0099303F">
          <w:rPr>
            <w:noProof/>
            <w:webHidden/>
          </w:rPr>
        </w:r>
        <w:r w:rsidR="0099303F">
          <w:rPr>
            <w:noProof/>
            <w:webHidden/>
          </w:rPr>
          <w:fldChar w:fldCharType="separate"/>
        </w:r>
        <w:r w:rsidR="0099303F">
          <w:rPr>
            <w:noProof/>
            <w:webHidden/>
          </w:rPr>
          <w:t>39</w:t>
        </w:r>
        <w:r w:rsidR="0099303F">
          <w:rPr>
            <w:noProof/>
            <w:webHidden/>
          </w:rPr>
          <w:fldChar w:fldCharType="end"/>
        </w:r>
      </w:hyperlink>
    </w:p>
    <w:p w14:paraId="0748DB00" w14:textId="0A3748C9" w:rsidR="0099303F" w:rsidRDefault="00000000">
      <w:pPr>
        <w:pStyle w:val="Obsah3"/>
        <w:tabs>
          <w:tab w:val="left" w:pos="1320"/>
          <w:tab w:val="right" w:leader="dot" w:pos="9017"/>
        </w:tabs>
        <w:rPr>
          <w:rFonts w:eastAsiaTheme="minorEastAsia" w:cstheme="minorBidi"/>
          <w:noProof/>
          <w:color w:val="auto"/>
          <w:lang w:eastAsia="sk-SK"/>
        </w:rPr>
      </w:pPr>
      <w:hyperlink w:anchor="_Toc102161707" w:history="1">
        <w:r w:rsidR="0099303F" w:rsidRPr="00C2718F">
          <w:rPr>
            <w:rStyle w:val="Hypertextovprepojenie"/>
            <w:noProof/>
          </w:rPr>
          <w:t>4.2.4</w:t>
        </w:r>
        <w:r w:rsidR="0099303F">
          <w:rPr>
            <w:rFonts w:eastAsiaTheme="minorEastAsia" w:cstheme="minorBidi"/>
            <w:noProof/>
            <w:color w:val="auto"/>
            <w:lang w:eastAsia="sk-SK"/>
          </w:rPr>
          <w:tab/>
        </w:r>
        <w:r w:rsidR="0099303F" w:rsidRPr="00C2718F">
          <w:rPr>
            <w:rStyle w:val="Hypertextovprepojenie"/>
            <w:noProof/>
          </w:rPr>
          <w:t>Prehľad rolí riešenia otvorných údajov „publikačného minima“</w:t>
        </w:r>
        <w:r w:rsidR="0099303F">
          <w:rPr>
            <w:noProof/>
            <w:webHidden/>
          </w:rPr>
          <w:tab/>
        </w:r>
        <w:r w:rsidR="0099303F">
          <w:rPr>
            <w:noProof/>
            <w:webHidden/>
          </w:rPr>
          <w:fldChar w:fldCharType="begin"/>
        </w:r>
        <w:r w:rsidR="0099303F">
          <w:rPr>
            <w:noProof/>
            <w:webHidden/>
          </w:rPr>
          <w:instrText xml:space="preserve"> PAGEREF _Toc102161707 \h </w:instrText>
        </w:r>
        <w:r w:rsidR="0099303F">
          <w:rPr>
            <w:noProof/>
            <w:webHidden/>
          </w:rPr>
        </w:r>
        <w:r w:rsidR="0099303F">
          <w:rPr>
            <w:noProof/>
            <w:webHidden/>
          </w:rPr>
          <w:fldChar w:fldCharType="separate"/>
        </w:r>
        <w:r w:rsidR="0099303F">
          <w:rPr>
            <w:noProof/>
            <w:webHidden/>
          </w:rPr>
          <w:t>42</w:t>
        </w:r>
        <w:r w:rsidR="0099303F">
          <w:rPr>
            <w:noProof/>
            <w:webHidden/>
          </w:rPr>
          <w:fldChar w:fldCharType="end"/>
        </w:r>
      </w:hyperlink>
    </w:p>
    <w:p w14:paraId="11063597" w14:textId="55517AF6" w:rsidR="0099303F" w:rsidRDefault="00000000">
      <w:pPr>
        <w:pStyle w:val="Obsah2"/>
        <w:rPr>
          <w:rFonts w:eastAsiaTheme="minorEastAsia" w:cstheme="minorBidi"/>
          <w:noProof/>
          <w:color w:val="auto"/>
          <w:lang w:eastAsia="sk-SK"/>
        </w:rPr>
      </w:pPr>
      <w:hyperlink w:anchor="_Toc102161708" w:history="1">
        <w:r w:rsidR="0099303F" w:rsidRPr="00C2718F">
          <w:rPr>
            <w:rStyle w:val="Hypertextovprepojenie"/>
            <w:noProof/>
          </w:rPr>
          <w:t>4.3</w:t>
        </w:r>
        <w:r w:rsidR="0099303F">
          <w:rPr>
            <w:rFonts w:eastAsiaTheme="minorEastAsia" w:cstheme="minorBidi"/>
            <w:noProof/>
            <w:color w:val="auto"/>
            <w:lang w:eastAsia="sk-SK"/>
          </w:rPr>
          <w:tab/>
        </w:r>
        <w:r w:rsidR="0099303F" w:rsidRPr="00C2718F">
          <w:rPr>
            <w:rStyle w:val="Hypertextovprepojenie"/>
            <w:noProof/>
          </w:rPr>
          <w:t>Reporty pre Odbor CES / administrátora</w:t>
        </w:r>
        <w:r w:rsidR="0099303F">
          <w:rPr>
            <w:noProof/>
            <w:webHidden/>
          </w:rPr>
          <w:tab/>
        </w:r>
        <w:r w:rsidR="0099303F">
          <w:rPr>
            <w:noProof/>
            <w:webHidden/>
          </w:rPr>
          <w:fldChar w:fldCharType="begin"/>
        </w:r>
        <w:r w:rsidR="0099303F">
          <w:rPr>
            <w:noProof/>
            <w:webHidden/>
          </w:rPr>
          <w:instrText xml:space="preserve"> PAGEREF _Toc102161708 \h </w:instrText>
        </w:r>
        <w:r w:rsidR="0099303F">
          <w:rPr>
            <w:noProof/>
            <w:webHidden/>
          </w:rPr>
        </w:r>
        <w:r w:rsidR="0099303F">
          <w:rPr>
            <w:noProof/>
            <w:webHidden/>
          </w:rPr>
          <w:fldChar w:fldCharType="separate"/>
        </w:r>
        <w:r w:rsidR="0099303F">
          <w:rPr>
            <w:noProof/>
            <w:webHidden/>
          </w:rPr>
          <w:t>42</w:t>
        </w:r>
        <w:r w:rsidR="0099303F">
          <w:rPr>
            <w:noProof/>
            <w:webHidden/>
          </w:rPr>
          <w:fldChar w:fldCharType="end"/>
        </w:r>
      </w:hyperlink>
    </w:p>
    <w:p w14:paraId="3642AA3D" w14:textId="7BFB4226" w:rsidR="0099303F" w:rsidRDefault="00000000">
      <w:pPr>
        <w:pStyle w:val="Obsah3"/>
        <w:tabs>
          <w:tab w:val="left" w:pos="1320"/>
          <w:tab w:val="right" w:leader="dot" w:pos="9017"/>
        </w:tabs>
        <w:rPr>
          <w:rFonts w:eastAsiaTheme="minorEastAsia" w:cstheme="minorBidi"/>
          <w:noProof/>
          <w:color w:val="auto"/>
          <w:lang w:eastAsia="sk-SK"/>
        </w:rPr>
      </w:pPr>
      <w:hyperlink w:anchor="_Toc102161709" w:history="1">
        <w:r w:rsidR="0099303F" w:rsidRPr="00C2718F">
          <w:rPr>
            <w:rStyle w:val="Hypertextovprepojenie"/>
            <w:noProof/>
          </w:rPr>
          <w:t>4.3.1</w:t>
        </w:r>
        <w:r w:rsidR="0099303F">
          <w:rPr>
            <w:rFonts w:eastAsiaTheme="minorEastAsia" w:cstheme="minorBidi"/>
            <w:noProof/>
            <w:color w:val="auto"/>
            <w:lang w:eastAsia="sk-SK"/>
          </w:rPr>
          <w:tab/>
        </w:r>
        <w:r w:rsidR="0099303F" w:rsidRPr="00C2718F">
          <w:rPr>
            <w:rStyle w:val="Hypertextovprepojenie"/>
            <w:noProof/>
          </w:rPr>
          <w:t>Prehľad organizácií zapojených do CES</w:t>
        </w:r>
        <w:r w:rsidR="0099303F">
          <w:rPr>
            <w:noProof/>
            <w:webHidden/>
          </w:rPr>
          <w:tab/>
        </w:r>
        <w:r w:rsidR="0099303F">
          <w:rPr>
            <w:noProof/>
            <w:webHidden/>
          </w:rPr>
          <w:fldChar w:fldCharType="begin"/>
        </w:r>
        <w:r w:rsidR="0099303F">
          <w:rPr>
            <w:noProof/>
            <w:webHidden/>
          </w:rPr>
          <w:instrText xml:space="preserve"> PAGEREF _Toc102161709 \h </w:instrText>
        </w:r>
        <w:r w:rsidR="0099303F">
          <w:rPr>
            <w:noProof/>
            <w:webHidden/>
          </w:rPr>
        </w:r>
        <w:r w:rsidR="0099303F">
          <w:rPr>
            <w:noProof/>
            <w:webHidden/>
          </w:rPr>
          <w:fldChar w:fldCharType="separate"/>
        </w:r>
        <w:r w:rsidR="0099303F">
          <w:rPr>
            <w:noProof/>
            <w:webHidden/>
          </w:rPr>
          <w:t>42</w:t>
        </w:r>
        <w:r w:rsidR="0099303F">
          <w:rPr>
            <w:noProof/>
            <w:webHidden/>
          </w:rPr>
          <w:fldChar w:fldCharType="end"/>
        </w:r>
      </w:hyperlink>
    </w:p>
    <w:p w14:paraId="3689AB78" w14:textId="54AFB696" w:rsidR="0099303F" w:rsidRDefault="00000000">
      <w:pPr>
        <w:pStyle w:val="Obsah3"/>
        <w:tabs>
          <w:tab w:val="left" w:pos="1320"/>
          <w:tab w:val="right" w:leader="dot" w:pos="9017"/>
        </w:tabs>
        <w:rPr>
          <w:rFonts w:eastAsiaTheme="minorEastAsia" w:cstheme="minorBidi"/>
          <w:noProof/>
          <w:color w:val="auto"/>
          <w:lang w:eastAsia="sk-SK"/>
        </w:rPr>
      </w:pPr>
      <w:hyperlink w:anchor="_Toc102161710" w:history="1">
        <w:r w:rsidR="0099303F" w:rsidRPr="00C2718F">
          <w:rPr>
            <w:rStyle w:val="Hypertextovprepojenie"/>
            <w:noProof/>
          </w:rPr>
          <w:t>4.3.2</w:t>
        </w:r>
        <w:r w:rsidR="0099303F">
          <w:rPr>
            <w:rFonts w:eastAsiaTheme="minorEastAsia" w:cstheme="minorBidi"/>
            <w:noProof/>
            <w:color w:val="auto"/>
            <w:lang w:eastAsia="sk-SK"/>
          </w:rPr>
          <w:tab/>
        </w:r>
        <w:r w:rsidR="0099303F" w:rsidRPr="00C2718F">
          <w:rPr>
            <w:rStyle w:val="Hypertextovprepojenie"/>
            <w:noProof/>
          </w:rPr>
          <w:t>Prehľad používateľov CES a ich rolí</w:t>
        </w:r>
        <w:r w:rsidR="0099303F">
          <w:rPr>
            <w:noProof/>
            <w:webHidden/>
          </w:rPr>
          <w:tab/>
        </w:r>
        <w:r w:rsidR="0099303F">
          <w:rPr>
            <w:noProof/>
            <w:webHidden/>
          </w:rPr>
          <w:fldChar w:fldCharType="begin"/>
        </w:r>
        <w:r w:rsidR="0099303F">
          <w:rPr>
            <w:noProof/>
            <w:webHidden/>
          </w:rPr>
          <w:instrText xml:space="preserve"> PAGEREF _Toc102161710 \h </w:instrText>
        </w:r>
        <w:r w:rsidR="0099303F">
          <w:rPr>
            <w:noProof/>
            <w:webHidden/>
          </w:rPr>
        </w:r>
        <w:r w:rsidR="0099303F">
          <w:rPr>
            <w:noProof/>
            <w:webHidden/>
          </w:rPr>
          <w:fldChar w:fldCharType="separate"/>
        </w:r>
        <w:r w:rsidR="0099303F">
          <w:rPr>
            <w:noProof/>
            <w:webHidden/>
          </w:rPr>
          <w:t>44</w:t>
        </w:r>
        <w:r w:rsidR="0099303F">
          <w:rPr>
            <w:noProof/>
            <w:webHidden/>
          </w:rPr>
          <w:fldChar w:fldCharType="end"/>
        </w:r>
      </w:hyperlink>
    </w:p>
    <w:p w14:paraId="5A83F51B" w14:textId="2F11C4DB" w:rsidR="0099303F" w:rsidRDefault="00000000">
      <w:pPr>
        <w:pStyle w:val="Obsah2"/>
        <w:rPr>
          <w:rFonts w:eastAsiaTheme="minorEastAsia" w:cstheme="minorBidi"/>
          <w:noProof/>
          <w:color w:val="auto"/>
          <w:lang w:eastAsia="sk-SK"/>
        </w:rPr>
      </w:pPr>
      <w:hyperlink w:anchor="_Toc102161711" w:history="1">
        <w:r w:rsidR="0099303F" w:rsidRPr="00C2718F">
          <w:rPr>
            <w:rStyle w:val="Hypertextovprepojenie"/>
            <w:noProof/>
          </w:rPr>
          <w:t>4.4</w:t>
        </w:r>
        <w:r w:rsidR="0099303F">
          <w:rPr>
            <w:rFonts w:eastAsiaTheme="minorEastAsia" w:cstheme="minorBidi"/>
            <w:noProof/>
            <w:color w:val="auto"/>
            <w:lang w:eastAsia="sk-SK"/>
          </w:rPr>
          <w:tab/>
        </w:r>
        <w:r w:rsidR="0099303F" w:rsidRPr="00C2718F">
          <w:rPr>
            <w:rStyle w:val="Hypertextovprepojenie"/>
            <w:noProof/>
          </w:rPr>
          <w:t>Výkazy aplikačných modulov CES</w:t>
        </w:r>
        <w:r w:rsidR="0099303F">
          <w:rPr>
            <w:noProof/>
            <w:webHidden/>
          </w:rPr>
          <w:tab/>
        </w:r>
        <w:r w:rsidR="0099303F">
          <w:rPr>
            <w:noProof/>
            <w:webHidden/>
          </w:rPr>
          <w:fldChar w:fldCharType="begin"/>
        </w:r>
        <w:r w:rsidR="0099303F">
          <w:rPr>
            <w:noProof/>
            <w:webHidden/>
          </w:rPr>
          <w:instrText xml:space="preserve"> PAGEREF _Toc102161711 \h </w:instrText>
        </w:r>
        <w:r w:rsidR="0099303F">
          <w:rPr>
            <w:noProof/>
            <w:webHidden/>
          </w:rPr>
        </w:r>
        <w:r w:rsidR="0099303F">
          <w:rPr>
            <w:noProof/>
            <w:webHidden/>
          </w:rPr>
          <w:fldChar w:fldCharType="separate"/>
        </w:r>
        <w:r w:rsidR="0099303F">
          <w:rPr>
            <w:noProof/>
            <w:webHidden/>
          </w:rPr>
          <w:t>46</w:t>
        </w:r>
        <w:r w:rsidR="0099303F">
          <w:rPr>
            <w:noProof/>
            <w:webHidden/>
          </w:rPr>
          <w:fldChar w:fldCharType="end"/>
        </w:r>
      </w:hyperlink>
    </w:p>
    <w:p w14:paraId="135EF6D6" w14:textId="57878D9C" w:rsidR="0099303F" w:rsidRDefault="00000000">
      <w:pPr>
        <w:pStyle w:val="Obsah1"/>
        <w:rPr>
          <w:rFonts w:eastAsiaTheme="minorEastAsia" w:cstheme="minorBidi"/>
          <w:color w:val="auto"/>
          <w:lang w:eastAsia="sk-SK"/>
        </w:rPr>
      </w:pPr>
      <w:hyperlink w:anchor="_Toc102161712" w:history="1">
        <w:r w:rsidR="0099303F" w:rsidRPr="00C2718F">
          <w:rPr>
            <w:rStyle w:val="Hypertextovprepojenie"/>
          </w:rPr>
          <w:t>5</w:t>
        </w:r>
        <w:r w:rsidR="0099303F">
          <w:rPr>
            <w:rFonts w:eastAsiaTheme="minorEastAsia" w:cstheme="minorBidi"/>
            <w:color w:val="auto"/>
            <w:lang w:eastAsia="sk-SK"/>
          </w:rPr>
          <w:tab/>
        </w:r>
        <w:r w:rsidR="0099303F" w:rsidRPr="00C2718F">
          <w:rPr>
            <w:rStyle w:val="Hypertextovprepojenie"/>
          </w:rPr>
          <w:t>Návrh riešenia modulu Výkazníctvo</w:t>
        </w:r>
        <w:r w:rsidR="0099303F">
          <w:rPr>
            <w:webHidden/>
          </w:rPr>
          <w:tab/>
        </w:r>
        <w:r w:rsidR="0099303F">
          <w:rPr>
            <w:webHidden/>
          </w:rPr>
          <w:fldChar w:fldCharType="begin"/>
        </w:r>
        <w:r w:rsidR="0099303F">
          <w:rPr>
            <w:webHidden/>
          </w:rPr>
          <w:instrText xml:space="preserve"> PAGEREF _Toc102161712 \h </w:instrText>
        </w:r>
        <w:r w:rsidR="0099303F">
          <w:rPr>
            <w:webHidden/>
          </w:rPr>
        </w:r>
        <w:r w:rsidR="0099303F">
          <w:rPr>
            <w:webHidden/>
          </w:rPr>
          <w:fldChar w:fldCharType="separate"/>
        </w:r>
        <w:r w:rsidR="0099303F">
          <w:rPr>
            <w:webHidden/>
          </w:rPr>
          <w:t>47</w:t>
        </w:r>
        <w:r w:rsidR="0099303F">
          <w:rPr>
            <w:webHidden/>
          </w:rPr>
          <w:fldChar w:fldCharType="end"/>
        </w:r>
      </w:hyperlink>
    </w:p>
    <w:p w14:paraId="3D30240B" w14:textId="1D8EABE0" w:rsidR="0099303F" w:rsidRDefault="00000000">
      <w:pPr>
        <w:pStyle w:val="Obsah2"/>
        <w:rPr>
          <w:rFonts w:eastAsiaTheme="minorEastAsia" w:cstheme="minorBidi"/>
          <w:noProof/>
          <w:color w:val="auto"/>
          <w:lang w:eastAsia="sk-SK"/>
        </w:rPr>
      </w:pPr>
      <w:hyperlink w:anchor="_Toc102161713" w:history="1">
        <w:r w:rsidR="0099303F" w:rsidRPr="00C2718F">
          <w:rPr>
            <w:rStyle w:val="Hypertextovprepojenie"/>
            <w:noProof/>
          </w:rPr>
          <w:t>5.1</w:t>
        </w:r>
        <w:r w:rsidR="0099303F">
          <w:rPr>
            <w:rFonts w:eastAsiaTheme="minorEastAsia" w:cstheme="minorBidi"/>
            <w:noProof/>
            <w:color w:val="auto"/>
            <w:lang w:eastAsia="sk-SK"/>
          </w:rPr>
          <w:tab/>
        </w:r>
        <w:r w:rsidR="0099303F" w:rsidRPr="00C2718F">
          <w:rPr>
            <w:rStyle w:val="Hypertextovprepojenie"/>
            <w:noProof/>
          </w:rPr>
          <w:t>Biznis architektúra riešenia</w:t>
        </w:r>
        <w:r w:rsidR="0099303F">
          <w:rPr>
            <w:noProof/>
            <w:webHidden/>
          </w:rPr>
          <w:tab/>
        </w:r>
        <w:r w:rsidR="0099303F">
          <w:rPr>
            <w:noProof/>
            <w:webHidden/>
          </w:rPr>
          <w:fldChar w:fldCharType="begin"/>
        </w:r>
        <w:r w:rsidR="0099303F">
          <w:rPr>
            <w:noProof/>
            <w:webHidden/>
          </w:rPr>
          <w:instrText xml:space="preserve"> PAGEREF _Toc102161713 \h </w:instrText>
        </w:r>
        <w:r w:rsidR="0099303F">
          <w:rPr>
            <w:noProof/>
            <w:webHidden/>
          </w:rPr>
        </w:r>
        <w:r w:rsidR="0099303F">
          <w:rPr>
            <w:noProof/>
            <w:webHidden/>
          </w:rPr>
          <w:fldChar w:fldCharType="separate"/>
        </w:r>
        <w:r w:rsidR="0099303F">
          <w:rPr>
            <w:noProof/>
            <w:webHidden/>
          </w:rPr>
          <w:t>47</w:t>
        </w:r>
        <w:r w:rsidR="0099303F">
          <w:rPr>
            <w:noProof/>
            <w:webHidden/>
          </w:rPr>
          <w:fldChar w:fldCharType="end"/>
        </w:r>
      </w:hyperlink>
    </w:p>
    <w:p w14:paraId="7AE38B97" w14:textId="7DE2D86D" w:rsidR="0099303F" w:rsidRDefault="00000000">
      <w:pPr>
        <w:pStyle w:val="Obsah2"/>
        <w:rPr>
          <w:rFonts w:eastAsiaTheme="minorEastAsia" w:cstheme="minorBidi"/>
          <w:noProof/>
          <w:color w:val="auto"/>
          <w:lang w:eastAsia="sk-SK"/>
        </w:rPr>
      </w:pPr>
      <w:hyperlink w:anchor="_Toc102161714" w:history="1">
        <w:r w:rsidR="0099303F" w:rsidRPr="00C2718F">
          <w:rPr>
            <w:rStyle w:val="Hypertextovprepojenie"/>
            <w:noProof/>
          </w:rPr>
          <w:t>5.2</w:t>
        </w:r>
        <w:r w:rsidR="0099303F">
          <w:rPr>
            <w:rFonts w:eastAsiaTheme="minorEastAsia" w:cstheme="minorBidi"/>
            <w:noProof/>
            <w:color w:val="auto"/>
            <w:lang w:eastAsia="sk-SK"/>
          </w:rPr>
          <w:tab/>
        </w:r>
        <w:r w:rsidR="0099303F" w:rsidRPr="00C2718F">
          <w:rPr>
            <w:rStyle w:val="Hypertextovprepojenie"/>
            <w:noProof/>
          </w:rPr>
          <w:t>Aplikačná architektúra riešenia</w:t>
        </w:r>
        <w:r w:rsidR="0099303F">
          <w:rPr>
            <w:noProof/>
            <w:webHidden/>
          </w:rPr>
          <w:tab/>
        </w:r>
        <w:r w:rsidR="0099303F">
          <w:rPr>
            <w:noProof/>
            <w:webHidden/>
          </w:rPr>
          <w:fldChar w:fldCharType="begin"/>
        </w:r>
        <w:r w:rsidR="0099303F">
          <w:rPr>
            <w:noProof/>
            <w:webHidden/>
          </w:rPr>
          <w:instrText xml:space="preserve"> PAGEREF _Toc102161714 \h </w:instrText>
        </w:r>
        <w:r w:rsidR="0099303F">
          <w:rPr>
            <w:noProof/>
            <w:webHidden/>
          </w:rPr>
        </w:r>
        <w:r w:rsidR="0099303F">
          <w:rPr>
            <w:noProof/>
            <w:webHidden/>
          </w:rPr>
          <w:fldChar w:fldCharType="separate"/>
        </w:r>
        <w:r w:rsidR="0099303F">
          <w:rPr>
            <w:noProof/>
            <w:webHidden/>
          </w:rPr>
          <w:t>49</w:t>
        </w:r>
        <w:r w:rsidR="0099303F">
          <w:rPr>
            <w:noProof/>
            <w:webHidden/>
          </w:rPr>
          <w:fldChar w:fldCharType="end"/>
        </w:r>
      </w:hyperlink>
    </w:p>
    <w:p w14:paraId="066F18A5" w14:textId="0B6F7D26" w:rsidR="0099303F" w:rsidRDefault="00000000">
      <w:pPr>
        <w:pStyle w:val="Obsah2"/>
        <w:rPr>
          <w:rFonts w:eastAsiaTheme="minorEastAsia" w:cstheme="minorBidi"/>
          <w:noProof/>
          <w:color w:val="auto"/>
          <w:lang w:eastAsia="sk-SK"/>
        </w:rPr>
      </w:pPr>
      <w:hyperlink w:anchor="_Toc102161715" w:history="1">
        <w:r w:rsidR="0099303F" w:rsidRPr="00C2718F">
          <w:rPr>
            <w:rStyle w:val="Hypertextovprepojenie"/>
            <w:noProof/>
          </w:rPr>
          <w:t>5.3</w:t>
        </w:r>
        <w:r w:rsidR="0099303F">
          <w:rPr>
            <w:rFonts w:eastAsiaTheme="minorEastAsia" w:cstheme="minorBidi"/>
            <w:noProof/>
            <w:color w:val="auto"/>
            <w:lang w:eastAsia="sk-SK"/>
          </w:rPr>
          <w:tab/>
        </w:r>
        <w:r w:rsidR="0099303F" w:rsidRPr="00C2718F">
          <w:rPr>
            <w:rStyle w:val="Hypertextovprepojenie"/>
            <w:noProof/>
          </w:rPr>
          <w:t>Požiadavky na licencie</w:t>
        </w:r>
        <w:r w:rsidR="0099303F">
          <w:rPr>
            <w:noProof/>
            <w:webHidden/>
          </w:rPr>
          <w:tab/>
        </w:r>
        <w:r w:rsidR="0099303F">
          <w:rPr>
            <w:noProof/>
            <w:webHidden/>
          </w:rPr>
          <w:fldChar w:fldCharType="begin"/>
        </w:r>
        <w:r w:rsidR="0099303F">
          <w:rPr>
            <w:noProof/>
            <w:webHidden/>
          </w:rPr>
          <w:instrText xml:space="preserve"> PAGEREF _Toc102161715 \h </w:instrText>
        </w:r>
        <w:r w:rsidR="0099303F">
          <w:rPr>
            <w:noProof/>
            <w:webHidden/>
          </w:rPr>
        </w:r>
        <w:r w:rsidR="0099303F">
          <w:rPr>
            <w:noProof/>
            <w:webHidden/>
          </w:rPr>
          <w:fldChar w:fldCharType="separate"/>
        </w:r>
        <w:r w:rsidR="0099303F">
          <w:rPr>
            <w:noProof/>
            <w:webHidden/>
          </w:rPr>
          <w:t>52</w:t>
        </w:r>
        <w:r w:rsidR="0099303F">
          <w:rPr>
            <w:noProof/>
            <w:webHidden/>
          </w:rPr>
          <w:fldChar w:fldCharType="end"/>
        </w:r>
      </w:hyperlink>
    </w:p>
    <w:p w14:paraId="6F111DEC" w14:textId="7199017B" w:rsidR="0099303F" w:rsidRDefault="00000000">
      <w:pPr>
        <w:pStyle w:val="Obsah2"/>
        <w:rPr>
          <w:rFonts w:eastAsiaTheme="minorEastAsia" w:cstheme="minorBidi"/>
          <w:noProof/>
          <w:color w:val="auto"/>
          <w:lang w:eastAsia="sk-SK"/>
        </w:rPr>
      </w:pPr>
      <w:hyperlink w:anchor="_Toc102161716" w:history="1">
        <w:r w:rsidR="0099303F" w:rsidRPr="00C2718F">
          <w:rPr>
            <w:rStyle w:val="Hypertextovprepojenie"/>
            <w:noProof/>
          </w:rPr>
          <w:t>5.4</w:t>
        </w:r>
        <w:r w:rsidR="0099303F">
          <w:rPr>
            <w:rFonts w:eastAsiaTheme="minorEastAsia" w:cstheme="minorBidi"/>
            <w:noProof/>
            <w:color w:val="auto"/>
            <w:lang w:eastAsia="sk-SK"/>
          </w:rPr>
          <w:tab/>
        </w:r>
        <w:r w:rsidR="0099303F" w:rsidRPr="00C2718F">
          <w:rPr>
            <w:rStyle w:val="Hypertextovprepojenie"/>
            <w:noProof/>
          </w:rPr>
          <w:t>Riešenie bezpečnosti a oprávnení</w:t>
        </w:r>
        <w:r w:rsidR="0099303F">
          <w:rPr>
            <w:noProof/>
            <w:webHidden/>
          </w:rPr>
          <w:tab/>
        </w:r>
        <w:r w:rsidR="0099303F">
          <w:rPr>
            <w:noProof/>
            <w:webHidden/>
          </w:rPr>
          <w:fldChar w:fldCharType="begin"/>
        </w:r>
        <w:r w:rsidR="0099303F">
          <w:rPr>
            <w:noProof/>
            <w:webHidden/>
          </w:rPr>
          <w:instrText xml:space="preserve"> PAGEREF _Toc102161716 \h </w:instrText>
        </w:r>
        <w:r w:rsidR="0099303F">
          <w:rPr>
            <w:noProof/>
            <w:webHidden/>
          </w:rPr>
        </w:r>
        <w:r w:rsidR="0099303F">
          <w:rPr>
            <w:noProof/>
            <w:webHidden/>
          </w:rPr>
          <w:fldChar w:fldCharType="separate"/>
        </w:r>
        <w:r w:rsidR="0099303F">
          <w:rPr>
            <w:noProof/>
            <w:webHidden/>
          </w:rPr>
          <w:t>53</w:t>
        </w:r>
        <w:r w:rsidR="0099303F">
          <w:rPr>
            <w:noProof/>
            <w:webHidden/>
          </w:rPr>
          <w:fldChar w:fldCharType="end"/>
        </w:r>
      </w:hyperlink>
    </w:p>
    <w:p w14:paraId="7EB5D879" w14:textId="1B90868E" w:rsidR="0099303F" w:rsidRDefault="00000000">
      <w:pPr>
        <w:pStyle w:val="Obsah3"/>
        <w:tabs>
          <w:tab w:val="left" w:pos="1320"/>
          <w:tab w:val="right" w:leader="dot" w:pos="9017"/>
        </w:tabs>
        <w:rPr>
          <w:rFonts w:eastAsiaTheme="minorEastAsia" w:cstheme="minorBidi"/>
          <w:noProof/>
          <w:color w:val="auto"/>
          <w:lang w:eastAsia="sk-SK"/>
        </w:rPr>
      </w:pPr>
      <w:hyperlink w:anchor="_Toc102161717" w:history="1">
        <w:r w:rsidR="0099303F" w:rsidRPr="00C2718F">
          <w:rPr>
            <w:rStyle w:val="Hypertextovprepojenie"/>
            <w:noProof/>
          </w:rPr>
          <w:t>5.4.1</w:t>
        </w:r>
        <w:r w:rsidR="0099303F">
          <w:rPr>
            <w:rFonts w:eastAsiaTheme="minorEastAsia" w:cstheme="minorBidi"/>
            <w:noProof/>
            <w:color w:val="auto"/>
            <w:lang w:eastAsia="sk-SK"/>
          </w:rPr>
          <w:tab/>
        </w:r>
        <w:r w:rsidR="0099303F" w:rsidRPr="00C2718F">
          <w:rPr>
            <w:rStyle w:val="Hypertextovprepojenie"/>
            <w:noProof/>
          </w:rPr>
          <w:t>Bezpečnostný koncept</w:t>
        </w:r>
        <w:r w:rsidR="0099303F">
          <w:rPr>
            <w:noProof/>
            <w:webHidden/>
          </w:rPr>
          <w:tab/>
        </w:r>
        <w:r w:rsidR="0099303F">
          <w:rPr>
            <w:noProof/>
            <w:webHidden/>
          </w:rPr>
          <w:fldChar w:fldCharType="begin"/>
        </w:r>
        <w:r w:rsidR="0099303F">
          <w:rPr>
            <w:noProof/>
            <w:webHidden/>
          </w:rPr>
          <w:instrText xml:space="preserve"> PAGEREF _Toc102161717 \h </w:instrText>
        </w:r>
        <w:r w:rsidR="0099303F">
          <w:rPr>
            <w:noProof/>
            <w:webHidden/>
          </w:rPr>
        </w:r>
        <w:r w:rsidR="0099303F">
          <w:rPr>
            <w:noProof/>
            <w:webHidden/>
          </w:rPr>
          <w:fldChar w:fldCharType="separate"/>
        </w:r>
        <w:r w:rsidR="0099303F">
          <w:rPr>
            <w:noProof/>
            <w:webHidden/>
          </w:rPr>
          <w:t>53</w:t>
        </w:r>
        <w:r w:rsidR="0099303F">
          <w:rPr>
            <w:noProof/>
            <w:webHidden/>
          </w:rPr>
          <w:fldChar w:fldCharType="end"/>
        </w:r>
      </w:hyperlink>
    </w:p>
    <w:p w14:paraId="213E8FF9" w14:textId="7B4597E4" w:rsidR="0099303F" w:rsidRDefault="00000000">
      <w:pPr>
        <w:pStyle w:val="Obsah3"/>
        <w:tabs>
          <w:tab w:val="left" w:pos="1320"/>
          <w:tab w:val="right" w:leader="dot" w:pos="9017"/>
        </w:tabs>
        <w:rPr>
          <w:rFonts w:eastAsiaTheme="minorEastAsia" w:cstheme="minorBidi"/>
          <w:noProof/>
          <w:color w:val="auto"/>
          <w:lang w:eastAsia="sk-SK"/>
        </w:rPr>
      </w:pPr>
      <w:hyperlink w:anchor="_Toc102161718" w:history="1">
        <w:r w:rsidR="0099303F" w:rsidRPr="00C2718F">
          <w:rPr>
            <w:rStyle w:val="Hypertextovprepojenie"/>
            <w:noProof/>
          </w:rPr>
          <w:t>5.4.2</w:t>
        </w:r>
        <w:r w:rsidR="0099303F">
          <w:rPr>
            <w:rFonts w:eastAsiaTheme="minorEastAsia" w:cstheme="minorBidi"/>
            <w:noProof/>
            <w:color w:val="auto"/>
            <w:lang w:eastAsia="sk-SK"/>
          </w:rPr>
          <w:tab/>
        </w:r>
        <w:r w:rsidR="0099303F" w:rsidRPr="00C2718F">
          <w:rPr>
            <w:rStyle w:val="Hypertextovprepojenie"/>
            <w:noProof/>
          </w:rPr>
          <w:t>Návrh autorizačného konceptu</w:t>
        </w:r>
        <w:r w:rsidR="0099303F">
          <w:rPr>
            <w:noProof/>
            <w:webHidden/>
          </w:rPr>
          <w:tab/>
        </w:r>
        <w:r w:rsidR="0099303F">
          <w:rPr>
            <w:noProof/>
            <w:webHidden/>
          </w:rPr>
          <w:fldChar w:fldCharType="begin"/>
        </w:r>
        <w:r w:rsidR="0099303F">
          <w:rPr>
            <w:noProof/>
            <w:webHidden/>
          </w:rPr>
          <w:instrText xml:space="preserve"> PAGEREF _Toc102161718 \h </w:instrText>
        </w:r>
        <w:r w:rsidR="0099303F">
          <w:rPr>
            <w:noProof/>
            <w:webHidden/>
          </w:rPr>
        </w:r>
        <w:r w:rsidR="0099303F">
          <w:rPr>
            <w:noProof/>
            <w:webHidden/>
          </w:rPr>
          <w:fldChar w:fldCharType="separate"/>
        </w:r>
        <w:r w:rsidR="0099303F">
          <w:rPr>
            <w:noProof/>
            <w:webHidden/>
          </w:rPr>
          <w:t>53</w:t>
        </w:r>
        <w:r w:rsidR="0099303F">
          <w:rPr>
            <w:noProof/>
            <w:webHidden/>
          </w:rPr>
          <w:fldChar w:fldCharType="end"/>
        </w:r>
      </w:hyperlink>
    </w:p>
    <w:p w14:paraId="7825FA3A" w14:textId="4B515940" w:rsidR="0099303F" w:rsidRDefault="00000000">
      <w:pPr>
        <w:pStyle w:val="Obsah1"/>
        <w:rPr>
          <w:rFonts w:eastAsiaTheme="minorEastAsia" w:cstheme="minorBidi"/>
          <w:color w:val="auto"/>
          <w:lang w:eastAsia="sk-SK"/>
        </w:rPr>
      </w:pPr>
      <w:hyperlink w:anchor="_Toc102161719" w:history="1">
        <w:r w:rsidR="0099303F" w:rsidRPr="00C2718F">
          <w:rPr>
            <w:rStyle w:val="Hypertextovprepojenie"/>
          </w:rPr>
          <w:t>6</w:t>
        </w:r>
        <w:r w:rsidR="0099303F">
          <w:rPr>
            <w:rFonts w:eastAsiaTheme="minorEastAsia" w:cstheme="minorBidi"/>
            <w:color w:val="auto"/>
            <w:lang w:eastAsia="sk-SK"/>
          </w:rPr>
          <w:tab/>
        </w:r>
        <w:r w:rsidR="0099303F" w:rsidRPr="00C2718F">
          <w:rPr>
            <w:rStyle w:val="Hypertextovprepojenie"/>
          </w:rPr>
          <w:t>Roly a oprávnenia</w:t>
        </w:r>
        <w:r w:rsidR="0099303F">
          <w:rPr>
            <w:webHidden/>
          </w:rPr>
          <w:tab/>
        </w:r>
        <w:r w:rsidR="0099303F">
          <w:rPr>
            <w:webHidden/>
          </w:rPr>
          <w:fldChar w:fldCharType="begin"/>
        </w:r>
        <w:r w:rsidR="0099303F">
          <w:rPr>
            <w:webHidden/>
          </w:rPr>
          <w:instrText xml:space="preserve"> PAGEREF _Toc102161719 \h </w:instrText>
        </w:r>
        <w:r w:rsidR="0099303F">
          <w:rPr>
            <w:webHidden/>
          </w:rPr>
        </w:r>
        <w:r w:rsidR="0099303F">
          <w:rPr>
            <w:webHidden/>
          </w:rPr>
          <w:fldChar w:fldCharType="separate"/>
        </w:r>
        <w:r w:rsidR="0099303F">
          <w:rPr>
            <w:webHidden/>
          </w:rPr>
          <w:t>54</w:t>
        </w:r>
        <w:r w:rsidR="0099303F">
          <w:rPr>
            <w:webHidden/>
          </w:rPr>
          <w:fldChar w:fldCharType="end"/>
        </w:r>
      </w:hyperlink>
    </w:p>
    <w:p w14:paraId="63FD7ACE" w14:textId="2E834BBA" w:rsidR="0099303F" w:rsidRDefault="00000000">
      <w:pPr>
        <w:pStyle w:val="Obsah2"/>
        <w:rPr>
          <w:rFonts w:eastAsiaTheme="minorEastAsia" w:cstheme="minorBidi"/>
          <w:noProof/>
          <w:color w:val="auto"/>
          <w:lang w:eastAsia="sk-SK"/>
        </w:rPr>
      </w:pPr>
      <w:hyperlink w:anchor="_Toc102161720" w:history="1">
        <w:r w:rsidR="0099303F" w:rsidRPr="00C2718F">
          <w:rPr>
            <w:rStyle w:val="Hypertextovprepojenie"/>
            <w:noProof/>
          </w:rPr>
          <w:t>6.1</w:t>
        </w:r>
        <w:r w:rsidR="0099303F">
          <w:rPr>
            <w:rFonts w:eastAsiaTheme="minorEastAsia" w:cstheme="minorBidi"/>
            <w:noProof/>
            <w:color w:val="auto"/>
            <w:lang w:eastAsia="sk-SK"/>
          </w:rPr>
          <w:tab/>
        </w:r>
        <w:r w:rsidR="0099303F" w:rsidRPr="00C2718F">
          <w:rPr>
            <w:rStyle w:val="Hypertextovprepojenie"/>
            <w:noProof/>
          </w:rPr>
          <w:t>Roly a oprávnenia v SAP BW/4HANA</w:t>
        </w:r>
        <w:r w:rsidR="0099303F">
          <w:rPr>
            <w:noProof/>
            <w:webHidden/>
          </w:rPr>
          <w:tab/>
        </w:r>
        <w:r w:rsidR="0099303F">
          <w:rPr>
            <w:noProof/>
            <w:webHidden/>
          </w:rPr>
          <w:fldChar w:fldCharType="begin"/>
        </w:r>
        <w:r w:rsidR="0099303F">
          <w:rPr>
            <w:noProof/>
            <w:webHidden/>
          </w:rPr>
          <w:instrText xml:space="preserve"> PAGEREF _Toc102161720 \h </w:instrText>
        </w:r>
        <w:r w:rsidR="0099303F">
          <w:rPr>
            <w:noProof/>
            <w:webHidden/>
          </w:rPr>
        </w:r>
        <w:r w:rsidR="0099303F">
          <w:rPr>
            <w:noProof/>
            <w:webHidden/>
          </w:rPr>
          <w:fldChar w:fldCharType="separate"/>
        </w:r>
        <w:r w:rsidR="0099303F">
          <w:rPr>
            <w:noProof/>
            <w:webHidden/>
          </w:rPr>
          <w:t>54</w:t>
        </w:r>
        <w:r w:rsidR="0099303F">
          <w:rPr>
            <w:noProof/>
            <w:webHidden/>
          </w:rPr>
          <w:fldChar w:fldCharType="end"/>
        </w:r>
      </w:hyperlink>
    </w:p>
    <w:p w14:paraId="0E5D14DE" w14:textId="46FEFCE9" w:rsidR="0099303F" w:rsidRDefault="00000000">
      <w:pPr>
        <w:pStyle w:val="Obsah2"/>
        <w:rPr>
          <w:rFonts w:eastAsiaTheme="minorEastAsia" w:cstheme="minorBidi"/>
          <w:noProof/>
          <w:color w:val="auto"/>
          <w:lang w:eastAsia="sk-SK"/>
        </w:rPr>
      </w:pPr>
      <w:hyperlink w:anchor="_Toc102161721" w:history="1">
        <w:r w:rsidR="0099303F" w:rsidRPr="00C2718F">
          <w:rPr>
            <w:rStyle w:val="Hypertextovprepojenie"/>
            <w:noProof/>
          </w:rPr>
          <w:t>6.2</w:t>
        </w:r>
        <w:r w:rsidR="0099303F">
          <w:rPr>
            <w:rFonts w:eastAsiaTheme="minorEastAsia" w:cstheme="minorBidi"/>
            <w:noProof/>
            <w:color w:val="auto"/>
            <w:lang w:eastAsia="sk-SK"/>
          </w:rPr>
          <w:tab/>
        </w:r>
        <w:r w:rsidR="0099303F" w:rsidRPr="00C2718F">
          <w:rPr>
            <w:rStyle w:val="Hypertextovprepojenie"/>
            <w:noProof/>
          </w:rPr>
          <w:t>Roly a oprávnenia v SAP Analytics Cloud</w:t>
        </w:r>
        <w:r w:rsidR="0099303F">
          <w:rPr>
            <w:noProof/>
            <w:webHidden/>
          </w:rPr>
          <w:tab/>
        </w:r>
        <w:r w:rsidR="0099303F">
          <w:rPr>
            <w:noProof/>
            <w:webHidden/>
          </w:rPr>
          <w:fldChar w:fldCharType="begin"/>
        </w:r>
        <w:r w:rsidR="0099303F">
          <w:rPr>
            <w:noProof/>
            <w:webHidden/>
          </w:rPr>
          <w:instrText xml:space="preserve"> PAGEREF _Toc102161721 \h </w:instrText>
        </w:r>
        <w:r w:rsidR="0099303F">
          <w:rPr>
            <w:noProof/>
            <w:webHidden/>
          </w:rPr>
        </w:r>
        <w:r w:rsidR="0099303F">
          <w:rPr>
            <w:noProof/>
            <w:webHidden/>
          </w:rPr>
          <w:fldChar w:fldCharType="separate"/>
        </w:r>
        <w:r w:rsidR="0099303F">
          <w:rPr>
            <w:noProof/>
            <w:webHidden/>
          </w:rPr>
          <w:t>56</w:t>
        </w:r>
        <w:r w:rsidR="0099303F">
          <w:rPr>
            <w:noProof/>
            <w:webHidden/>
          </w:rPr>
          <w:fldChar w:fldCharType="end"/>
        </w:r>
      </w:hyperlink>
    </w:p>
    <w:p w14:paraId="23F64EEF" w14:textId="77FADC75" w:rsidR="0099303F" w:rsidRDefault="00000000">
      <w:pPr>
        <w:pStyle w:val="Obsah1"/>
        <w:rPr>
          <w:rFonts w:eastAsiaTheme="minorEastAsia" w:cstheme="minorBidi"/>
          <w:color w:val="auto"/>
          <w:lang w:eastAsia="sk-SK"/>
        </w:rPr>
      </w:pPr>
      <w:hyperlink w:anchor="_Toc102161722" w:history="1">
        <w:r w:rsidR="0099303F" w:rsidRPr="00C2718F">
          <w:rPr>
            <w:rStyle w:val="Hypertextovprepojenie"/>
          </w:rPr>
          <w:t>7</w:t>
        </w:r>
        <w:r w:rsidR="0099303F">
          <w:rPr>
            <w:rFonts w:eastAsiaTheme="minorEastAsia" w:cstheme="minorBidi"/>
            <w:color w:val="auto"/>
            <w:lang w:eastAsia="sk-SK"/>
          </w:rPr>
          <w:tab/>
        </w:r>
        <w:r w:rsidR="0099303F" w:rsidRPr="00C2718F">
          <w:rPr>
            <w:rStyle w:val="Hypertextovprepojenie"/>
          </w:rPr>
          <w:t>Implementácia riešenia</w:t>
        </w:r>
        <w:r w:rsidR="0099303F">
          <w:rPr>
            <w:webHidden/>
          </w:rPr>
          <w:tab/>
        </w:r>
        <w:r w:rsidR="0099303F">
          <w:rPr>
            <w:webHidden/>
          </w:rPr>
          <w:fldChar w:fldCharType="begin"/>
        </w:r>
        <w:r w:rsidR="0099303F">
          <w:rPr>
            <w:webHidden/>
          </w:rPr>
          <w:instrText xml:space="preserve"> PAGEREF _Toc102161722 \h </w:instrText>
        </w:r>
        <w:r w:rsidR="0099303F">
          <w:rPr>
            <w:webHidden/>
          </w:rPr>
        </w:r>
        <w:r w:rsidR="0099303F">
          <w:rPr>
            <w:webHidden/>
          </w:rPr>
          <w:fldChar w:fldCharType="separate"/>
        </w:r>
        <w:r w:rsidR="0099303F">
          <w:rPr>
            <w:webHidden/>
          </w:rPr>
          <w:t>58</w:t>
        </w:r>
        <w:r w:rsidR="0099303F">
          <w:rPr>
            <w:webHidden/>
          </w:rPr>
          <w:fldChar w:fldCharType="end"/>
        </w:r>
      </w:hyperlink>
    </w:p>
    <w:p w14:paraId="3B3EE8D6" w14:textId="16EA2652" w:rsidR="0099303F" w:rsidRDefault="00000000">
      <w:pPr>
        <w:pStyle w:val="Obsah2"/>
        <w:rPr>
          <w:rFonts w:eastAsiaTheme="minorEastAsia" w:cstheme="minorBidi"/>
          <w:noProof/>
          <w:color w:val="auto"/>
          <w:lang w:eastAsia="sk-SK"/>
        </w:rPr>
      </w:pPr>
      <w:hyperlink w:anchor="_Toc102161723" w:history="1">
        <w:r w:rsidR="0099303F" w:rsidRPr="00C2718F">
          <w:rPr>
            <w:rStyle w:val="Hypertextovprepojenie"/>
            <w:noProof/>
          </w:rPr>
          <w:t>7.1</w:t>
        </w:r>
        <w:r w:rsidR="0099303F">
          <w:rPr>
            <w:rFonts w:eastAsiaTheme="minorEastAsia" w:cstheme="minorBidi"/>
            <w:noProof/>
            <w:color w:val="auto"/>
            <w:lang w:eastAsia="sk-SK"/>
          </w:rPr>
          <w:tab/>
        </w:r>
        <w:r w:rsidR="0099303F" w:rsidRPr="00C2718F">
          <w:rPr>
            <w:rStyle w:val="Hypertextovprepojenie"/>
            <w:noProof/>
          </w:rPr>
          <w:t>Migrácia dát</w:t>
        </w:r>
        <w:r w:rsidR="0099303F">
          <w:rPr>
            <w:noProof/>
            <w:webHidden/>
          </w:rPr>
          <w:tab/>
        </w:r>
        <w:r w:rsidR="0099303F">
          <w:rPr>
            <w:noProof/>
            <w:webHidden/>
          </w:rPr>
          <w:fldChar w:fldCharType="begin"/>
        </w:r>
        <w:r w:rsidR="0099303F">
          <w:rPr>
            <w:noProof/>
            <w:webHidden/>
          </w:rPr>
          <w:instrText xml:space="preserve"> PAGEREF _Toc102161723 \h </w:instrText>
        </w:r>
        <w:r w:rsidR="0099303F">
          <w:rPr>
            <w:noProof/>
            <w:webHidden/>
          </w:rPr>
        </w:r>
        <w:r w:rsidR="0099303F">
          <w:rPr>
            <w:noProof/>
            <w:webHidden/>
          </w:rPr>
          <w:fldChar w:fldCharType="separate"/>
        </w:r>
        <w:r w:rsidR="0099303F">
          <w:rPr>
            <w:noProof/>
            <w:webHidden/>
          </w:rPr>
          <w:t>58</w:t>
        </w:r>
        <w:r w:rsidR="0099303F">
          <w:rPr>
            <w:noProof/>
            <w:webHidden/>
          </w:rPr>
          <w:fldChar w:fldCharType="end"/>
        </w:r>
      </w:hyperlink>
    </w:p>
    <w:p w14:paraId="7777348D" w14:textId="511994FD" w:rsidR="0099303F" w:rsidRDefault="00000000">
      <w:pPr>
        <w:pStyle w:val="Obsah2"/>
        <w:rPr>
          <w:rFonts w:eastAsiaTheme="minorEastAsia" w:cstheme="minorBidi"/>
          <w:noProof/>
          <w:color w:val="auto"/>
          <w:lang w:eastAsia="sk-SK"/>
        </w:rPr>
      </w:pPr>
      <w:hyperlink w:anchor="_Toc102161724" w:history="1">
        <w:r w:rsidR="0099303F" w:rsidRPr="00C2718F">
          <w:rPr>
            <w:rStyle w:val="Hypertextovprepojenie"/>
            <w:noProof/>
          </w:rPr>
          <w:t>7.2</w:t>
        </w:r>
        <w:r w:rsidR="0099303F">
          <w:rPr>
            <w:rFonts w:eastAsiaTheme="minorEastAsia" w:cstheme="minorBidi"/>
            <w:noProof/>
            <w:color w:val="auto"/>
            <w:lang w:eastAsia="sk-SK"/>
          </w:rPr>
          <w:tab/>
        </w:r>
        <w:r w:rsidR="0099303F" w:rsidRPr="00C2718F">
          <w:rPr>
            <w:rStyle w:val="Hypertextovprepojenie"/>
            <w:noProof/>
          </w:rPr>
          <w:t>Postup nábehu do produktívnej prevádzky</w:t>
        </w:r>
        <w:r w:rsidR="0099303F">
          <w:rPr>
            <w:noProof/>
            <w:webHidden/>
          </w:rPr>
          <w:tab/>
        </w:r>
        <w:r w:rsidR="0099303F">
          <w:rPr>
            <w:noProof/>
            <w:webHidden/>
          </w:rPr>
          <w:fldChar w:fldCharType="begin"/>
        </w:r>
        <w:r w:rsidR="0099303F">
          <w:rPr>
            <w:noProof/>
            <w:webHidden/>
          </w:rPr>
          <w:instrText xml:space="preserve"> PAGEREF _Toc102161724 \h </w:instrText>
        </w:r>
        <w:r w:rsidR="0099303F">
          <w:rPr>
            <w:noProof/>
            <w:webHidden/>
          </w:rPr>
        </w:r>
        <w:r w:rsidR="0099303F">
          <w:rPr>
            <w:noProof/>
            <w:webHidden/>
          </w:rPr>
          <w:fldChar w:fldCharType="separate"/>
        </w:r>
        <w:r w:rsidR="0099303F">
          <w:rPr>
            <w:noProof/>
            <w:webHidden/>
          </w:rPr>
          <w:t>58</w:t>
        </w:r>
        <w:r w:rsidR="0099303F">
          <w:rPr>
            <w:noProof/>
            <w:webHidden/>
          </w:rPr>
          <w:fldChar w:fldCharType="end"/>
        </w:r>
      </w:hyperlink>
    </w:p>
    <w:p w14:paraId="33280B1F" w14:textId="7043087E" w:rsidR="0099303F" w:rsidRDefault="00000000">
      <w:pPr>
        <w:pStyle w:val="Obsah1"/>
        <w:rPr>
          <w:rFonts w:eastAsiaTheme="minorEastAsia" w:cstheme="minorBidi"/>
          <w:color w:val="auto"/>
          <w:lang w:eastAsia="sk-SK"/>
        </w:rPr>
      </w:pPr>
      <w:hyperlink w:anchor="_Toc102161725" w:history="1">
        <w:r w:rsidR="0099303F" w:rsidRPr="00C2718F">
          <w:rPr>
            <w:rStyle w:val="Hypertextovprepojenie"/>
          </w:rPr>
          <w:t>8</w:t>
        </w:r>
        <w:r w:rsidR="0099303F">
          <w:rPr>
            <w:rFonts w:eastAsiaTheme="minorEastAsia" w:cstheme="minorBidi"/>
            <w:color w:val="auto"/>
            <w:lang w:eastAsia="sk-SK"/>
          </w:rPr>
          <w:tab/>
        </w:r>
        <w:r w:rsidR="0099303F" w:rsidRPr="00C2718F">
          <w:rPr>
            <w:rStyle w:val="Hypertextovprepojenie"/>
          </w:rPr>
          <w:t>Rozhrania a služby modulu Výkazníctvo</w:t>
        </w:r>
        <w:r w:rsidR="0099303F">
          <w:rPr>
            <w:webHidden/>
          </w:rPr>
          <w:tab/>
        </w:r>
        <w:r w:rsidR="0099303F">
          <w:rPr>
            <w:webHidden/>
          </w:rPr>
          <w:fldChar w:fldCharType="begin"/>
        </w:r>
        <w:r w:rsidR="0099303F">
          <w:rPr>
            <w:webHidden/>
          </w:rPr>
          <w:instrText xml:space="preserve"> PAGEREF _Toc102161725 \h </w:instrText>
        </w:r>
        <w:r w:rsidR="0099303F">
          <w:rPr>
            <w:webHidden/>
          </w:rPr>
        </w:r>
        <w:r w:rsidR="0099303F">
          <w:rPr>
            <w:webHidden/>
          </w:rPr>
          <w:fldChar w:fldCharType="separate"/>
        </w:r>
        <w:r w:rsidR="0099303F">
          <w:rPr>
            <w:webHidden/>
          </w:rPr>
          <w:t>59</w:t>
        </w:r>
        <w:r w:rsidR="0099303F">
          <w:rPr>
            <w:webHidden/>
          </w:rPr>
          <w:fldChar w:fldCharType="end"/>
        </w:r>
      </w:hyperlink>
    </w:p>
    <w:p w14:paraId="223F6E85" w14:textId="2E2E4F6A" w:rsidR="0099303F" w:rsidRDefault="00000000">
      <w:pPr>
        <w:pStyle w:val="Obsah1"/>
        <w:rPr>
          <w:rFonts w:eastAsiaTheme="minorEastAsia" w:cstheme="minorBidi"/>
          <w:color w:val="auto"/>
          <w:lang w:eastAsia="sk-SK"/>
        </w:rPr>
      </w:pPr>
      <w:hyperlink w:anchor="_Toc102161726" w:history="1">
        <w:r w:rsidR="0099303F" w:rsidRPr="00C2718F">
          <w:rPr>
            <w:rStyle w:val="Hypertextovprepojenie"/>
          </w:rPr>
          <w:t>9</w:t>
        </w:r>
        <w:r w:rsidR="0099303F">
          <w:rPr>
            <w:rFonts w:eastAsiaTheme="minorEastAsia" w:cstheme="minorBidi"/>
            <w:color w:val="auto"/>
            <w:lang w:eastAsia="sk-SK"/>
          </w:rPr>
          <w:tab/>
        </w:r>
        <w:r w:rsidR="0099303F" w:rsidRPr="00C2718F">
          <w:rPr>
            <w:rStyle w:val="Hypertextovprepojenie"/>
          </w:rPr>
          <w:t>Prílohy</w:t>
        </w:r>
        <w:r w:rsidR="0099303F">
          <w:rPr>
            <w:webHidden/>
          </w:rPr>
          <w:tab/>
        </w:r>
        <w:r w:rsidR="0099303F">
          <w:rPr>
            <w:webHidden/>
          </w:rPr>
          <w:fldChar w:fldCharType="begin"/>
        </w:r>
        <w:r w:rsidR="0099303F">
          <w:rPr>
            <w:webHidden/>
          </w:rPr>
          <w:instrText xml:space="preserve"> PAGEREF _Toc102161726 \h </w:instrText>
        </w:r>
        <w:r w:rsidR="0099303F">
          <w:rPr>
            <w:webHidden/>
          </w:rPr>
        </w:r>
        <w:r w:rsidR="0099303F">
          <w:rPr>
            <w:webHidden/>
          </w:rPr>
          <w:fldChar w:fldCharType="separate"/>
        </w:r>
        <w:r w:rsidR="0099303F">
          <w:rPr>
            <w:webHidden/>
          </w:rPr>
          <w:t>61</w:t>
        </w:r>
        <w:r w:rsidR="0099303F">
          <w:rPr>
            <w:webHidden/>
          </w:rPr>
          <w:fldChar w:fldCharType="end"/>
        </w:r>
      </w:hyperlink>
    </w:p>
    <w:p w14:paraId="6C02CD9B" w14:textId="767F9804" w:rsidR="001A15CC" w:rsidRPr="009A4B97" w:rsidRDefault="00E40848" w:rsidP="001A15CC">
      <w:r w:rsidRPr="009A4B97">
        <w:fldChar w:fldCharType="end"/>
      </w:r>
      <w:bookmarkStart w:id="0" w:name="_Toc398288652"/>
      <w:bookmarkStart w:id="1" w:name="_Toc87041166"/>
      <w:bookmarkStart w:id="2" w:name="_Toc96968708"/>
    </w:p>
    <w:p w14:paraId="28EA8BED" w14:textId="77777777" w:rsidR="001A15CC" w:rsidRPr="009A4B97" w:rsidRDefault="001A15CC">
      <w:pPr>
        <w:spacing w:before="0" w:after="0"/>
        <w:jc w:val="left"/>
        <w:rPr>
          <w:rFonts w:eastAsia="MS Mincho"/>
          <w:b/>
          <w:bCs/>
          <w:kern w:val="32"/>
          <w:sz w:val="32"/>
          <w:szCs w:val="28"/>
        </w:rPr>
      </w:pPr>
      <w:r w:rsidRPr="009A4B97">
        <w:br w:type="page"/>
      </w:r>
    </w:p>
    <w:p w14:paraId="19A27BFE" w14:textId="4296A952" w:rsidR="00FE2892" w:rsidRPr="009A4B97" w:rsidRDefault="00FE2892" w:rsidP="001A15CC">
      <w:pPr>
        <w:pStyle w:val="Nadpis1"/>
        <w:rPr>
          <w:rFonts w:cstheme="minorHAnsi"/>
        </w:rPr>
      </w:pPr>
      <w:bookmarkStart w:id="3" w:name="_Toc102161682"/>
      <w:r w:rsidRPr="009A4B97">
        <w:rPr>
          <w:rFonts w:cstheme="minorHAnsi"/>
        </w:rPr>
        <w:lastRenderedPageBreak/>
        <w:t>Úvod</w:t>
      </w:r>
      <w:bookmarkEnd w:id="0"/>
      <w:bookmarkEnd w:id="1"/>
      <w:bookmarkEnd w:id="2"/>
      <w:bookmarkEnd w:id="3"/>
    </w:p>
    <w:p w14:paraId="1FC1A2C9" w14:textId="6F763D64" w:rsidR="00FE2892" w:rsidRPr="008E0EF6" w:rsidRDefault="005A4E8C" w:rsidP="00BD6DB1">
      <w:pPr>
        <w:pStyle w:val="Nadpis2"/>
      </w:pPr>
      <w:bookmarkStart w:id="4" w:name="_Toc96968709"/>
      <w:bookmarkStart w:id="5" w:name="_Toc102161683"/>
      <w:r w:rsidRPr="008E0EF6">
        <w:t>Prehľad účelu, štruktúry a obsahu dokumentu</w:t>
      </w:r>
      <w:bookmarkEnd w:id="4"/>
      <w:bookmarkEnd w:id="5"/>
    </w:p>
    <w:p w14:paraId="56CE3EFB" w14:textId="48FDEDCF" w:rsidR="009C6EA0" w:rsidRPr="009A4B97" w:rsidRDefault="009C6EA0" w:rsidP="001D10DA">
      <w:r w:rsidRPr="009A4B97">
        <w:t xml:space="preserve">Dokument DŠR za oblasť Výkazníctvo je obsahovo členený do </w:t>
      </w:r>
      <w:r w:rsidR="00E8183E" w:rsidRPr="009A4B97">
        <w:t>8</w:t>
      </w:r>
      <w:r w:rsidRPr="009A4B97">
        <w:t xml:space="preserve"> kapitol, ktoré popisujú jednotlivé časti rámcového návrhu riešenia modulu Výkazníctvo ako súčasť budovania systému CES.</w:t>
      </w:r>
    </w:p>
    <w:p w14:paraId="3964442F" w14:textId="5004E227" w:rsidR="009C6EA0" w:rsidRPr="009A4B97" w:rsidRDefault="009C6EA0" w:rsidP="009C6EA0">
      <w:pPr>
        <w:rPr>
          <w:u w:val="single"/>
        </w:rPr>
      </w:pPr>
      <w:r w:rsidRPr="009A4B97">
        <w:rPr>
          <w:u w:val="single"/>
        </w:rPr>
        <w:t>Kapitola 1 – Úvod</w:t>
      </w:r>
    </w:p>
    <w:p w14:paraId="51FCC495" w14:textId="3DAC0A57" w:rsidR="009C6EA0" w:rsidRPr="009A4B97" w:rsidRDefault="009C6EA0" w:rsidP="009C6EA0">
      <w:r w:rsidRPr="009A4B97">
        <w:t>Kapitola obsahuje vymedzenie predloženého dokumentu DŠR voči</w:t>
      </w:r>
      <w:r w:rsidR="00B42153" w:rsidRPr="009A4B97">
        <w:t xml:space="preserve"> ďalším </w:t>
      </w:r>
      <w:r w:rsidRPr="009A4B97">
        <w:t>DŠR</w:t>
      </w:r>
      <w:r w:rsidR="004C2540" w:rsidRPr="009A4B97">
        <w:t xml:space="preserve"> </w:t>
      </w:r>
      <w:r w:rsidR="00050A34" w:rsidRPr="009A4B97">
        <w:t>spracovávaným</w:t>
      </w:r>
      <w:r w:rsidRPr="009A4B97">
        <w:t xml:space="preserve"> v</w:t>
      </w:r>
      <w:r w:rsidR="004C2540" w:rsidRPr="009A4B97">
        <w:t> </w:t>
      </w:r>
      <w:r w:rsidRPr="009A4B97">
        <w:t>priebehu projektu</w:t>
      </w:r>
      <w:r w:rsidR="00AA66E6" w:rsidRPr="009A4B97">
        <w:t xml:space="preserve"> a</w:t>
      </w:r>
      <w:r w:rsidR="005F5BF8" w:rsidRPr="009A4B97">
        <w:t> odkazy na skratky a pojmy</w:t>
      </w:r>
      <w:r w:rsidRPr="009A4B97">
        <w:t xml:space="preserve"> </w:t>
      </w:r>
      <w:r w:rsidR="005F5BF8" w:rsidRPr="009A4B97">
        <w:t>použité</w:t>
      </w:r>
      <w:r w:rsidRPr="009A4B97">
        <w:t xml:space="preserve"> v</w:t>
      </w:r>
      <w:r w:rsidR="00F11DF4" w:rsidRPr="009A4B97">
        <w:t> </w:t>
      </w:r>
      <w:r w:rsidRPr="009A4B97">
        <w:t>dokumente.</w:t>
      </w:r>
    </w:p>
    <w:p w14:paraId="4A096FA4" w14:textId="77777777" w:rsidR="009C6EA0" w:rsidRPr="009A4B97" w:rsidRDefault="009C6EA0" w:rsidP="009C6EA0">
      <w:pPr>
        <w:rPr>
          <w:u w:val="single"/>
        </w:rPr>
      </w:pPr>
      <w:r w:rsidRPr="009A4B97">
        <w:rPr>
          <w:u w:val="single"/>
        </w:rPr>
        <w:t>Kapitola 2 – Východiská návrhu riešenia</w:t>
      </w:r>
    </w:p>
    <w:p w14:paraId="7865BCBF" w14:textId="18B70F6B" w:rsidR="009C6EA0" w:rsidRPr="009A4B97" w:rsidRDefault="009C6EA0" w:rsidP="009C6EA0">
      <w:r w:rsidRPr="009A4B97">
        <w:t>Kapitola predstavuje východiská navrhovaného riešenia, popisuje predmet a rozsah dodávky modulu Výkazníctva</w:t>
      </w:r>
      <w:r w:rsidR="00EC4007" w:rsidRPr="009A4B97">
        <w:t xml:space="preserve"> (v zmysle zmluvného rozsahu dodávky) a</w:t>
      </w:r>
      <w:r w:rsidRPr="009A4B97">
        <w:t xml:space="preserve"> predstavuje potenciálne oblasti využitia reportingu nad systémom CES. Kapitola zároveň popisuje základné východiská a princípy zberu a</w:t>
      </w:r>
      <w:r w:rsidR="0033643F" w:rsidRPr="009A4B97">
        <w:t> </w:t>
      </w:r>
      <w:r w:rsidRPr="009A4B97">
        <w:t>spracovania údajov vzhľadom na nové technológie, na ktorých bude modul Výkazníctva postavený.</w:t>
      </w:r>
    </w:p>
    <w:p w14:paraId="425B6CE5" w14:textId="77777777" w:rsidR="004F7AAD" w:rsidRPr="009A4B97" w:rsidRDefault="004F7AAD" w:rsidP="004F7AAD">
      <w:pPr>
        <w:rPr>
          <w:u w:val="single"/>
        </w:rPr>
      </w:pPr>
      <w:r w:rsidRPr="009A4B97">
        <w:rPr>
          <w:u w:val="single"/>
        </w:rPr>
        <w:t xml:space="preserve">Kapitola 3 – Požiadavky na riešenie </w:t>
      </w:r>
    </w:p>
    <w:p w14:paraId="207E9105" w14:textId="06113B52" w:rsidR="004F7AAD" w:rsidRPr="009A4B97" w:rsidRDefault="004F7AAD" w:rsidP="004F7AAD">
      <w:r w:rsidRPr="009A4B97">
        <w:t>Kapitola sumarizuje identifikované požiadavky na riešenie modulu Výkazníctva</w:t>
      </w:r>
      <w:r w:rsidR="005232F4" w:rsidRPr="009A4B97">
        <w:t xml:space="preserve"> - požiadavky na</w:t>
      </w:r>
      <w:r w:rsidR="00E32BF1" w:rsidRPr="009A4B97">
        <w:t> </w:t>
      </w:r>
      <w:r w:rsidR="005232F4" w:rsidRPr="009A4B97">
        <w:t xml:space="preserve">aplikácie a nástroje, požiadavky na </w:t>
      </w:r>
      <w:r w:rsidR="00D65CF1" w:rsidRPr="009A4B97">
        <w:t>zber a </w:t>
      </w:r>
      <w:r w:rsidR="005232F4" w:rsidRPr="009A4B97">
        <w:t>spracovanie</w:t>
      </w:r>
      <w:r w:rsidR="00D65CF1" w:rsidRPr="009A4B97">
        <w:t>,</w:t>
      </w:r>
      <w:r w:rsidR="005232F4" w:rsidRPr="009A4B97">
        <w:t xml:space="preserve"> a požiadavky na samotné prostredie modulu</w:t>
      </w:r>
      <w:r w:rsidR="00D65CF1" w:rsidRPr="009A4B97">
        <w:t xml:space="preserve"> Výkazníctva</w:t>
      </w:r>
      <w:r w:rsidRPr="009A4B97">
        <w:t xml:space="preserve"> vzhľadom na novú technologickú platformu, na ktorej bude modul implementovaný.</w:t>
      </w:r>
    </w:p>
    <w:p w14:paraId="5578603F" w14:textId="1138143A" w:rsidR="0065153D" w:rsidRPr="009A4B97" w:rsidRDefault="0065153D" w:rsidP="0065153D">
      <w:pPr>
        <w:rPr>
          <w:u w:val="single"/>
        </w:rPr>
      </w:pPr>
      <w:r w:rsidRPr="009A4B97">
        <w:rPr>
          <w:u w:val="single"/>
        </w:rPr>
        <w:t xml:space="preserve">Kapitola 4 – </w:t>
      </w:r>
      <w:r w:rsidR="00B42153" w:rsidRPr="009A4B97">
        <w:rPr>
          <w:u w:val="single"/>
        </w:rPr>
        <w:t>Rozsah realizácie riešenia</w:t>
      </w:r>
    </w:p>
    <w:p w14:paraId="22AECE75" w14:textId="58C8A61D" w:rsidR="002B2D99" w:rsidRPr="009A4B97" w:rsidRDefault="002B2D99" w:rsidP="0065153D">
      <w:r w:rsidRPr="009A4B97">
        <w:t xml:space="preserve">Kapitola predstavuje rozsah dodávky </w:t>
      </w:r>
      <w:r w:rsidR="000A714D" w:rsidRPr="009A4B97">
        <w:t xml:space="preserve">riešenia </w:t>
      </w:r>
      <w:r w:rsidR="00AB4E44" w:rsidRPr="009A4B97">
        <w:t xml:space="preserve">k nábehu prvej vlny organizácií do CES. </w:t>
      </w:r>
      <w:r w:rsidRPr="009A4B97">
        <w:t>V</w:t>
      </w:r>
      <w:r w:rsidR="00AB4E44" w:rsidRPr="009A4B97">
        <w:t xml:space="preserve"> prvej </w:t>
      </w:r>
      <w:r w:rsidRPr="009A4B97">
        <w:t>časti kapitola zasadzuje Výkazníctvo CES do kontextu výkazníctva rezortu MF SR s</w:t>
      </w:r>
      <w:r w:rsidR="00AB4E44" w:rsidRPr="009A4B97">
        <w:t> </w:t>
      </w:r>
      <w:r w:rsidRPr="009A4B97">
        <w:t>popisom súčasného stavu výkazníctva organizácií zapojených do Nadrezortného ekonomického systému (NES - v správe MF SR)</w:t>
      </w:r>
      <w:r w:rsidR="005B4E72" w:rsidRPr="009A4B97">
        <w:t xml:space="preserve"> a špecifikuje výkazy, </w:t>
      </w:r>
      <w:r w:rsidR="004D7A7F" w:rsidRPr="009A4B97">
        <w:t xml:space="preserve">pre zachovanie ktorých je potrebné </w:t>
      </w:r>
      <w:r w:rsidR="005B4E72" w:rsidRPr="009A4B97">
        <w:t>migrovať dátové zdroje</w:t>
      </w:r>
      <w:r w:rsidR="004D7A7F" w:rsidRPr="009A4B97">
        <w:t xml:space="preserve"> do CES</w:t>
      </w:r>
      <w:r w:rsidRPr="009A4B97">
        <w:t>.</w:t>
      </w:r>
      <w:r w:rsidR="00732260" w:rsidRPr="009A4B97">
        <w:t xml:space="preserve"> V druhej časti rieši príprav</w:t>
      </w:r>
      <w:r w:rsidR="000A714D" w:rsidRPr="009A4B97">
        <w:t>u</w:t>
      </w:r>
      <w:r w:rsidR="00732260" w:rsidRPr="009A4B97">
        <w:t xml:space="preserve"> a spracovani</w:t>
      </w:r>
      <w:r w:rsidR="000A714D" w:rsidRPr="009A4B97">
        <w:t>e</w:t>
      </w:r>
      <w:r w:rsidR="00732260" w:rsidRPr="009A4B97">
        <w:t xml:space="preserve"> údajov pre potreby povinného zverejňovania vybraných ekonomických údajov (tzv. publikačného minima). </w:t>
      </w:r>
      <w:r w:rsidR="000B63A2" w:rsidRPr="009A4B97">
        <w:t>V tretej časti predstavuje prvú sadu reportov pre</w:t>
      </w:r>
      <w:r w:rsidR="0036211B" w:rsidRPr="009A4B97">
        <w:t xml:space="preserve"> Odbor CES / </w:t>
      </w:r>
      <w:r w:rsidR="00DE013D" w:rsidRPr="009A4B97">
        <w:t>administrátor</w:t>
      </w:r>
      <w:r w:rsidR="0036211B" w:rsidRPr="009A4B97">
        <w:t xml:space="preserve">, na ktorých bude </w:t>
      </w:r>
      <w:r w:rsidR="00286ECF" w:rsidRPr="009A4B97">
        <w:t xml:space="preserve">zároveň </w:t>
      </w:r>
      <w:r w:rsidR="0036211B" w:rsidRPr="009A4B97">
        <w:t>otestovan</w:t>
      </w:r>
      <w:r w:rsidR="00286ECF" w:rsidRPr="009A4B97">
        <w:t xml:space="preserve">á nová technologická platforma výkazníctva. </w:t>
      </w:r>
      <w:r w:rsidR="00732260" w:rsidRPr="009A4B97">
        <w:t>V</w:t>
      </w:r>
      <w:r w:rsidR="006E03C0" w:rsidRPr="009A4B97">
        <w:t> </w:t>
      </w:r>
      <w:r w:rsidR="00732260" w:rsidRPr="009A4B97">
        <w:t>závere</w:t>
      </w:r>
      <w:r w:rsidR="006E03C0" w:rsidRPr="009A4B97">
        <w:t xml:space="preserve"> sa kapitola odkazuje na</w:t>
      </w:r>
      <w:r w:rsidR="009F5DD3" w:rsidRPr="009A4B97">
        <w:t> </w:t>
      </w:r>
      <w:r w:rsidR="006E03C0" w:rsidRPr="009A4B97">
        <w:t>operatívne (prevádzkové) výkazy dodávané v rámci jednotlivých aplikačných modulov v CES.</w:t>
      </w:r>
    </w:p>
    <w:p w14:paraId="60633129" w14:textId="77777777" w:rsidR="00913CC0" w:rsidRPr="009A4B97" w:rsidRDefault="00913CC0" w:rsidP="00913CC0">
      <w:pPr>
        <w:rPr>
          <w:u w:val="single"/>
        </w:rPr>
      </w:pPr>
      <w:r w:rsidRPr="009A4B97">
        <w:rPr>
          <w:u w:val="single"/>
        </w:rPr>
        <w:t>Kapitola 5 – Návrh riešenia modulu Výkazníctvo</w:t>
      </w:r>
    </w:p>
    <w:p w14:paraId="250686A8" w14:textId="6978A634" w:rsidR="00913CC0" w:rsidRPr="009A4B97" w:rsidRDefault="00913CC0" w:rsidP="00913CC0">
      <w:r w:rsidRPr="009A4B97">
        <w:lastRenderedPageBreak/>
        <w:t>Návrh riešenia modulu Výkazníctvo je rozpracovaný v podobe biznis architektúry a aplikačnej architektúra riešenia. Súčasťou návrhu je i špecifikácia požiadaviek na softvérové licencie</w:t>
      </w:r>
      <w:r w:rsidR="009E1FC3" w:rsidRPr="009A4B97">
        <w:t xml:space="preserve"> </w:t>
      </w:r>
      <w:r w:rsidR="00931982" w:rsidRPr="009A4B97">
        <w:t>a</w:t>
      </w:r>
      <w:r w:rsidR="005242EC" w:rsidRPr="009A4B97">
        <w:t xml:space="preserve"> </w:t>
      </w:r>
      <w:r w:rsidRPr="009A4B97">
        <w:t>rámcový návrh riešenia</w:t>
      </w:r>
      <w:r w:rsidR="005242EC" w:rsidRPr="009A4B97">
        <w:t xml:space="preserve"> rolí,</w:t>
      </w:r>
      <w:r w:rsidR="003B7AE9" w:rsidRPr="009A4B97">
        <w:t xml:space="preserve"> oprávnení používateľov a </w:t>
      </w:r>
      <w:r w:rsidRPr="009A4B97">
        <w:t>bezpečnosti</w:t>
      </w:r>
      <w:r w:rsidR="003B7AE9" w:rsidRPr="009A4B97">
        <w:t>.</w:t>
      </w:r>
      <w:r w:rsidR="005242EC" w:rsidRPr="009A4B97">
        <w:rPr>
          <w:rStyle w:val="Odkaznapoznmkupodiarou"/>
        </w:rPr>
        <w:footnoteReference w:id="2"/>
      </w:r>
    </w:p>
    <w:p w14:paraId="37BFB601" w14:textId="471D1C60" w:rsidR="003B7AE9" w:rsidRPr="009A4B97" w:rsidRDefault="003B7AE9" w:rsidP="003B7AE9">
      <w:pPr>
        <w:rPr>
          <w:u w:val="single"/>
        </w:rPr>
      </w:pPr>
      <w:r w:rsidRPr="009A4B97">
        <w:rPr>
          <w:u w:val="single"/>
        </w:rPr>
        <w:t>Kapitola 6 – Testovanie a</w:t>
      </w:r>
      <w:r w:rsidR="00570569" w:rsidRPr="009A4B97">
        <w:rPr>
          <w:u w:val="single"/>
        </w:rPr>
        <w:t> implementácia riešenia</w:t>
      </w:r>
    </w:p>
    <w:p w14:paraId="2DA1B4FE" w14:textId="3C3B3E6C" w:rsidR="00570569" w:rsidRPr="009A4B97" w:rsidRDefault="00570569" w:rsidP="003B7AE9">
      <w:r w:rsidRPr="009A4B97">
        <w:t>Kapitola navrhuje spôsob a postup testovania modulu Výkazníctva, postup nábehu modulu do</w:t>
      </w:r>
      <w:r w:rsidR="009F5DD3" w:rsidRPr="009A4B97">
        <w:t> </w:t>
      </w:r>
      <w:r w:rsidRPr="009A4B97">
        <w:t>produktívnej prevádzky a riešenie migrácie údajov</w:t>
      </w:r>
      <w:r w:rsidR="00994B3F" w:rsidRPr="009A4B97">
        <w:t>.</w:t>
      </w:r>
    </w:p>
    <w:p w14:paraId="0647A842" w14:textId="7B098553" w:rsidR="00AE0AE2" w:rsidRPr="009A4B97" w:rsidRDefault="00975157" w:rsidP="00AE0AE2">
      <w:pPr>
        <w:rPr>
          <w:u w:val="single"/>
        </w:rPr>
      </w:pPr>
      <w:r w:rsidRPr="009A4B97">
        <w:rPr>
          <w:u w:val="single"/>
        </w:rPr>
        <w:t xml:space="preserve">Kapitola </w:t>
      </w:r>
      <w:r w:rsidR="00994B3F" w:rsidRPr="009A4B97">
        <w:rPr>
          <w:u w:val="single"/>
        </w:rPr>
        <w:t>7</w:t>
      </w:r>
      <w:r w:rsidRPr="009A4B97">
        <w:rPr>
          <w:u w:val="single"/>
        </w:rPr>
        <w:t xml:space="preserve"> – </w:t>
      </w:r>
      <w:r w:rsidR="00AE0AE2" w:rsidRPr="009A4B97">
        <w:rPr>
          <w:u w:val="single"/>
        </w:rPr>
        <w:t>Rozhrania a</w:t>
      </w:r>
      <w:r w:rsidR="0036265A" w:rsidRPr="009A4B97">
        <w:rPr>
          <w:u w:val="single"/>
        </w:rPr>
        <w:t> </w:t>
      </w:r>
      <w:r w:rsidR="00AE0AE2" w:rsidRPr="009A4B97">
        <w:rPr>
          <w:u w:val="single"/>
        </w:rPr>
        <w:t>služby</w:t>
      </w:r>
      <w:r w:rsidR="0036265A" w:rsidRPr="009A4B97">
        <w:rPr>
          <w:u w:val="single"/>
        </w:rPr>
        <w:t xml:space="preserve"> modulu Výkazníctvo</w:t>
      </w:r>
    </w:p>
    <w:p w14:paraId="060E95F1" w14:textId="5871DA32" w:rsidR="00AE0AE2" w:rsidRPr="009A4B97" w:rsidRDefault="00032115" w:rsidP="00AE0AE2">
      <w:r w:rsidRPr="009A4B97">
        <w:t xml:space="preserve">Kapitola definuje a popisuje rozhrania modulu </w:t>
      </w:r>
      <w:r w:rsidR="00062E46" w:rsidRPr="009A4B97">
        <w:t>Výkazníctvo</w:t>
      </w:r>
      <w:r w:rsidRPr="009A4B97">
        <w:t>, ktoré bude využívať pre zabezpečenie požadovanej funkčnosti alebo poskytovať pre potreby ostatných komponentov CES.</w:t>
      </w:r>
    </w:p>
    <w:p w14:paraId="1B29CDEC" w14:textId="663DEBEF" w:rsidR="00975157" w:rsidRPr="009A4B97" w:rsidRDefault="00975157" w:rsidP="001750DC">
      <w:pPr>
        <w:rPr>
          <w:u w:val="single"/>
        </w:rPr>
      </w:pPr>
      <w:r w:rsidRPr="009A4B97">
        <w:rPr>
          <w:u w:val="single"/>
        </w:rPr>
        <w:t xml:space="preserve">Kapitola </w:t>
      </w:r>
      <w:r w:rsidR="0036265A" w:rsidRPr="009A4B97">
        <w:rPr>
          <w:u w:val="single"/>
        </w:rPr>
        <w:t>8</w:t>
      </w:r>
      <w:r w:rsidRPr="009A4B97">
        <w:rPr>
          <w:u w:val="single"/>
        </w:rPr>
        <w:t xml:space="preserve"> – Prílohy</w:t>
      </w:r>
    </w:p>
    <w:p w14:paraId="1C295E17" w14:textId="66854680" w:rsidR="00837E9C" w:rsidRPr="009A4B97" w:rsidRDefault="00A6326D" w:rsidP="001750DC">
      <w:r w:rsidRPr="009A4B97">
        <w:t>Kapitola obsahuje prílohy</w:t>
      </w:r>
      <w:r w:rsidR="00994B3F" w:rsidRPr="009A4B97">
        <w:t xml:space="preserve"> dokumentu. Príloha </w:t>
      </w:r>
      <w:r w:rsidR="0094581E" w:rsidRPr="009A4B97">
        <w:t>1</w:t>
      </w:r>
      <w:r w:rsidR="00994B3F" w:rsidRPr="009A4B97">
        <w:t xml:space="preserve"> sumarizuje op</w:t>
      </w:r>
      <w:r w:rsidR="00FB0357" w:rsidRPr="009A4B97">
        <w:t xml:space="preserve">eratívne (prevádzkové) </w:t>
      </w:r>
      <w:r w:rsidR="00994B3F" w:rsidRPr="009A4B97">
        <w:t>výkazy dodávané v rámci jednotlivých</w:t>
      </w:r>
      <w:r w:rsidR="00FB0357" w:rsidRPr="009A4B97">
        <w:t xml:space="preserve"> aplikačných modulov CES. Príloha </w:t>
      </w:r>
      <w:r w:rsidR="0094581E" w:rsidRPr="009A4B97">
        <w:t>2</w:t>
      </w:r>
      <w:r w:rsidR="00FB0357" w:rsidRPr="009A4B97">
        <w:t xml:space="preserve"> </w:t>
      </w:r>
      <w:r w:rsidR="004234EA" w:rsidRPr="009A4B97">
        <w:t>uvádza katalóg formulárov používaných rámci jednotlivých aplikačných modulov CES.</w:t>
      </w:r>
    </w:p>
    <w:p w14:paraId="6CA43B24" w14:textId="77777777" w:rsidR="00DA6F33" w:rsidRPr="008E0EF6" w:rsidRDefault="00DA6F33" w:rsidP="00BD6DB1">
      <w:pPr>
        <w:pStyle w:val="Nadpis2"/>
      </w:pPr>
      <w:bookmarkStart w:id="6" w:name="_Toc91001532"/>
      <w:bookmarkStart w:id="7" w:name="_Toc95238420"/>
      <w:bookmarkStart w:id="8" w:name="_Toc102161684"/>
      <w:bookmarkStart w:id="9" w:name="_Toc87041169"/>
      <w:bookmarkStart w:id="10" w:name="_Toc96968710"/>
      <w:r w:rsidRPr="008E0EF6">
        <w:t>Zoznam skratiek</w:t>
      </w:r>
      <w:bookmarkEnd w:id="6"/>
      <w:bookmarkEnd w:id="7"/>
      <w:bookmarkEnd w:id="8"/>
    </w:p>
    <w:p w14:paraId="737DD4BA" w14:textId="7FB9C76C" w:rsidR="00DA6F33" w:rsidRPr="009A4B97" w:rsidRDefault="00DA6F33" w:rsidP="00DA6F33">
      <w:r w:rsidRPr="009A4B97">
        <w:t>Centrálny register skratiek je uvedený v kapitole „1.2 Zoznam skratiek“ v dokumente “DSR</w:t>
      </w:r>
      <w:r w:rsidR="0060550E" w:rsidRPr="009A4B97">
        <w:t>2</w:t>
      </w:r>
      <w:r w:rsidRPr="009A4B97">
        <w:t>_CES_M00_Hlavny_Dokument.docx”.</w:t>
      </w:r>
    </w:p>
    <w:p w14:paraId="3D56DF21" w14:textId="7F21A7D9" w:rsidR="00DA6F33" w:rsidRPr="008E0EF6" w:rsidRDefault="00DA6F33" w:rsidP="00BD6DB1">
      <w:pPr>
        <w:pStyle w:val="Nadpis2"/>
      </w:pPr>
      <w:bookmarkStart w:id="11" w:name="_Toc88575133"/>
      <w:bookmarkStart w:id="12" w:name="_Toc91001533"/>
      <w:bookmarkStart w:id="13" w:name="_Toc95238421"/>
      <w:bookmarkStart w:id="14" w:name="_Toc102161685"/>
      <w:r w:rsidRPr="008E0EF6">
        <w:t>Vysvetlenie pojmov</w:t>
      </w:r>
      <w:bookmarkEnd w:id="11"/>
      <w:bookmarkEnd w:id="12"/>
      <w:bookmarkEnd w:id="13"/>
      <w:bookmarkEnd w:id="14"/>
    </w:p>
    <w:p w14:paraId="5054CF9F" w14:textId="15246FBA" w:rsidR="00DA6F33" w:rsidRPr="009A4B97" w:rsidRDefault="00DA6F33" w:rsidP="00DA6F33">
      <w:r w:rsidRPr="009A4B97">
        <w:t>Centrálny register pojmov spolu s ich vysvetlením je uvedený v kapitole „1.3 Vysvetlenie pojmov“ v dokumente “DSR</w:t>
      </w:r>
      <w:r w:rsidR="0060550E" w:rsidRPr="009A4B97">
        <w:t>2</w:t>
      </w:r>
      <w:r w:rsidRPr="009A4B97">
        <w:t>_CES_M00_Hlavny_Dokument.docx”.</w:t>
      </w:r>
    </w:p>
    <w:bookmarkEnd w:id="9"/>
    <w:bookmarkEnd w:id="10"/>
    <w:p w14:paraId="3CDF66A9" w14:textId="55E97EC8" w:rsidR="005A4E8C" w:rsidRPr="009A4B97" w:rsidRDefault="005A4E8C">
      <w:pPr>
        <w:spacing w:before="0" w:after="0"/>
        <w:jc w:val="left"/>
        <w:rPr>
          <w:rFonts w:eastAsia="MS Mincho"/>
          <w:b/>
          <w:bCs/>
          <w:kern w:val="32"/>
          <w:sz w:val="32"/>
          <w:szCs w:val="28"/>
        </w:rPr>
      </w:pPr>
      <w:r w:rsidRPr="009A4B97">
        <w:br w:type="page"/>
      </w:r>
    </w:p>
    <w:p w14:paraId="702FD6FD" w14:textId="7F42B324" w:rsidR="0008662F" w:rsidRPr="009A4B97" w:rsidRDefault="005A4E8C" w:rsidP="001D10DA">
      <w:pPr>
        <w:pStyle w:val="Nadpis1"/>
        <w:rPr>
          <w:rFonts w:cstheme="minorHAnsi"/>
        </w:rPr>
      </w:pPr>
      <w:bookmarkStart w:id="15" w:name="_Toc96968711"/>
      <w:bookmarkStart w:id="16" w:name="_Toc102161686"/>
      <w:r w:rsidRPr="009A4B97">
        <w:rPr>
          <w:rFonts w:cstheme="minorHAnsi"/>
        </w:rPr>
        <w:lastRenderedPageBreak/>
        <w:t>Východiská návrhu riešenia</w:t>
      </w:r>
      <w:bookmarkEnd w:id="15"/>
      <w:bookmarkEnd w:id="16"/>
    </w:p>
    <w:p w14:paraId="23A254C1" w14:textId="32057A90" w:rsidR="5DB278B5" w:rsidRPr="008E0EF6" w:rsidRDefault="047F51D2" w:rsidP="4A22F544">
      <w:pPr>
        <w:pStyle w:val="Nadpis2"/>
      </w:pPr>
      <w:bookmarkStart w:id="17" w:name="_Toc96968712"/>
      <w:bookmarkStart w:id="18" w:name="_Toc102161687"/>
      <w:r w:rsidRPr="008E0EF6">
        <w:t xml:space="preserve">Rozsah dodávky </w:t>
      </w:r>
      <w:r w:rsidR="06DD4038" w:rsidRPr="008E0EF6">
        <w:t xml:space="preserve">za </w:t>
      </w:r>
      <w:r w:rsidRPr="008E0EF6">
        <w:t>oblas</w:t>
      </w:r>
      <w:r w:rsidR="06DD4038" w:rsidRPr="008E0EF6">
        <w:t>ť</w:t>
      </w:r>
      <w:r w:rsidRPr="008E0EF6">
        <w:t xml:space="preserve"> Výkazníctvo</w:t>
      </w:r>
      <w:bookmarkEnd w:id="17"/>
      <w:bookmarkEnd w:id="18"/>
    </w:p>
    <w:p w14:paraId="5D65931F" w14:textId="32F3AB78" w:rsidR="003E656D" w:rsidRPr="008E0EF6" w:rsidRDefault="003E656D" w:rsidP="003E656D">
      <w:pPr>
        <w:rPr>
          <w:rFonts w:eastAsiaTheme="minorHAnsi" w:cs="Calibri"/>
          <w:color w:val="auto"/>
          <w:lang w:eastAsia="en-US"/>
        </w:rPr>
      </w:pPr>
      <w:r>
        <w:t>Modulu Výkazníctva má umožniť tvorbu nasledujúcich druhov výkazov:</w:t>
      </w:r>
    </w:p>
    <w:tbl>
      <w:tblPr>
        <w:tblStyle w:val="Mriekatabuky"/>
        <w:tblW w:w="4890" w:type="pct"/>
        <w:jc w:val="center"/>
        <w:tblLook w:val="04A0" w:firstRow="1" w:lastRow="0" w:firstColumn="1" w:lastColumn="0" w:noHBand="0" w:noVBand="1"/>
      </w:tblPr>
      <w:tblGrid>
        <w:gridCol w:w="1734"/>
        <w:gridCol w:w="727"/>
        <w:gridCol w:w="2605"/>
        <w:gridCol w:w="3974"/>
      </w:tblGrid>
      <w:tr w:rsidR="009D3C66" w:rsidRPr="009A4B97" w14:paraId="2A4E1F47" w14:textId="77777777" w:rsidTr="4A22F544">
        <w:trPr>
          <w:tblHeader/>
          <w:jc w:val="center"/>
        </w:trPr>
        <w:tc>
          <w:tcPr>
            <w:tcW w:w="959" w:type="pct"/>
            <w:shd w:val="clear" w:color="auto" w:fill="D9D9D9" w:themeFill="background1" w:themeFillShade="D9"/>
          </w:tcPr>
          <w:p w14:paraId="1012C3A5" w14:textId="77777777" w:rsidR="009D3C66" w:rsidRPr="009A4B97" w:rsidRDefault="009D3C66" w:rsidP="009D3C66">
            <w:pPr>
              <w:spacing w:before="60" w:after="60"/>
              <w:ind w:left="22"/>
              <w:rPr>
                <w:b/>
                <w:bCs/>
              </w:rPr>
            </w:pPr>
            <w:r w:rsidRPr="009A4B97">
              <w:rPr>
                <w:b/>
                <w:bCs/>
                <w:color w:val="000000"/>
              </w:rPr>
              <w:t>Funkčná oblasť</w:t>
            </w:r>
          </w:p>
        </w:tc>
        <w:tc>
          <w:tcPr>
            <w:tcW w:w="402" w:type="pct"/>
            <w:shd w:val="clear" w:color="auto" w:fill="D9D9D9" w:themeFill="background1" w:themeFillShade="D9"/>
          </w:tcPr>
          <w:p w14:paraId="3AE83A9A" w14:textId="77777777" w:rsidR="009D3C66" w:rsidRPr="009A4B97" w:rsidRDefault="009D3C66" w:rsidP="00D20266">
            <w:pPr>
              <w:spacing w:before="60" w:after="60"/>
              <w:ind w:left="0"/>
              <w:jc w:val="center"/>
              <w:rPr>
                <w:b/>
                <w:bCs/>
              </w:rPr>
            </w:pPr>
            <w:r w:rsidRPr="009A4B97">
              <w:rPr>
                <w:b/>
                <w:bCs/>
                <w:color w:val="000000"/>
              </w:rPr>
              <w:t>ID</w:t>
            </w:r>
          </w:p>
        </w:tc>
        <w:tc>
          <w:tcPr>
            <w:tcW w:w="1441" w:type="pct"/>
            <w:shd w:val="clear" w:color="auto" w:fill="D9D9D9" w:themeFill="background1" w:themeFillShade="D9"/>
          </w:tcPr>
          <w:p w14:paraId="7A1CFF7B" w14:textId="77777777" w:rsidR="009D3C66" w:rsidRPr="009A4B97" w:rsidRDefault="009D3C66" w:rsidP="00D20266">
            <w:pPr>
              <w:spacing w:before="60" w:after="60"/>
              <w:ind w:left="0"/>
              <w:rPr>
                <w:b/>
                <w:bCs/>
              </w:rPr>
            </w:pPr>
            <w:r w:rsidRPr="009A4B97">
              <w:rPr>
                <w:b/>
                <w:bCs/>
                <w:color w:val="000000"/>
              </w:rPr>
              <w:t>Názov funkcionality</w:t>
            </w:r>
          </w:p>
        </w:tc>
        <w:tc>
          <w:tcPr>
            <w:tcW w:w="2198" w:type="pct"/>
            <w:shd w:val="clear" w:color="auto" w:fill="D9D9D9" w:themeFill="background1" w:themeFillShade="D9"/>
          </w:tcPr>
          <w:p w14:paraId="45821435" w14:textId="77777777" w:rsidR="009D3C66" w:rsidRPr="009A4B97" w:rsidRDefault="009D3C66" w:rsidP="00D20266">
            <w:pPr>
              <w:spacing w:before="60" w:after="60"/>
              <w:ind w:left="49"/>
              <w:rPr>
                <w:b/>
                <w:bCs/>
              </w:rPr>
            </w:pPr>
            <w:r w:rsidRPr="009A4B97">
              <w:rPr>
                <w:b/>
                <w:bCs/>
                <w:color w:val="000000"/>
              </w:rPr>
              <w:t>Popis</w:t>
            </w:r>
          </w:p>
        </w:tc>
      </w:tr>
      <w:tr w:rsidR="009D3C66" w:rsidRPr="009A4B97" w14:paraId="4B4E0217" w14:textId="77777777" w:rsidTr="4A22F544">
        <w:trPr>
          <w:jc w:val="center"/>
        </w:trPr>
        <w:tc>
          <w:tcPr>
            <w:tcW w:w="959" w:type="pct"/>
          </w:tcPr>
          <w:p w14:paraId="1212C176" w14:textId="77777777" w:rsidR="009D3C66" w:rsidRPr="009A4B97" w:rsidRDefault="009D3C66" w:rsidP="009D3C66">
            <w:pPr>
              <w:ind w:left="22"/>
            </w:pPr>
            <w:r w:rsidRPr="009A4B97">
              <w:rPr>
                <w:color w:val="000000"/>
              </w:rPr>
              <w:t>Výkazníctvo</w:t>
            </w:r>
          </w:p>
        </w:tc>
        <w:tc>
          <w:tcPr>
            <w:tcW w:w="402" w:type="pct"/>
          </w:tcPr>
          <w:p w14:paraId="74947719" w14:textId="77777777" w:rsidR="009D3C66" w:rsidRPr="009A4B97" w:rsidRDefault="4C9783A6" w:rsidP="4A22F544">
            <w:pPr>
              <w:ind w:left="0"/>
            </w:pPr>
            <w:r w:rsidRPr="4A22F544">
              <w:t xml:space="preserve"> 24.1</w:t>
            </w:r>
          </w:p>
        </w:tc>
        <w:tc>
          <w:tcPr>
            <w:tcW w:w="1441" w:type="pct"/>
          </w:tcPr>
          <w:p w14:paraId="7EA9F2DD" w14:textId="77777777" w:rsidR="009D3C66" w:rsidRPr="009A4B97" w:rsidRDefault="009D3C66" w:rsidP="00D20266">
            <w:pPr>
              <w:ind w:left="0"/>
              <w:jc w:val="left"/>
            </w:pPr>
            <w:r w:rsidRPr="009A4B97">
              <w:rPr>
                <w:color w:val="000000"/>
              </w:rPr>
              <w:t>Výkazy nad prevádzkovými údajmi</w:t>
            </w:r>
          </w:p>
        </w:tc>
        <w:tc>
          <w:tcPr>
            <w:tcW w:w="2198" w:type="pct"/>
          </w:tcPr>
          <w:p w14:paraId="58D700FE" w14:textId="77777777" w:rsidR="009D3C66" w:rsidRPr="009A4B97" w:rsidRDefault="009D3C66" w:rsidP="00D20266">
            <w:pPr>
              <w:ind w:left="49"/>
              <w:jc w:val="left"/>
            </w:pPr>
            <w:r w:rsidRPr="009A4B97">
              <w:rPr>
                <w:color w:val="000000"/>
              </w:rPr>
              <w:t>Funkcia pre tvorbu účtovných a iných ekonomických výkazov a reportov nad prevádzkovými údajmi</w:t>
            </w:r>
          </w:p>
        </w:tc>
      </w:tr>
      <w:tr w:rsidR="009D3C66" w:rsidRPr="009A4B97" w14:paraId="48F49FEA" w14:textId="77777777" w:rsidTr="4A22F544">
        <w:trPr>
          <w:jc w:val="center"/>
        </w:trPr>
        <w:tc>
          <w:tcPr>
            <w:tcW w:w="959" w:type="pct"/>
          </w:tcPr>
          <w:p w14:paraId="0AB302D4" w14:textId="77777777" w:rsidR="009D3C66" w:rsidRPr="009A4B97" w:rsidRDefault="009D3C66" w:rsidP="009D3C66">
            <w:pPr>
              <w:ind w:left="22"/>
            </w:pPr>
            <w:r w:rsidRPr="009A4B97">
              <w:rPr>
                <w:color w:val="000000"/>
              </w:rPr>
              <w:t>Výkazníctvo</w:t>
            </w:r>
          </w:p>
        </w:tc>
        <w:tc>
          <w:tcPr>
            <w:tcW w:w="402" w:type="pct"/>
          </w:tcPr>
          <w:p w14:paraId="108023A9" w14:textId="77777777" w:rsidR="009D3C66" w:rsidRPr="009A4B97" w:rsidRDefault="009D3C66" w:rsidP="00D20266">
            <w:pPr>
              <w:ind w:left="0"/>
            </w:pPr>
            <w:r w:rsidRPr="009A4B97">
              <w:rPr>
                <w:color w:val="000000"/>
              </w:rPr>
              <w:t xml:space="preserve"> 24.2</w:t>
            </w:r>
          </w:p>
        </w:tc>
        <w:tc>
          <w:tcPr>
            <w:tcW w:w="1441" w:type="pct"/>
          </w:tcPr>
          <w:p w14:paraId="1EE4B70E" w14:textId="77777777" w:rsidR="009D3C66" w:rsidRPr="009A4B97" w:rsidRDefault="009D3C66" w:rsidP="00D20266">
            <w:pPr>
              <w:ind w:left="0"/>
              <w:jc w:val="left"/>
            </w:pPr>
            <w:r w:rsidRPr="009A4B97">
              <w:rPr>
                <w:color w:val="000000"/>
              </w:rPr>
              <w:t>Výkazy nad historickými údajmi</w:t>
            </w:r>
          </w:p>
        </w:tc>
        <w:tc>
          <w:tcPr>
            <w:tcW w:w="2198" w:type="pct"/>
          </w:tcPr>
          <w:p w14:paraId="474F5174" w14:textId="738843BD" w:rsidR="009D3C66" w:rsidRPr="009A4B97" w:rsidRDefault="009D3C66" w:rsidP="00D20266">
            <w:pPr>
              <w:ind w:left="49"/>
              <w:jc w:val="left"/>
            </w:pPr>
            <w:r w:rsidRPr="009A4B97">
              <w:rPr>
                <w:color w:val="000000"/>
              </w:rPr>
              <w:t>Funkcia pre tvorbu účtovných a iných ekonomických výkazov a reportov nad historickými údajmi</w:t>
            </w:r>
            <w:r w:rsidR="0036450C" w:rsidRPr="009A4B97">
              <w:rPr>
                <w:color w:val="000000"/>
              </w:rPr>
              <w:t xml:space="preserve"> </w:t>
            </w:r>
          </w:p>
        </w:tc>
      </w:tr>
      <w:tr w:rsidR="009D3C66" w:rsidRPr="009A4B97" w14:paraId="713919B2" w14:textId="77777777" w:rsidTr="4A22F544">
        <w:trPr>
          <w:jc w:val="center"/>
        </w:trPr>
        <w:tc>
          <w:tcPr>
            <w:tcW w:w="959" w:type="pct"/>
          </w:tcPr>
          <w:p w14:paraId="6BA7A680" w14:textId="77777777" w:rsidR="009D3C66" w:rsidRPr="009A4B97" w:rsidRDefault="009D3C66" w:rsidP="009D3C66">
            <w:pPr>
              <w:ind w:left="22"/>
            </w:pPr>
            <w:r w:rsidRPr="009A4B97">
              <w:rPr>
                <w:color w:val="000000"/>
              </w:rPr>
              <w:t>Výkazníctvo</w:t>
            </w:r>
          </w:p>
        </w:tc>
        <w:tc>
          <w:tcPr>
            <w:tcW w:w="402" w:type="pct"/>
          </w:tcPr>
          <w:p w14:paraId="19AB7C2E" w14:textId="77777777" w:rsidR="009D3C66" w:rsidRPr="009A4B97" w:rsidRDefault="009D3C66" w:rsidP="00D20266">
            <w:pPr>
              <w:ind w:left="0"/>
            </w:pPr>
            <w:r w:rsidRPr="009A4B97">
              <w:rPr>
                <w:color w:val="000000"/>
              </w:rPr>
              <w:t xml:space="preserve"> 24.3</w:t>
            </w:r>
          </w:p>
        </w:tc>
        <w:tc>
          <w:tcPr>
            <w:tcW w:w="1441" w:type="pct"/>
          </w:tcPr>
          <w:p w14:paraId="62C7B7F7" w14:textId="77777777" w:rsidR="009D3C66" w:rsidRPr="009A4B97" w:rsidRDefault="009D3C66" w:rsidP="00D20266">
            <w:pPr>
              <w:ind w:left="0"/>
              <w:jc w:val="left"/>
            </w:pPr>
            <w:r w:rsidRPr="009A4B97">
              <w:rPr>
                <w:color w:val="000000"/>
              </w:rPr>
              <w:t>Agregované výkazy</w:t>
            </w:r>
          </w:p>
        </w:tc>
        <w:tc>
          <w:tcPr>
            <w:tcW w:w="2198" w:type="pct"/>
          </w:tcPr>
          <w:p w14:paraId="22E974F8" w14:textId="77777777" w:rsidR="009D3C66" w:rsidRPr="009A4B97" w:rsidRDefault="009D3C66" w:rsidP="00D20266">
            <w:pPr>
              <w:ind w:left="49"/>
              <w:jc w:val="left"/>
            </w:pPr>
            <w:r w:rsidRPr="009A4B97">
              <w:rPr>
                <w:color w:val="000000"/>
              </w:rPr>
              <w:t xml:space="preserve">Funkcia pre tvorbu agregovaných účtovných a iných ekonomických výkazov </w:t>
            </w:r>
          </w:p>
        </w:tc>
      </w:tr>
      <w:tr w:rsidR="009D3C66" w:rsidRPr="009A4B97" w14:paraId="4025C90B" w14:textId="77777777" w:rsidTr="4A22F544">
        <w:trPr>
          <w:jc w:val="center"/>
        </w:trPr>
        <w:tc>
          <w:tcPr>
            <w:tcW w:w="959" w:type="pct"/>
          </w:tcPr>
          <w:p w14:paraId="369BA612" w14:textId="77777777" w:rsidR="009D3C66" w:rsidRPr="009A4B97" w:rsidRDefault="009D3C66" w:rsidP="009D3C66">
            <w:pPr>
              <w:ind w:left="22"/>
            </w:pPr>
            <w:r w:rsidRPr="009A4B97">
              <w:rPr>
                <w:color w:val="000000"/>
              </w:rPr>
              <w:t>Výkazníctvo</w:t>
            </w:r>
          </w:p>
        </w:tc>
        <w:tc>
          <w:tcPr>
            <w:tcW w:w="402" w:type="pct"/>
          </w:tcPr>
          <w:p w14:paraId="0C3EC34E" w14:textId="77777777" w:rsidR="009D3C66" w:rsidRPr="009A4B97" w:rsidRDefault="009D3C66" w:rsidP="00D20266">
            <w:pPr>
              <w:ind w:left="0"/>
            </w:pPr>
            <w:r w:rsidRPr="009A4B97">
              <w:rPr>
                <w:color w:val="000000"/>
              </w:rPr>
              <w:t xml:space="preserve"> 24.4</w:t>
            </w:r>
          </w:p>
        </w:tc>
        <w:tc>
          <w:tcPr>
            <w:tcW w:w="1441" w:type="pct"/>
          </w:tcPr>
          <w:p w14:paraId="5ED734BE" w14:textId="77777777" w:rsidR="009D3C66" w:rsidRPr="009A4B97" w:rsidRDefault="009D3C66" w:rsidP="00D20266">
            <w:pPr>
              <w:ind w:left="0"/>
              <w:jc w:val="left"/>
            </w:pPr>
            <w:r w:rsidRPr="009A4B97">
              <w:rPr>
                <w:color w:val="000000"/>
              </w:rPr>
              <w:t>Manažérsky reporting</w:t>
            </w:r>
          </w:p>
        </w:tc>
        <w:tc>
          <w:tcPr>
            <w:tcW w:w="2198" w:type="pct"/>
          </w:tcPr>
          <w:p w14:paraId="010F39B7" w14:textId="77777777" w:rsidR="009D3C66" w:rsidRPr="009A4B97" w:rsidRDefault="009D3C66" w:rsidP="00D20266">
            <w:pPr>
              <w:ind w:left="49"/>
              <w:jc w:val="left"/>
            </w:pPr>
            <w:r w:rsidRPr="009A4B97">
              <w:rPr>
                <w:color w:val="000000"/>
              </w:rPr>
              <w:t>Funkcia pre tvorbu výkazov nad agregovanými údajmi pre riadiacich pracovníkov</w:t>
            </w:r>
          </w:p>
        </w:tc>
      </w:tr>
    </w:tbl>
    <w:p w14:paraId="445F5AFA" w14:textId="7260A942" w:rsidR="009D3C66" w:rsidRPr="009A4B97" w:rsidRDefault="009D3C66" w:rsidP="00F33B1D">
      <w:pPr>
        <w:spacing w:before="240"/>
      </w:pPr>
      <w:r w:rsidRPr="009A4B97">
        <w:t>V rámci modulu Výkazníctva ide primárne o implementáciu nasledujúcich typov výkazov:</w:t>
      </w:r>
    </w:p>
    <w:p w14:paraId="19320A28" w14:textId="77FF7CE9" w:rsidR="009D3C66" w:rsidRPr="009A4B97" w:rsidRDefault="009D3C66" w:rsidP="0029343A">
      <w:pPr>
        <w:pStyle w:val="Odsekzoznamu"/>
        <w:numPr>
          <w:ilvl w:val="0"/>
          <w:numId w:val="29"/>
        </w:numPr>
      </w:pPr>
      <w:r w:rsidRPr="009A4B97">
        <w:rPr>
          <w:u w:val="single"/>
        </w:rPr>
        <w:t>agregované, medzi-modulové výkazy</w:t>
      </w:r>
      <w:r w:rsidRPr="009A4B97">
        <w:t>, ktoré prepájajú údaje z viacerých modulov CES, resp. oblastí ako je účtovníctvo, rozpočet, správa majetku a pod.,</w:t>
      </w:r>
    </w:p>
    <w:p w14:paraId="2FBC5223" w14:textId="0F3F1B46" w:rsidR="009D3C66" w:rsidRPr="009A4B97" w:rsidRDefault="009D3C66" w:rsidP="0029343A">
      <w:pPr>
        <w:pStyle w:val="Odsekzoznamu"/>
        <w:numPr>
          <w:ilvl w:val="0"/>
          <w:numId w:val="29"/>
        </w:numPr>
      </w:pPr>
      <w:r w:rsidRPr="009A4B97">
        <w:rPr>
          <w:u w:val="single"/>
        </w:rPr>
        <w:t>výkazy nad údajmi z rôznych dátových zdrojov, vrátane externých dát,</w:t>
      </w:r>
      <w:r w:rsidRPr="009A4B97">
        <w:t xml:space="preserve"> t.j. výkazy, ktoré prepájajú dáta z CES a z ďalších zdrojov (typicky výkazy, ktoré je potrebné ukladať v dátovom úložisku, následne spracovávať, transformovať alebo konsolidovať),</w:t>
      </w:r>
    </w:p>
    <w:p w14:paraId="493F7DF9" w14:textId="3F103299" w:rsidR="005A4E8C" w:rsidRPr="009A4B97" w:rsidRDefault="00F33B1D" w:rsidP="001D10DA">
      <w:r w:rsidRPr="009A4B97">
        <w:t>Samotný m</w:t>
      </w:r>
      <w:r w:rsidR="009D3C66" w:rsidRPr="009A4B97">
        <w:t>odul Výkazníctvo pritom nezastrešuje tvorbu operatívnych, tzv. „modulových“ výkazov, ktoré sú</w:t>
      </w:r>
      <w:r w:rsidR="004D2B8A" w:rsidRPr="009A4B97">
        <w:t> </w:t>
      </w:r>
      <w:r w:rsidR="009D3C66" w:rsidRPr="009A4B97">
        <w:t>dodávané v rámci jednotlivých modulov CES</w:t>
      </w:r>
      <w:r w:rsidR="009F5DD3" w:rsidRPr="009A4B97">
        <w:t>.</w:t>
      </w:r>
      <w:r w:rsidR="00EA36B9" w:rsidRPr="009A4B97">
        <w:rPr>
          <w:rStyle w:val="Odkaznapoznmkupodiarou"/>
        </w:rPr>
        <w:footnoteReference w:id="3"/>
      </w:r>
    </w:p>
    <w:p w14:paraId="4462B084" w14:textId="77777777" w:rsidR="00C5166B" w:rsidRPr="009A4B97" w:rsidRDefault="00C5166B">
      <w:pPr>
        <w:spacing w:before="0" w:after="0"/>
        <w:jc w:val="left"/>
        <w:rPr>
          <w:rFonts w:eastAsia="MS Mincho"/>
          <w:b/>
          <w:iCs/>
          <w:sz w:val="28"/>
          <w:szCs w:val="24"/>
        </w:rPr>
      </w:pPr>
      <w:r w:rsidRPr="009A4B97">
        <w:br w:type="page"/>
      </w:r>
    </w:p>
    <w:p w14:paraId="36FC8BFD" w14:textId="7CCFA10F" w:rsidR="005A4E8C" w:rsidRPr="008E0EF6" w:rsidRDefault="005A4E8C" w:rsidP="00BD6DB1">
      <w:pPr>
        <w:pStyle w:val="Nadpis2"/>
      </w:pPr>
      <w:bookmarkStart w:id="19" w:name="_Toc96968713"/>
      <w:bookmarkStart w:id="20" w:name="_Toc102161688"/>
      <w:r w:rsidRPr="008E0EF6">
        <w:lastRenderedPageBreak/>
        <w:t>Potenciálne oblasti využitia Výkazníctva CES</w:t>
      </w:r>
      <w:bookmarkEnd w:id="19"/>
      <w:bookmarkEnd w:id="20"/>
    </w:p>
    <w:p w14:paraId="6385B26D" w14:textId="74B4BA13" w:rsidR="00C5166B" w:rsidRPr="009A4B97" w:rsidRDefault="00C5166B" w:rsidP="00C5166B">
      <w:r w:rsidRPr="009A4B97">
        <w:t>V rámci analýzy rozsahu projektu a požiadaviek na modul Výkazníctvo boli identifikované viaceré oblasti, ktoré je možné podporiť výstupmi reportingu. Cieľom reportingu je poskytovať podklady, ktoré umožnia získavať zmysluplné informácie, odhaľovať súvislosti a podporiť riadenie na základe údajov, a to nielen v oblasti hlavných procesov systému, ale rovnako aj v manažmente súvisiacich podporných (</w:t>
      </w:r>
      <w:proofErr w:type="spellStart"/>
      <w:r w:rsidRPr="009A4B97">
        <w:t>back</w:t>
      </w:r>
      <w:proofErr w:type="spellEnd"/>
      <w:r w:rsidRPr="009A4B97">
        <w:t xml:space="preserve">-end) procesov. </w:t>
      </w:r>
    </w:p>
    <w:p w14:paraId="2681F218" w14:textId="545360C3" w:rsidR="005A4E8C" w:rsidRPr="009A4B97" w:rsidRDefault="00C5166B" w:rsidP="00C5166B">
      <w:r w:rsidRPr="009A4B97">
        <w:t>Analýzou rozsahu funkčností systému CES, resp. jeho jednotlivých aplikačných modulov, boli identifikované nasledujúce potenciálne oblasti, v ktorých môže reporting poskytovať relevantné podklady pre manažérske a prevádzkové účely.</w:t>
      </w:r>
    </w:p>
    <w:p w14:paraId="4A28A004" w14:textId="77777777" w:rsidR="00C5166B" w:rsidRPr="009A4B97" w:rsidRDefault="00C5166B" w:rsidP="00C5166B">
      <w:pPr>
        <w:rPr>
          <w:b/>
          <w:bCs/>
          <w:i/>
          <w:iCs/>
        </w:rPr>
      </w:pPr>
      <w:r w:rsidRPr="009A4B97">
        <w:rPr>
          <w:b/>
          <w:bCs/>
          <w:i/>
          <w:iCs/>
        </w:rPr>
        <w:t xml:space="preserve">Potenciálne oblasti využitia reportingu: </w:t>
      </w:r>
    </w:p>
    <w:p w14:paraId="138F9671" w14:textId="0F5D5342" w:rsidR="00C5166B" w:rsidRPr="009A4B97" w:rsidRDefault="00C5166B" w:rsidP="0029343A">
      <w:pPr>
        <w:pStyle w:val="Odsekzoznamu"/>
        <w:numPr>
          <w:ilvl w:val="0"/>
          <w:numId w:val="18"/>
        </w:numPr>
        <w:spacing w:before="60" w:after="60"/>
        <w:ind w:left="714" w:hanging="357"/>
      </w:pPr>
      <w:r w:rsidRPr="009A4B97">
        <w:t>manažovanie projektu CES (nábeh a migrácia jednotlivých organizácií do CES),</w:t>
      </w:r>
    </w:p>
    <w:p w14:paraId="068B307D" w14:textId="5F29EABE" w:rsidR="00C5166B" w:rsidRPr="009A4B97" w:rsidRDefault="00C5166B" w:rsidP="0029343A">
      <w:pPr>
        <w:pStyle w:val="Odsekzoznamu"/>
        <w:numPr>
          <w:ilvl w:val="0"/>
          <w:numId w:val="18"/>
        </w:numPr>
        <w:spacing w:before="60" w:after="60"/>
        <w:ind w:left="714" w:hanging="357"/>
      </w:pPr>
      <w:r w:rsidRPr="009A4B97">
        <w:t>finančná stránka projektu CES (výdavky, náklady),</w:t>
      </w:r>
    </w:p>
    <w:p w14:paraId="45EB63DD" w14:textId="10649FC2" w:rsidR="00C5166B" w:rsidRPr="009A4B97" w:rsidRDefault="00C5166B" w:rsidP="0029343A">
      <w:pPr>
        <w:pStyle w:val="Odsekzoznamu"/>
        <w:numPr>
          <w:ilvl w:val="0"/>
          <w:numId w:val="18"/>
        </w:numPr>
        <w:spacing w:before="60" w:after="60"/>
        <w:ind w:left="714" w:hanging="357"/>
      </w:pPr>
      <w:r w:rsidRPr="009A4B97">
        <w:t>manažment produkčnej prevádzky systému - aplikačná podpora rôznych úrovn</w:t>
      </w:r>
      <w:r w:rsidR="00E52866" w:rsidRPr="009A4B97">
        <w:t>í</w:t>
      </w:r>
      <w:r w:rsidRPr="009A4B97">
        <w:t xml:space="preserve"> (L1, L2, L3),</w:t>
      </w:r>
    </w:p>
    <w:p w14:paraId="12E7E94E" w14:textId="0EB6C374" w:rsidR="00C5166B" w:rsidRPr="009A4B97" w:rsidRDefault="00C5166B" w:rsidP="0029343A">
      <w:pPr>
        <w:pStyle w:val="Odsekzoznamu"/>
        <w:numPr>
          <w:ilvl w:val="0"/>
          <w:numId w:val="18"/>
        </w:numPr>
        <w:spacing w:before="60" w:after="60"/>
        <w:ind w:left="714" w:hanging="357"/>
      </w:pPr>
      <w:r w:rsidRPr="009A4B97">
        <w:t xml:space="preserve">metodická podpora </w:t>
      </w:r>
      <w:r w:rsidR="00590F0F" w:rsidRPr="009A4B97">
        <w:t>administrátora</w:t>
      </w:r>
      <w:r w:rsidRPr="009A4B97">
        <w:t xml:space="preserve"> – štandardizácia spôsobu realizácie procesov, vyhodnocovanie dodržiavania metodík, plánovanie metodických usmernení a ich zmien, podpora používateľov systému CES (plánovanie a realizácia školení používateľov) a pod.,  </w:t>
      </w:r>
    </w:p>
    <w:p w14:paraId="10E30757" w14:textId="739B8EDB" w:rsidR="00C5166B" w:rsidRPr="009A4B97" w:rsidRDefault="00C5166B" w:rsidP="0029343A">
      <w:pPr>
        <w:pStyle w:val="Odsekzoznamu"/>
        <w:numPr>
          <w:ilvl w:val="0"/>
          <w:numId w:val="18"/>
        </w:numPr>
        <w:spacing w:before="60" w:after="60"/>
        <w:ind w:left="714" w:hanging="357"/>
      </w:pPr>
      <w:r w:rsidRPr="009A4B97">
        <w:t>analytická podpora (IFP/ÚHP v úlohe analytických jednotiek štátu) – napr. vyhodnocovanie a</w:t>
      </w:r>
      <w:r w:rsidR="00E52866" w:rsidRPr="009A4B97">
        <w:t> </w:t>
      </w:r>
      <w:r w:rsidRPr="009A4B97">
        <w:t>deklarácia efektivity reformy CES, optimalizácia výkonu ekonomickej agendy štátu, centralizácia výkonu ekonomickej agendy štátu (</w:t>
      </w:r>
      <w:r w:rsidR="00E52866" w:rsidRPr="009A4B97">
        <w:t xml:space="preserve">príprava </w:t>
      </w:r>
      <w:r w:rsidRPr="009A4B97">
        <w:t>cent</w:t>
      </w:r>
      <w:r w:rsidR="00E52866" w:rsidRPr="009A4B97">
        <w:t>ier</w:t>
      </w:r>
      <w:r w:rsidRPr="009A4B97">
        <w:t xml:space="preserve"> zdieľaných služieb) a pod.</w:t>
      </w:r>
    </w:p>
    <w:p w14:paraId="4AE44636" w14:textId="10EE5548" w:rsidR="00C5166B" w:rsidRPr="009A4B97" w:rsidRDefault="00C5166B" w:rsidP="0029343A">
      <w:pPr>
        <w:pStyle w:val="Odsekzoznamu"/>
        <w:numPr>
          <w:ilvl w:val="0"/>
          <w:numId w:val="18"/>
        </w:numPr>
        <w:spacing w:before="60" w:after="60"/>
        <w:ind w:left="714" w:hanging="357"/>
      </w:pPr>
      <w:r w:rsidRPr="009A4B97">
        <w:t xml:space="preserve">vlastná analytická činnosť Odboru CES, resp. </w:t>
      </w:r>
      <w:r w:rsidR="00590F0F" w:rsidRPr="009A4B97">
        <w:t>administrátor</w:t>
      </w:r>
      <w:r w:rsidRPr="009A4B97">
        <w:t xml:space="preserve"> – napr. vyhodnocovanie efektivity výkonov evidencie procesov vo vybraných oblastiach (personalistika, obstarávanie, správa majetku, investičná obnova a pod.), </w:t>
      </w:r>
    </w:p>
    <w:p w14:paraId="567504BC" w14:textId="31C455DB" w:rsidR="00C5166B" w:rsidRPr="009A4B97" w:rsidRDefault="5D9328C6" w:rsidP="0029343A">
      <w:pPr>
        <w:pStyle w:val="Odsekzoznamu"/>
        <w:numPr>
          <w:ilvl w:val="0"/>
          <w:numId w:val="18"/>
        </w:numPr>
        <w:spacing w:before="60" w:after="60"/>
        <w:ind w:left="714" w:hanging="357"/>
      </w:pPr>
      <w:r>
        <w:t>príprava a poskytovanie údajov systému CES pre tretie strany – napr. Konsolidovaná analytická vrstva, zverejňovanie otvorených údajov (</w:t>
      </w:r>
      <w:proofErr w:type="spellStart"/>
      <w:r>
        <w:t>open-data</w:t>
      </w:r>
      <w:proofErr w:type="spellEnd"/>
      <w:r>
        <w:t>), poskytovanie údajov na základe „</w:t>
      </w:r>
      <w:proofErr w:type="spellStart"/>
      <w:r>
        <w:t>infozákona</w:t>
      </w:r>
      <w:proofErr w:type="spellEnd"/>
      <w:r>
        <w:t xml:space="preserve">“ a pod., </w:t>
      </w:r>
    </w:p>
    <w:p w14:paraId="0840DD73" w14:textId="46B260D3" w:rsidR="00C5166B" w:rsidRPr="009A4B97" w:rsidRDefault="00C5166B" w:rsidP="0029343A">
      <w:pPr>
        <w:pStyle w:val="Odsekzoznamu"/>
        <w:numPr>
          <w:ilvl w:val="0"/>
          <w:numId w:val="18"/>
        </w:numPr>
        <w:spacing w:before="60" w:after="60"/>
        <w:ind w:left="714" w:hanging="357"/>
      </w:pPr>
      <w:r w:rsidRPr="009A4B97">
        <w:t>riešenie kvality údajov (najmä včasnosť, úplnosť, krížové vzťahy), príprava zásobníka práce pre činnosti spojené s riešením kvality údajov a pod.</w:t>
      </w:r>
      <w:r w:rsidR="00387024" w:rsidRPr="009A4B97">
        <w:t>,</w:t>
      </w:r>
    </w:p>
    <w:p w14:paraId="1DB40E68" w14:textId="5BD76D9C" w:rsidR="00C5166B" w:rsidRPr="009A4B97" w:rsidRDefault="00C5166B" w:rsidP="0029343A">
      <w:pPr>
        <w:pStyle w:val="Odsekzoznamu"/>
        <w:numPr>
          <w:ilvl w:val="0"/>
          <w:numId w:val="18"/>
        </w:numPr>
        <w:spacing w:before="60" w:after="60"/>
        <w:ind w:left="714" w:hanging="357"/>
      </w:pPr>
      <w:r w:rsidRPr="009A4B97">
        <w:t>podpora vybraných procesov</w:t>
      </w:r>
      <w:r w:rsidR="00E52866" w:rsidRPr="009A4B97">
        <w:t>,</w:t>
      </w:r>
      <w:r w:rsidRPr="009A4B97">
        <w:t xml:space="preserve"> napr. kontrola správnosti a aktuálnosti nastavenia rolí a</w:t>
      </w:r>
      <w:r w:rsidR="00E52866" w:rsidRPr="009A4B97">
        <w:t> </w:t>
      </w:r>
      <w:r w:rsidRPr="009A4B97">
        <w:t>oprávnení systém</w:t>
      </w:r>
      <w:r w:rsidR="00387024" w:rsidRPr="009A4B97">
        <w:t>u</w:t>
      </w:r>
      <w:r w:rsidRPr="009A4B97">
        <w:t xml:space="preserve"> a pod.</w:t>
      </w:r>
    </w:p>
    <w:p w14:paraId="51045948" w14:textId="42CFA6FB" w:rsidR="00C5166B" w:rsidRPr="009A4B97" w:rsidRDefault="00C5166B" w:rsidP="00C5166B">
      <w:r w:rsidRPr="009A4B97">
        <w:t>Nie všetky vyššie uvedené oblasti sú však relevantné v čase nábehu projektu. Očakáva sa, že viaceré oblasti reportingu budú mať prvú konkrétnu formuláciu požiadaviek až v priebehu nábehu produkčnej prevádzky, či po stabilizovaní produkčnej prevádzky systému,</w:t>
      </w:r>
      <w:r w:rsidR="00E52866" w:rsidRPr="009A4B97">
        <w:rPr>
          <w:rStyle w:val="Odkaznapoznmkupodiarou"/>
        </w:rPr>
        <w:footnoteReference w:id="4"/>
      </w:r>
      <w:r w:rsidRPr="009A4B97">
        <w:t xml:space="preserve"> príp. budú definované </w:t>
      </w:r>
      <w:r w:rsidRPr="009A4B97">
        <w:lastRenderedPageBreak/>
        <w:t>v</w:t>
      </w:r>
      <w:r w:rsidR="00484F4A" w:rsidRPr="009A4B97">
        <w:t> </w:t>
      </w:r>
      <w:r w:rsidRPr="009A4B97">
        <w:t>priebehu projektu</w:t>
      </w:r>
      <w:r w:rsidR="00AE2B84" w:rsidRPr="009A4B97">
        <w:t xml:space="preserve">. </w:t>
      </w:r>
      <w:r w:rsidR="00387024" w:rsidRPr="009A4B97">
        <w:t>Požiadavky</w:t>
      </w:r>
      <w:r w:rsidR="00D63BF2" w:rsidRPr="009A4B97">
        <w:t xml:space="preserve"> na vybrané oblasti</w:t>
      </w:r>
      <w:r w:rsidR="004460D6" w:rsidRPr="009A4B97">
        <w:t xml:space="preserve"> </w:t>
      </w:r>
      <w:r w:rsidR="00AE2B84" w:rsidRPr="009A4B97">
        <w:t>budú</w:t>
      </w:r>
      <w:r w:rsidRPr="009A4B97">
        <w:t xml:space="preserve"> zohľadnené pri spracovaní ďalších DŠR (</w:t>
      </w:r>
      <w:r w:rsidR="00A30DC4" w:rsidRPr="009A4B97">
        <w:t>DŠR 3 a DŠR 4</w:t>
      </w:r>
      <w:r w:rsidRPr="009A4B97">
        <w:t xml:space="preserve">) reflektujúcich postupný nábeh funkčností CES a </w:t>
      </w:r>
      <w:r w:rsidR="00D63BF2" w:rsidRPr="009A4B97">
        <w:t xml:space="preserve">ďalšie </w:t>
      </w:r>
      <w:r w:rsidRPr="009A4B97">
        <w:t>vlny migráci</w:t>
      </w:r>
      <w:r w:rsidR="004460D6" w:rsidRPr="009A4B97">
        <w:t>í</w:t>
      </w:r>
      <w:r w:rsidRPr="009A4B97">
        <w:t xml:space="preserve"> organizácií do systému.</w:t>
      </w:r>
      <w:r w:rsidR="00A30DC4" w:rsidRPr="009A4B97">
        <w:t xml:space="preserve"> </w:t>
      </w:r>
      <w:r w:rsidRPr="009A4B97">
        <w:t>Hlavné vecné oblasti výkazov, ktoré budú (postupne</w:t>
      </w:r>
      <w:r w:rsidR="000D1EAE" w:rsidRPr="009A4B97">
        <w:t>,</w:t>
      </w:r>
      <w:r w:rsidRPr="009A4B97">
        <w:t xml:space="preserve"> v priebehu realizácie projektu) realizované modulom Výkazníctvo znázorňuje schéma na </w:t>
      </w:r>
      <w:r w:rsidR="00E52866" w:rsidRPr="009A4B97">
        <w:t xml:space="preserve">nasledujúcej </w:t>
      </w:r>
      <w:r w:rsidRPr="009A4B97">
        <w:t>strane.</w:t>
      </w:r>
    </w:p>
    <w:p w14:paraId="26F08B4A" w14:textId="7B3F9357" w:rsidR="00484F4A" w:rsidRPr="009A4B97" w:rsidRDefault="00484F4A" w:rsidP="00C5166B">
      <w:pPr>
        <w:sectPr w:rsidR="00484F4A" w:rsidRPr="009A4B97" w:rsidSect="00D01F49">
          <w:headerReference w:type="default" r:id="rId11"/>
          <w:footerReference w:type="default" r:id="rId12"/>
          <w:pgSz w:w="11907" w:h="16840" w:code="9"/>
          <w:pgMar w:top="1440" w:right="1440" w:bottom="1440" w:left="1440" w:header="624" w:footer="284" w:gutter="0"/>
          <w:cols w:space="720"/>
          <w:docGrid w:linePitch="360"/>
        </w:sectPr>
      </w:pPr>
    </w:p>
    <w:p w14:paraId="5B8A108B" w14:textId="31E25538" w:rsidR="00C5166B" w:rsidRPr="009A4B97" w:rsidRDefault="009C5EBB" w:rsidP="00E52866">
      <w:pPr>
        <w:jc w:val="center"/>
      </w:pPr>
      <w:r w:rsidRPr="009A4B97">
        <w:rPr>
          <w:noProof/>
          <w:lang w:eastAsia="sk-SK"/>
        </w:rPr>
        <w:lastRenderedPageBreak/>
        <w:drawing>
          <wp:inline distT="0" distB="0" distL="0" distR="0" wp14:anchorId="2C43EDEA" wp14:editId="3EBFAA5C">
            <wp:extent cx="8864600" cy="3891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4600" cy="3891915"/>
                    </a:xfrm>
                    <a:prstGeom prst="rect">
                      <a:avLst/>
                    </a:prstGeom>
                    <a:noFill/>
                    <a:ln>
                      <a:noFill/>
                    </a:ln>
                  </pic:spPr>
                </pic:pic>
              </a:graphicData>
            </a:graphic>
          </wp:inline>
        </w:drawing>
      </w:r>
    </w:p>
    <w:p w14:paraId="714760D8" w14:textId="717384B1" w:rsidR="00C5166B" w:rsidRPr="009A4B97" w:rsidRDefault="00E52866" w:rsidP="00F11DF4">
      <w:pPr>
        <w:spacing w:before="240"/>
        <w:jc w:val="center"/>
        <w:rPr>
          <w:i/>
          <w:iCs/>
          <w:sz w:val="20"/>
          <w:szCs w:val="20"/>
        </w:rPr>
      </w:pPr>
      <w:r w:rsidRPr="009A4B97">
        <w:rPr>
          <w:i/>
          <w:iCs/>
          <w:sz w:val="20"/>
          <w:szCs w:val="20"/>
        </w:rPr>
        <w:t>Obr. 2 Vecné oblasti realizované modulom Výkazníctvo (v cieľovom stave)</w:t>
      </w:r>
    </w:p>
    <w:p w14:paraId="77B6819F" w14:textId="77777777" w:rsidR="00E52866" w:rsidRPr="009A4B97" w:rsidRDefault="00E52866" w:rsidP="00E52866">
      <w:pPr>
        <w:jc w:val="center"/>
      </w:pPr>
    </w:p>
    <w:p w14:paraId="766CCD99" w14:textId="47184FA2" w:rsidR="00C5166B" w:rsidRPr="009A4B97" w:rsidRDefault="00C5166B" w:rsidP="00C5166B"/>
    <w:p w14:paraId="0CDED985" w14:textId="2000DEA4" w:rsidR="00E52866" w:rsidRPr="009A4B97" w:rsidRDefault="001835DD" w:rsidP="00C5166B">
      <w:pPr>
        <w:sectPr w:rsidR="00E52866" w:rsidRPr="009A4B97" w:rsidSect="00E52866">
          <w:pgSz w:w="16840" w:h="11907" w:orient="landscape" w:code="9"/>
          <w:pgMar w:top="1440" w:right="1440" w:bottom="1440" w:left="1440" w:header="624" w:footer="284" w:gutter="0"/>
          <w:cols w:space="720"/>
          <w:docGrid w:linePitch="360"/>
        </w:sectPr>
      </w:pPr>
      <w:r w:rsidRPr="009A4B97">
        <w:tab/>
      </w:r>
    </w:p>
    <w:p w14:paraId="6987B9AA" w14:textId="53BAC6E3" w:rsidR="00E52866" w:rsidRPr="009A4B97" w:rsidRDefault="00E52866" w:rsidP="00E52866">
      <w:r w:rsidRPr="009A4B97">
        <w:lastRenderedPageBreak/>
        <w:t xml:space="preserve">V prvej </w:t>
      </w:r>
      <w:r w:rsidR="000D1EAE" w:rsidRPr="009A4B97">
        <w:t>etape</w:t>
      </w:r>
      <w:r w:rsidRPr="009A4B97">
        <w:t xml:space="preserve"> projektu </w:t>
      </w:r>
      <w:r w:rsidR="000D1EAE" w:rsidRPr="009A4B97">
        <w:t xml:space="preserve">(prvá vlna migrácie organizácií do CES) </w:t>
      </w:r>
      <w:r w:rsidRPr="009A4B97">
        <w:t>sa modul Výkazníctva zameriava najmä na dve oblasti:</w:t>
      </w:r>
    </w:p>
    <w:p w14:paraId="16EA987C" w14:textId="3345C852" w:rsidR="00E52866" w:rsidRPr="009A4B97" w:rsidRDefault="00E52866" w:rsidP="0029343A">
      <w:pPr>
        <w:pStyle w:val="Odsekzoznamu"/>
        <w:numPr>
          <w:ilvl w:val="0"/>
          <w:numId w:val="28"/>
        </w:numPr>
      </w:pPr>
      <w:r w:rsidRPr="009A4B97">
        <w:t xml:space="preserve">zachovanie, </w:t>
      </w:r>
      <w:r w:rsidR="00A30DC4" w:rsidRPr="009A4B97">
        <w:t>resp</w:t>
      </w:r>
      <w:r w:rsidRPr="009A4B97">
        <w:t>. migrácia vybraných súčasných výkazov organizácií, ktoré budú zapájané do CES v prvej vlne (organizácie zapojené do NES</w:t>
      </w:r>
      <w:r w:rsidR="000D1EAE" w:rsidRPr="009A4B97">
        <w:t xml:space="preserve"> v správe MF SR</w:t>
      </w:r>
      <w:r w:rsidRPr="009A4B97">
        <w:t>),</w:t>
      </w:r>
    </w:p>
    <w:p w14:paraId="76CCA987" w14:textId="4B71CD6C" w:rsidR="00A30DC4" w:rsidRPr="009A4B97" w:rsidRDefault="00EF2AC7" w:rsidP="0029343A">
      <w:pPr>
        <w:pStyle w:val="Odsekzoznamu"/>
        <w:numPr>
          <w:ilvl w:val="0"/>
          <w:numId w:val="28"/>
        </w:numPr>
      </w:pPr>
      <w:r w:rsidRPr="009A4B97">
        <w:t>príprava a spracovanie údajov pre účely zverejňovania vybraných ekonomických údajov (tzv. „publikačné minimum“).</w:t>
      </w:r>
    </w:p>
    <w:p w14:paraId="2906E6DC" w14:textId="552A6EAC" w:rsidR="00A30DC4" w:rsidRPr="009A4B97" w:rsidRDefault="00EF2AC7" w:rsidP="00A30DC4">
      <w:r w:rsidRPr="009A4B97">
        <w:t>Okrem toho budú v tejto etape projektu dodané prevádzkové</w:t>
      </w:r>
      <w:r w:rsidR="00EB424B" w:rsidRPr="009A4B97">
        <w:t xml:space="preserve"> </w:t>
      </w:r>
      <w:r w:rsidRPr="009A4B97">
        <w:t>výkazy</w:t>
      </w:r>
      <w:r w:rsidR="00EB424B" w:rsidRPr="009A4B97">
        <w:t xml:space="preserve"> v rámci jednotlivých aplikačných modulov CES (Príloha </w:t>
      </w:r>
      <w:r w:rsidR="0094581E" w:rsidRPr="009A4B97">
        <w:t>1</w:t>
      </w:r>
      <w:r w:rsidR="00EB424B" w:rsidRPr="009A4B97">
        <w:t>).</w:t>
      </w:r>
    </w:p>
    <w:p w14:paraId="33531316" w14:textId="0CE0F506" w:rsidR="005A4E8C" w:rsidRPr="008E0EF6" w:rsidRDefault="005A4E8C" w:rsidP="00BD6DB1">
      <w:pPr>
        <w:pStyle w:val="Nadpis2"/>
      </w:pPr>
      <w:bookmarkStart w:id="23" w:name="_Toc96437036"/>
      <w:bookmarkStart w:id="24" w:name="_Toc96437037"/>
      <w:bookmarkStart w:id="25" w:name="_Toc96968714"/>
      <w:bookmarkStart w:id="26" w:name="_Toc102161689"/>
      <w:bookmarkEnd w:id="23"/>
      <w:bookmarkEnd w:id="24"/>
      <w:r w:rsidRPr="008E0EF6">
        <w:t>Zber a spracovanie údajov</w:t>
      </w:r>
      <w:bookmarkEnd w:id="25"/>
      <w:bookmarkEnd w:id="26"/>
    </w:p>
    <w:p w14:paraId="0ABCB3E0" w14:textId="384D40A6" w:rsidR="005A4E8C" w:rsidRPr="009A4B97" w:rsidRDefault="00193240" w:rsidP="00DC3FC6">
      <w:pPr>
        <w:pStyle w:val="Heading33"/>
        <w:rPr>
          <w:rFonts w:cstheme="minorHAnsi"/>
        </w:rPr>
      </w:pPr>
      <w:bookmarkStart w:id="27" w:name="_Toc102161690"/>
      <w:r w:rsidRPr="009A4B97">
        <w:rPr>
          <w:rFonts w:cstheme="minorHAnsi"/>
        </w:rPr>
        <w:t>Dostupnosť údajov</w:t>
      </w:r>
      <w:bookmarkEnd w:id="27"/>
    </w:p>
    <w:p w14:paraId="1213510A" w14:textId="0D58CD22" w:rsidR="00C36C56" w:rsidRPr="009A4B97" w:rsidRDefault="0000004D" w:rsidP="00C36C56">
      <w:r w:rsidRPr="009A4B97">
        <w:t>P</w:t>
      </w:r>
      <w:r w:rsidR="00C36C56" w:rsidRPr="009A4B97">
        <w:t xml:space="preserve">latforma, na ktorej bude systém CES postavený (SAP </w:t>
      </w:r>
      <w:r w:rsidR="00C50480" w:rsidRPr="009A4B97">
        <w:t>S/4HANA</w:t>
      </w:r>
      <w:r w:rsidR="00C36C56" w:rsidRPr="009A4B97">
        <w:t>), prináša nové možnosti prístupu aj</w:t>
      </w:r>
      <w:r w:rsidR="009F5DD3" w:rsidRPr="009A4B97">
        <w:t> </w:t>
      </w:r>
      <w:r w:rsidR="00C36C56" w:rsidRPr="009A4B97">
        <w:t>k</w:t>
      </w:r>
      <w:r w:rsidR="00F33B1D" w:rsidRPr="009A4B97">
        <w:t> </w:t>
      </w:r>
      <w:r w:rsidR="00C36C56" w:rsidRPr="009A4B97">
        <w:t xml:space="preserve">reportingu. Nové technológie umožňujú kombinovať údaje ukladané v reálnom čase v jednotlivých moduloch CES s údajmi uloženými v dátovom sklade. Hybridný technologický prístup z pohľadu používateľa tak stiera rozdiel medzi modulárnym (transakčným) </w:t>
      </w:r>
      <w:proofErr w:type="spellStart"/>
      <w:r w:rsidR="00C36C56" w:rsidRPr="009A4B97">
        <w:t>reportingom</w:t>
      </w:r>
      <w:proofErr w:type="spellEnd"/>
      <w:r w:rsidR="00C36C56" w:rsidRPr="009A4B97">
        <w:t xml:space="preserve"> a</w:t>
      </w:r>
      <w:r w:rsidR="00EC55C7" w:rsidRPr="009A4B97">
        <w:t> </w:t>
      </w:r>
      <w:proofErr w:type="spellStart"/>
      <w:r w:rsidR="00C36C56" w:rsidRPr="009A4B97">
        <w:t>reportingom</w:t>
      </w:r>
      <w:proofErr w:type="spellEnd"/>
      <w:r w:rsidR="00C36C56" w:rsidRPr="009A4B97">
        <w:t xml:space="preserve"> nad údajmi z dátového skladu. </w:t>
      </w:r>
    </w:p>
    <w:p w14:paraId="0A18B89D" w14:textId="7D67F9B7" w:rsidR="00C36C56" w:rsidRPr="009A4B97" w:rsidRDefault="00C36C56" w:rsidP="00C36C56">
      <w:r w:rsidRPr="009A4B97">
        <w:t>Technológia „in-</w:t>
      </w:r>
      <w:proofErr w:type="spellStart"/>
      <w:r w:rsidRPr="009A4B97">
        <w:t>memory</w:t>
      </w:r>
      <w:proofErr w:type="spellEnd"/>
      <w:r w:rsidRPr="009A4B97">
        <w:t>-</w:t>
      </w:r>
      <w:proofErr w:type="spellStart"/>
      <w:r w:rsidRPr="009A4B97">
        <w:t>computing</w:t>
      </w:r>
      <w:proofErr w:type="spellEnd"/>
      <w:r w:rsidRPr="009A4B97">
        <w:t xml:space="preserve">“ sprístupňuje prierezové údaje o všetkých klientoch a objektoch z celého systému bez obmedzení, ktoré v minulosti prinášali výkonnostné obmedzenia systému. </w:t>
      </w:r>
      <w:r w:rsidR="005F73DF" w:rsidRPr="009A4B97">
        <w:t xml:space="preserve">Technológia </w:t>
      </w:r>
      <w:r w:rsidR="00232A85" w:rsidRPr="009A4B97">
        <w:t xml:space="preserve">zároveň </w:t>
      </w:r>
      <w:r w:rsidR="005F73DF" w:rsidRPr="009A4B97">
        <w:t>umožňuje kombinovať dátové zdroje relačného systému s údajmi dátového skladu a preto o</w:t>
      </w:r>
      <w:r w:rsidRPr="009A4B97">
        <w:t xml:space="preserve">právnenosť prístupu k údajom je riešená výhradne prostredníctvom konceptu oprávnení. </w:t>
      </w:r>
    </w:p>
    <w:p w14:paraId="716F198D" w14:textId="7E951BCC" w:rsidR="00C36C56" w:rsidRPr="009A4B97" w:rsidRDefault="00C36C56" w:rsidP="00C36C56">
      <w:r w:rsidRPr="009A4B97">
        <w:t>S touto skutočnosťou súvisí aj postavenie dátového skladu ako zdroja pre analytický, ale</w:t>
      </w:r>
      <w:r w:rsidR="00E32BF1" w:rsidRPr="009A4B97">
        <w:t> </w:t>
      </w:r>
      <w:r w:rsidRPr="009A4B97">
        <w:t>aj</w:t>
      </w:r>
      <w:r w:rsidR="008A36DA" w:rsidRPr="009A4B97">
        <w:t> </w:t>
      </w:r>
      <w:r w:rsidRPr="009A4B97">
        <w:t>operatívny reporting. Rozhodovanie o granularite informácií a obsahu údajov nebud</w:t>
      </w:r>
      <w:r w:rsidR="008E58AD" w:rsidRPr="009A4B97">
        <w:t>e</w:t>
      </w:r>
      <w:r w:rsidRPr="009A4B97">
        <w:t xml:space="preserve"> posudzované z</w:t>
      </w:r>
      <w:r w:rsidR="00EC55C7" w:rsidRPr="009A4B97">
        <w:t> </w:t>
      </w:r>
      <w:r w:rsidRPr="009A4B97">
        <w:t>hľadiska senzitivity údajov. Údaje budú dostupné pre ETL procesy a prenášané v</w:t>
      </w:r>
      <w:r w:rsidR="00E32BF1" w:rsidRPr="009A4B97">
        <w:t> </w:t>
      </w:r>
      <w:r w:rsidRPr="009A4B97">
        <w:t xml:space="preserve">granularite, ktorá súvisí s vecnou stránkou požiadaviek na informácie a </w:t>
      </w:r>
      <w:r w:rsidR="00F97158" w:rsidRPr="009A4B97">
        <w:t>s</w:t>
      </w:r>
      <w:r w:rsidR="00FB7142" w:rsidRPr="009A4B97">
        <w:t> </w:t>
      </w:r>
      <w:r w:rsidRPr="009A4B97">
        <w:t>efektivit</w:t>
      </w:r>
      <w:r w:rsidR="00F97158" w:rsidRPr="009A4B97">
        <w:t>o</w:t>
      </w:r>
      <w:r w:rsidRPr="009A4B97">
        <w:t>u</w:t>
      </w:r>
      <w:r w:rsidR="00FB7142" w:rsidRPr="009A4B97">
        <w:t xml:space="preserve"> ich</w:t>
      </w:r>
      <w:r w:rsidRPr="009A4B97">
        <w:t xml:space="preserve"> spracovania. Granularita a sprístupnenie údajov na prenos do dátového skladu tak nebudú ovplyvňované senzitivitou údajov. </w:t>
      </w:r>
    </w:p>
    <w:p w14:paraId="2617995B" w14:textId="632B90A5" w:rsidR="00C36C56" w:rsidRPr="009A4B97" w:rsidRDefault="00C36C56" w:rsidP="00C36C56">
      <w:r w:rsidRPr="009A4B97">
        <w:t>Oprávnenosť prístupu k údajom bude riadená na základe systému oprávnení. Prístup k údajom bude pritom výsledkom dohôd a zmlúv medzi zainteresovanými stranami, ktorých obraz bude prenesený do nastavenia jednotlivých oprávnení. Obmedzovanie dostupnosti údajov na rôznej úrovni detailu pre procesy ETL s nástupom novej technológie tzv. „</w:t>
      </w:r>
      <w:proofErr w:type="spellStart"/>
      <w:r w:rsidRPr="009A4B97">
        <w:t>embeddovaného</w:t>
      </w:r>
      <w:proofErr w:type="spellEnd"/>
      <w:r w:rsidRPr="009A4B97">
        <w:t xml:space="preserve">“ modulového reportingu stráca na význame. Prípadné obmedzovanie prístupu bude mať za následok iba procesné skomplikovanie reportingu nad viacerými subjektmi so samostatnou právnou subjektivitou, pričom nepredíde k neoprávnenému prístupu k údajom.  </w:t>
      </w:r>
    </w:p>
    <w:p w14:paraId="612C3ED1" w14:textId="65895256" w:rsidR="005A4E8C" w:rsidRPr="009A4B97" w:rsidRDefault="00193240" w:rsidP="00DC3FC6">
      <w:pPr>
        <w:pStyle w:val="Heading33"/>
        <w:rPr>
          <w:rFonts w:cstheme="minorHAnsi"/>
        </w:rPr>
      </w:pPr>
      <w:bookmarkStart w:id="28" w:name="_Toc102161691"/>
      <w:r w:rsidRPr="009A4B97">
        <w:rPr>
          <w:rFonts w:cstheme="minorHAnsi"/>
        </w:rPr>
        <w:t>Dávkové spracovanie vs spracovanie v reálnom čase</w:t>
      </w:r>
      <w:bookmarkEnd w:id="28"/>
    </w:p>
    <w:p w14:paraId="38DFB382" w14:textId="014A3DCB" w:rsidR="00193240" w:rsidRPr="009A4B97" w:rsidRDefault="00193240" w:rsidP="00193240">
      <w:r w:rsidRPr="009A4B97">
        <w:t xml:space="preserve">Modul Výkazníctva bude sprístupňovať údaje viacerými spôsobmi. Niektoré údaje budú dostupné priamo z transakčného systému prostredníctvom </w:t>
      </w:r>
      <w:proofErr w:type="spellStart"/>
      <w:r w:rsidRPr="009A4B97">
        <w:t>real-time</w:t>
      </w:r>
      <w:proofErr w:type="spellEnd"/>
      <w:r w:rsidRPr="009A4B97">
        <w:t xml:space="preserve"> technológií (najmä CDS </w:t>
      </w:r>
      <w:proofErr w:type="spellStart"/>
      <w:r w:rsidRPr="009A4B97">
        <w:t>Views</w:t>
      </w:r>
      <w:proofErr w:type="spellEnd"/>
      <w:r w:rsidRPr="009A4B97">
        <w:t xml:space="preserve">). Reporty postavené priamo nad zdrojmi transakčného systému budú poskytovať informácie v reálnom čase. </w:t>
      </w:r>
    </w:p>
    <w:p w14:paraId="78F64F8D" w14:textId="28BE8219" w:rsidR="00193240" w:rsidRPr="009A4B97" w:rsidRDefault="00193240" w:rsidP="00193240">
      <w:r w:rsidRPr="009A4B97">
        <w:lastRenderedPageBreak/>
        <w:t>Vybrané údaje transakčného systému budú presúvané v pravidelných intervaloch do dátového skladu. V dátovom sklade budú zhromažďované najmä údaje, ktoré budú tvoriť zdroj pre zobrazenie trendov a využívani</w:t>
      </w:r>
      <w:r w:rsidR="00BC0861" w:rsidRPr="009A4B97">
        <w:t>e</w:t>
      </w:r>
      <w:r w:rsidRPr="009A4B97">
        <w:t xml:space="preserve"> histórie. Do dátového úložiska budú ukladané aj dáta, ktoré bude potrebné spracovať v náročnejšej aplikačnej logike, príp. tam budú presúvané údaje, ktorých spracovanie si</w:t>
      </w:r>
      <w:r w:rsidR="008A36DA" w:rsidRPr="009A4B97">
        <w:t> </w:t>
      </w:r>
      <w:r w:rsidRPr="009A4B97">
        <w:t>vyžiada väčšie kapacitné nároky.</w:t>
      </w:r>
    </w:p>
    <w:p w14:paraId="60288787" w14:textId="3419DB61" w:rsidR="00193240" w:rsidRPr="009A4B97" w:rsidRDefault="00193240" w:rsidP="00193240">
      <w:r w:rsidRPr="009A4B97">
        <w:t>Proces aktualizácie údajov dátového skladu je plánovaným procesom, ktorý beží spravidla vo</w:t>
      </w:r>
      <w:r w:rsidR="00EC55C7" w:rsidRPr="009A4B97">
        <w:t> </w:t>
      </w:r>
      <w:r w:rsidRPr="009A4B97">
        <w:t>večernej uzávierke systému. Aktuálnosť informácií poskytovaných modulom Výkazníctva bude zodpovedať periodicite nahrávaných údajov do dátového skladu.</w:t>
      </w:r>
    </w:p>
    <w:p w14:paraId="08B298B6" w14:textId="36E2CA7B" w:rsidR="00193240" w:rsidRPr="009A4B97" w:rsidRDefault="00193240" w:rsidP="00DC3FC6">
      <w:pPr>
        <w:pStyle w:val="Heading33"/>
        <w:rPr>
          <w:rFonts w:cstheme="minorHAnsi"/>
        </w:rPr>
      </w:pPr>
      <w:bookmarkStart w:id="29" w:name="_Toc102161692"/>
      <w:r w:rsidRPr="009A4B97">
        <w:rPr>
          <w:rFonts w:cstheme="minorHAnsi"/>
        </w:rPr>
        <w:t>Historické údaje</w:t>
      </w:r>
      <w:bookmarkEnd w:id="29"/>
    </w:p>
    <w:p w14:paraId="226A1727" w14:textId="69659084" w:rsidR="00193240" w:rsidRPr="009A4B97" w:rsidRDefault="00193240" w:rsidP="00193240">
      <w:r w:rsidRPr="009A4B97">
        <w:t>Transakčné systémy evidujú množstvo údajov, ktoré majú v systéme svoj životný cyklus. Ak je to z</w:t>
      </w:r>
      <w:r w:rsidR="00C36C56" w:rsidRPr="009A4B97">
        <w:t> </w:t>
      </w:r>
      <w:r w:rsidRPr="009A4B97">
        <w:t>pohľadu funkčnosti systému potrebné, transakčný systém sleduje údaje ako časovo závislé. V</w:t>
      </w:r>
      <w:r w:rsidR="00EC55C7" w:rsidRPr="009A4B97">
        <w:t> </w:t>
      </w:r>
      <w:r w:rsidRPr="009A4B97">
        <w:t xml:space="preserve">prípade, že z pohľadu funkčnosti nie je nevyhnutné sledovať údaje ako časovo závislé, systém tieto údaje buď nesleduje alebo ich sleduje vo forme, ktorá si môže vyžadovať zložitejšie transformačné pravidlá na ich sprístupnenie v užívateľsky prívetivej forme. </w:t>
      </w:r>
    </w:p>
    <w:p w14:paraId="5B070A4F" w14:textId="18314F1E" w:rsidR="00193240" w:rsidRPr="009A4B97" w:rsidRDefault="00193240" w:rsidP="00193240">
      <w:r w:rsidRPr="009A4B97">
        <w:t>Modul Výkazníctva bude pre vybrané relevantné údaje zachytávať ich históriu formou:</w:t>
      </w:r>
    </w:p>
    <w:p w14:paraId="38235C0E" w14:textId="4F45184F" w:rsidR="00193240" w:rsidRPr="009A4B97" w:rsidRDefault="00193240" w:rsidP="0029343A">
      <w:pPr>
        <w:pStyle w:val="Odsekzoznamu"/>
        <w:numPr>
          <w:ilvl w:val="0"/>
          <w:numId w:val="33"/>
        </w:numPr>
      </w:pPr>
      <w:r w:rsidRPr="009A4B97">
        <w:t>ukladania časovo závislých údajov transakčného systému,</w:t>
      </w:r>
    </w:p>
    <w:p w14:paraId="3F8F5961" w14:textId="48C91E6C" w:rsidR="00193240" w:rsidRPr="009A4B97" w:rsidRDefault="00193240" w:rsidP="0029343A">
      <w:pPr>
        <w:pStyle w:val="Odsekzoznamu"/>
        <w:numPr>
          <w:ilvl w:val="0"/>
          <w:numId w:val="33"/>
        </w:numPr>
      </w:pPr>
      <w:r w:rsidRPr="009A4B97">
        <w:t>vytvárania histórie zo zmenových a logovacích údajov,</w:t>
      </w:r>
    </w:p>
    <w:p w14:paraId="7964C556" w14:textId="44C7572E" w:rsidR="00193240" w:rsidRPr="009A4B97" w:rsidRDefault="00193240" w:rsidP="0029343A">
      <w:pPr>
        <w:pStyle w:val="Odsekzoznamu"/>
        <w:numPr>
          <w:ilvl w:val="0"/>
          <w:numId w:val="33"/>
        </w:numPr>
      </w:pPr>
      <w:r w:rsidRPr="009A4B97">
        <w:t xml:space="preserve">vytvárania histórie zo snímok časovo nezávislých údajov na dennej báze. </w:t>
      </w:r>
    </w:p>
    <w:p w14:paraId="29F3720C" w14:textId="2C7350BD" w:rsidR="00193240" w:rsidRPr="009A4B97" w:rsidRDefault="00193240" w:rsidP="00193240">
      <w:r w:rsidRPr="009A4B97">
        <w:t>História vytváraná formou snímok bude mať obraz stavu ku koncu dňa. Zmeny v priebehu dňa sa</w:t>
      </w:r>
      <w:r w:rsidR="008A36DA" w:rsidRPr="009A4B97">
        <w:t> </w:t>
      </w:r>
      <w:r w:rsidRPr="009A4B97">
        <w:t>teda do report</w:t>
      </w:r>
      <w:r w:rsidR="008020F1" w:rsidRPr="009A4B97">
        <w:t>ov</w:t>
      </w:r>
      <w:r w:rsidRPr="009A4B97">
        <w:t xml:space="preserve"> nepremietnu a prejavia sa na nasledujúci deň. Nepredpokladá sa však, že táto skutočnosť môže mať vplyv na informačnú hodnotu, resp. využiteľnosť takýchto údajov. To vyplýva zo samotnej povahy takýchto údajov, ktoré v transakčnom systéme nemajú časovo závislú podobu. </w:t>
      </w:r>
    </w:p>
    <w:p w14:paraId="5C6F1FC7" w14:textId="77777777" w:rsidR="006437A9" w:rsidRPr="009A4B97" w:rsidRDefault="0EFC1886" w:rsidP="00193240">
      <w:r>
        <w:t>Reporting bude sprístupňovať historické dáta v rozsahu, v akom budú evidované v jednotlivých moduloch CES. História údajov z tzv. „</w:t>
      </w:r>
      <w:proofErr w:type="spellStart"/>
      <w:r>
        <w:t>legacy</w:t>
      </w:r>
      <w:proofErr w:type="spellEnd"/>
      <w:r>
        <w:t xml:space="preserve">“ systémov, nad rámec údajov migrovaných do CES, nebude pre účely reportingu CES dostupná. </w:t>
      </w:r>
    </w:p>
    <w:p w14:paraId="357E9252" w14:textId="686F42A9" w:rsidR="00193240" w:rsidRPr="009A4B97" w:rsidRDefault="0EFC1886" w:rsidP="00193240">
      <w:r w:rsidRPr="009A4B97">
        <w:t>Jeden z východiskových predpokladov modulu Výkazníctva je, že historické údaje z „</w:t>
      </w:r>
      <w:proofErr w:type="spellStart"/>
      <w:r w:rsidRPr="009A4B97">
        <w:t>legacy</w:t>
      </w:r>
      <w:proofErr w:type="spellEnd"/>
      <w:r w:rsidRPr="009A4B97">
        <w:t>“ systémov budú dostupné cez existujúce zaužívané prostredia ako samostatný „</w:t>
      </w:r>
      <w:proofErr w:type="spellStart"/>
      <w:r w:rsidRPr="009A4B97">
        <w:t>legacy</w:t>
      </w:r>
      <w:proofErr w:type="spellEnd"/>
      <w:r w:rsidRPr="009A4B97">
        <w:t xml:space="preserve"> reporting“. S</w:t>
      </w:r>
      <w:r w:rsidR="065C4E49" w:rsidRPr="009A4B97">
        <w:t> </w:t>
      </w:r>
      <w:r w:rsidRPr="009A4B97">
        <w:t>touto skutočnosťou súvisia následné požiadavky na zachovanie prevádzky systémov, licencií, hardware, technickej a personálnej podpory v rozsahu nevyhnutnom na zachovanie dostupnosti údajov v požadovanom rozsahu.</w:t>
      </w:r>
      <w:r w:rsidR="00193240" w:rsidRPr="009A4B97">
        <w:rPr>
          <w:rStyle w:val="Odkaznapoznmkupodiarou"/>
        </w:rPr>
        <w:footnoteReference w:id="5"/>
      </w:r>
      <w:r w:rsidRPr="009A4B97">
        <w:t xml:space="preserve">  </w:t>
      </w:r>
    </w:p>
    <w:p w14:paraId="495DB9EF" w14:textId="36B4F87C" w:rsidR="00193240" w:rsidRPr="009A4B97" w:rsidRDefault="00193240" w:rsidP="00DC3FC6">
      <w:pPr>
        <w:pStyle w:val="Heading33"/>
        <w:rPr>
          <w:rFonts w:cstheme="minorHAnsi"/>
        </w:rPr>
      </w:pPr>
      <w:bookmarkStart w:id="30" w:name="_Toc102161693"/>
      <w:r w:rsidRPr="009A4B97">
        <w:rPr>
          <w:rFonts w:cstheme="minorHAnsi"/>
        </w:rPr>
        <w:t>Anonymizácia údajov</w:t>
      </w:r>
      <w:bookmarkEnd w:id="30"/>
    </w:p>
    <w:p w14:paraId="58E1C770" w14:textId="679AF58F" w:rsidR="006A1C88" w:rsidRPr="009A4B97" w:rsidRDefault="006A1C88" w:rsidP="00193240">
      <w:r w:rsidRPr="006A1C88">
        <w:t xml:space="preserve">Anonymizácia pozmenenie osobných údajov do takej formy, v ktorej ich už nemožno priradiť dotknutej osobe, ktorej sa týka. Osobné údaje sa musia stať anonymnými takým spôsobom, že "dotknutá osoba“ už nie je identifikovateľná. Údaje sa pokladajú za skutočne anonymizované, pokiaľ je anonymizácia úplne nezvratná. Po nezvratnej </w:t>
      </w:r>
      <w:proofErr w:type="spellStart"/>
      <w:r w:rsidRPr="006A1C88">
        <w:t>anonymizácií</w:t>
      </w:r>
      <w:proofErr w:type="spellEnd"/>
      <w:r w:rsidRPr="006A1C88">
        <w:t xml:space="preserve"> netreba nijakým spôsobom uplatňovať zásady ochrany údajov, ktoré sa vzťahovali na identifikovanú alebo identifikovateľnú fyzickú osobu v minulosti. </w:t>
      </w:r>
      <w:proofErr w:type="spellStart"/>
      <w:r w:rsidRPr="006A1C88">
        <w:t>Pseudonymizácia</w:t>
      </w:r>
      <w:proofErr w:type="spellEnd"/>
      <w:r w:rsidRPr="006A1C88">
        <w:t xml:space="preserve"> </w:t>
      </w:r>
      <w:r w:rsidR="00260AE0">
        <w:t xml:space="preserve">je </w:t>
      </w:r>
      <w:r w:rsidRPr="006A1C88">
        <w:t xml:space="preserve">spracúvanie osobných údajov takým spôsobom, aby osobné údaje už </w:t>
      </w:r>
      <w:r w:rsidRPr="006A1C88">
        <w:lastRenderedPageBreak/>
        <w:t xml:space="preserve">nebolo možné priradiť konkrétnej dotknutej osobe bez použitia dodatočných informácií, pokiaľ sa takéto dodatočné informácie uchovávajú oddelene a vzťahujú sa na </w:t>
      </w:r>
      <w:proofErr w:type="spellStart"/>
      <w:r w:rsidRPr="006A1C88">
        <w:t>ne</w:t>
      </w:r>
      <w:proofErr w:type="spellEnd"/>
      <w:r w:rsidRPr="006A1C88">
        <w:t xml:space="preserve"> technické a organizačné opatrenia s cieľom zabezpečiť, aby osobné údaje neboli priradené identifikovanej alebo identifikovateľnej fyzickej osobe. </w:t>
      </w:r>
      <w:proofErr w:type="spellStart"/>
      <w:r w:rsidRPr="006A1C88">
        <w:t>Pseudonymizácia</w:t>
      </w:r>
      <w:proofErr w:type="spellEnd"/>
      <w:r w:rsidRPr="006A1C88">
        <w:t xml:space="preserve"> zahŕňa odstránenie alebo zamaskovanie priamych identifikátorov a v niektorých prípadoch aj určitých nepriamych identifikátorov, ktoré by mohli vo vzájomnej spojitosti odhaliť totožnosť osoby. </w:t>
      </w:r>
    </w:p>
    <w:p w14:paraId="4025FD5C" w14:textId="7337882D" w:rsidR="005A4E8C" w:rsidRPr="009A4B97" w:rsidRDefault="00193240" w:rsidP="00193240">
      <w:r w:rsidRPr="009A4B97">
        <w:t xml:space="preserve">Anonymizácia, resp. </w:t>
      </w:r>
      <w:proofErr w:type="spellStart"/>
      <w:r w:rsidRPr="009A4B97">
        <w:t>pseoudoanonymizácia</w:t>
      </w:r>
      <w:proofErr w:type="spellEnd"/>
      <w:r w:rsidRPr="009A4B97">
        <w:t xml:space="preserve"> údajov v systéme CES bude riešená v rozsahu, ktorú zabezpečí konkrétny zdroj údajov, napr. jednotlivé aplikačné moduly CES. Dodatočná anonymizácia na úrovni reportingu sa nebude vykonávať. Ochrana prístupu k citlivým údajom bude garantovaná prostredníctvom autorizovaného prístupu k údajom, ktorý bude v reportingu riešený konceptom oprávnení.</w:t>
      </w:r>
      <w:r w:rsidR="00C36C56" w:rsidRPr="009A4B97">
        <w:rPr>
          <w:rStyle w:val="Odkaznapoznmkupodiarou"/>
        </w:rPr>
        <w:footnoteReference w:id="6"/>
      </w:r>
      <w:r w:rsidRPr="009A4B97">
        <w:t xml:space="preserve">  </w:t>
      </w:r>
    </w:p>
    <w:p w14:paraId="51862FE0" w14:textId="77777777" w:rsidR="00C36C56" w:rsidRPr="009A4B97" w:rsidRDefault="00C36C56" w:rsidP="00DC3FC6">
      <w:pPr>
        <w:pStyle w:val="Heading33"/>
        <w:rPr>
          <w:rFonts w:cstheme="minorHAnsi"/>
        </w:rPr>
      </w:pPr>
      <w:bookmarkStart w:id="31" w:name="_Toc102161694"/>
      <w:r w:rsidRPr="009A4B97">
        <w:rPr>
          <w:rFonts w:cstheme="minorHAnsi"/>
        </w:rPr>
        <w:t>Kvalita údajov</w:t>
      </w:r>
      <w:bookmarkEnd w:id="31"/>
    </w:p>
    <w:p w14:paraId="23E78BB4" w14:textId="64DBD422" w:rsidR="00C36C56" w:rsidRPr="009A4B97" w:rsidRDefault="616125A8" w:rsidP="00C36C56">
      <w:r>
        <w:t>Neoddeliteľnou súčasťou každého reportingového riešenia je kvalita údajov. Kvalita údajov v zdrojových systémoch je premietnutá do výsledných reportov. Reporting na jednej strane nenesie zodpovednosť za nesprávne evidované údaje, na druhej strane však môže prispieť k identifikácii a náprave problémových oblastí. V priebehu projektu, ako aj počas následnej prevádzky systému, budú postupne identifikované problémové úseky a pre vybrané problémové oblasti budú navrhované opatrenia na nápravu alebo predchádzanie vzniku nekvality údajov. Hlavným nástrojom by mohli byť sady reportov pre identifikáciu vzniku konkrétnych problémov kvality údajov.</w:t>
      </w:r>
    </w:p>
    <w:p w14:paraId="04E73E61" w14:textId="7AD1C684" w:rsidR="00C36C56" w:rsidRPr="009A4B97" w:rsidRDefault="00C36C56" w:rsidP="00C36C56">
      <w:r w:rsidRPr="009A4B97">
        <w:t>Reporting má poskytnúť konsolidovaný pohľad na všetky organizácie, resp. subjekty zapojené do</w:t>
      </w:r>
      <w:r w:rsidR="00EC55C7" w:rsidRPr="009A4B97">
        <w:t> </w:t>
      </w:r>
      <w:r w:rsidRPr="009A4B97">
        <w:t>systému odhliadnuc od technickej a aplikačnej architektúry systému (aplikačné členenie, inštancie systému) a zabezpečiť spoločný a úplný pohľad na všetky údaje. Reporting tak bude zbierať údaje o všetkých zapojených organizáciách a sprístupňovať údaje v kontexte platných oprávnení.</w:t>
      </w:r>
    </w:p>
    <w:p w14:paraId="16D35FA8" w14:textId="627BA58E" w:rsidR="00193240" w:rsidRPr="009A4B97" w:rsidRDefault="00C36C56" w:rsidP="00C36C56">
      <w:r w:rsidRPr="009A4B97">
        <w:t xml:space="preserve">Spoločný konsolidovaný pohľad na údaje má byť dosiahnutý aj integrovaním sa reportingu na modul Centrálne kmeňové dáta a </w:t>
      </w:r>
      <w:r w:rsidR="0081713B" w:rsidRPr="009A4B97">
        <w:t>číselníky</w:t>
      </w:r>
      <w:r w:rsidRPr="009A4B97">
        <w:t xml:space="preserve"> (modul M28). CES bude implicitne využívať službu referencovania a stotožňovania na referenčné údaje (register). Výsledkom procesov stotožňovania by mali byť čisté, jednoznačné (príp. </w:t>
      </w:r>
      <w:proofErr w:type="spellStart"/>
      <w:r w:rsidRPr="009A4B97">
        <w:t>deduplikované</w:t>
      </w:r>
      <w:proofErr w:type="spellEnd"/>
      <w:r w:rsidRPr="009A4B97">
        <w:t>) a  správne údaje o subjektoch. Vo výnimočných prípadoch, kedy nebude možné v CES zabezpečiť stotožnenie subjektov, ich stotožnenie bude zabezpečovať modul Centrálne kmeňové dáta a číselníky (modul M28) a údaj poskytovať pre modul výkazníctva. Takéto prípady sa môžu vyskytovať napríklad pri potrebe konsolidácie</w:t>
      </w:r>
      <w:r w:rsidR="006437A9" w:rsidRPr="009A4B97">
        <w:rPr>
          <w:rStyle w:val="Odkaznapoznmkupodiarou"/>
        </w:rPr>
        <w:footnoteReference w:id="7"/>
      </w:r>
      <w:r w:rsidRPr="009A4B97">
        <w:t xml:space="preserve"> údajov, ktoré sa</w:t>
      </w:r>
      <w:r w:rsidR="00E32BF1" w:rsidRPr="009A4B97">
        <w:t> n</w:t>
      </w:r>
      <w:r w:rsidRPr="009A4B97">
        <w:t>achádzajú v už uzavretých obdobiach alebo záznamoch, ktoré vznikli pri migrácii údajov (historické dáta).</w:t>
      </w:r>
    </w:p>
    <w:p w14:paraId="0452A3C1" w14:textId="77777777" w:rsidR="00C36C56" w:rsidRPr="009A4B97" w:rsidRDefault="00C36C56" w:rsidP="00DC3FC6">
      <w:pPr>
        <w:pStyle w:val="Heading33"/>
        <w:rPr>
          <w:rFonts w:cstheme="minorHAnsi"/>
        </w:rPr>
      </w:pPr>
      <w:bookmarkStart w:id="32" w:name="_Toc102161695"/>
      <w:r w:rsidRPr="009A4B97">
        <w:rPr>
          <w:rFonts w:cstheme="minorHAnsi"/>
        </w:rPr>
        <w:t>Životný cyklus reportov</w:t>
      </w:r>
      <w:bookmarkEnd w:id="32"/>
    </w:p>
    <w:p w14:paraId="718320AA" w14:textId="5EED3887" w:rsidR="00193240" w:rsidRPr="009A4B97" w:rsidRDefault="00C36C56" w:rsidP="00C36C56">
      <w:r w:rsidRPr="009A4B97">
        <w:t>Keďže požiadavky na informácie prechádzajú v čase prirodzeným vývojom, životný cyklus reportu rovnako kopíruje životný cyklus požiadaviek na informácie. Súčasťou reportingu by mal byť (na</w:t>
      </w:r>
      <w:r w:rsidR="00EC55C7" w:rsidRPr="009A4B97">
        <w:t> </w:t>
      </w:r>
      <w:r w:rsidRPr="009A4B97">
        <w:t xml:space="preserve">strane zákazníka) zavedený proces správy reportov, ktorý umožní nepotrebné reporty presunúť do archívu, čím dôjde k ukončeniu podpory reportu. Uvedený proces je dôležitý najmä z pohľadu efektívnosti a hospodárnosti udržiavania väčšieho počtu reportov pri prípadných zmenách v logike </w:t>
      </w:r>
      <w:r w:rsidRPr="009A4B97">
        <w:lastRenderedPageBreak/>
        <w:t>reportu</w:t>
      </w:r>
      <w:r w:rsidR="00B55109" w:rsidRPr="009A4B97">
        <w:t xml:space="preserve"> či v</w:t>
      </w:r>
      <w:r w:rsidRPr="009A4B97">
        <w:t xml:space="preserve"> metodike a s tým súvisiaca schopnosť spravovať portfólio reportov dostupnými kapacitami.</w:t>
      </w:r>
    </w:p>
    <w:p w14:paraId="11F01B2D" w14:textId="77777777" w:rsidR="009F5DD3" w:rsidRPr="009A4B97" w:rsidRDefault="009F5DD3">
      <w:pPr>
        <w:spacing w:before="0" w:after="0"/>
        <w:jc w:val="left"/>
        <w:rPr>
          <w:rFonts w:eastAsia="MS Mincho"/>
          <w:b/>
          <w:bCs/>
          <w:kern w:val="32"/>
          <w:sz w:val="32"/>
          <w:szCs w:val="28"/>
        </w:rPr>
      </w:pPr>
      <w:r w:rsidRPr="009A4B97">
        <w:br w:type="page"/>
      </w:r>
    </w:p>
    <w:p w14:paraId="383F77FD" w14:textId="49D1D549" w:rsidR="005A4E8C" w:rsidRPr="009A4B97" w:rsidRDefault="005A4E8C" w:rsidP="005A4E8C">
      <w:pPr>
        <w:pStyle w:val="Nadpis1"/>
        <w:rPr>
          <w:rFonts w:cstheme="minorHAnsi"/>
        </w:rPr>
      </w:pPr>
      <w:bookmarkStart w:id="33" w:name="_Toc96968715"/>
      <w:bookmarkStart w:id="34" w:name="_Toc102161696"/>
      <w:r w:rsidRPr="009A4B97">
        <w:rPr>
          <w:rFonts w:cstheme="minorHAnsi"/>
        </w:rPr>
        <w:lastRenderedPageBreak/>
        <w:t>Požiadavky na riešenie</w:t>
      </w:r>
      <w:bookmarkEnd w:id="33"/>
      <w:bookmarkEnd w:id="34"/>
    </w:p>
    <w:p w14:paraId="46D64FC9" w14:textId="6C5EBFB5" w:rsidR="007E26C4" w:rsidRPr="009A4B97" w:rsidRDefault="007E26C4" w:rsidP="007E26C4">
      <w:r w:rsidRPr="009A4B97">
        <w:t>Nasledujúce kapitoly sumarizujú požiadavky na modul Výkazníctva, zoskupené do samostatných oblastí.</w:t>
      </w:r>
    </w:p>
    <w:p w14:paraId="6B018758" w14:textId="1C49921A" w:rsidR="005A4E8C" w:rsidRPr="008E0EF6" w:rsidRDefault="005232F4" w:rsidP="00BD6DB1">
      <w:pPr>
        <w:pStyle w:val="Nadpis2"/>
      </w:pPr>
      <w:bookmarkStart w:id="35" w:name="_Toc96968716"/>
      <w:bookmarkStart w:id="36" w:name="_Toc102161697"/>
      <w:r w:rsidRPr="008E0EF6">
        <w:t>Požiadavky na aplikácie a nástroje</w:t>
      </w:r>
      <w:bookmarkEnd w:id="35"/>
      <w:bookmarkEnd w:id="36"/>
      <w:r w:rsidR="005A4E8C" w:rsidRPr="008E0EF6">
        <w:t xml:space="preserve"> </w:t>
      </w:r>
    </w:p>
    <w:p w14:paraId="35768FB8" w14:textId="499F9830" w:rsidR="005A4E8C" w:rsidRPr="009A4B97" w:rsidRDefault="00244C8E" w:rsidP="005A4E8C">
      <w:r w:rsidRPr="009A4B97">
        <w:t>Vo fáze analýzy boli identifikované nasledujúce funkčné požiadavky na reportingové aplikácie a nástroje, ktoré bude koncový používateľ CES používať pre prístup a vytváranie reportov:</w:t>
      </w:r>
    </w:p>
    <w:tbl>
      <w:tblPr>
        <w:tblStyle w:val="Mriekatabuky"/>
        <w:tblW w:w="5000" w:type="pct"/>
        <w:jc w:val="center"/>
        <w:tblLook w:val="04A0" w:firstRow="1" w:lastRow="0" w:firstColumn="1" w:lastColumn="0" w:noHBand="0" w:noVBand="1"/>
      </w:tblPr>
      <w:tblGrid>
        <w:gridCol w:w="3146"/>
        <w:gridCol w:w="6097"/>
      </w:tblGrid>
      <w:tr w:rsidR="00CE6AF2" w:rsidRPr="009A4B97" w14:paraId="6A17E8FA" w14:textId="77777777" w:rsidTr="00074BFF">
        <w:trPr>
          <w:tblHeader/>
          <w:jc w:val="center"/>
        </w:trPr>
        <w:tc>
          <w:tcPr>
            <w:tcW w:w="1702" w:type="pct"/>
            <w:shd w:val="clear" w:color="auto" w:fill="D9D9D9" w:themeFill="background1" w:themeFillShade="D9"/>
          </w:tcPr>
          <w:p w14:paraId="1652ED70" w14:textId="77777777" w:rsidR="00CE6AF2" w:rsidRPr="009A4B97" w:rsidRDefault="00CE6AF2" w:rsidP="00CE6AF2">
            <w:pPr>
              <w:spacing w:before="60" w:after="60"/>
              <w:ind w:left="0"/>
              <w:rPr>
                <w:b/>
              </w:rPr>
            </w:pPr>
            <w:r w:rsidRPr="009A4B97">
              <w:rPr>
                <w:b/>
                <w:bCs/>
              </w:rPr>
              <w:t>Názov požiadavky</w:t>
            </w:r>
          </w:p>
        </w:tc>
        <w:tc>
          <w:tcPr>
            <w:tcW w:w="3298" w:type="pct"/>
            <w:shd w:val="clear" w:color="auto" w:fill="D9D9D9" w:themeFill="background1" w:themeFillShade="D9"/>
          </w:tcPr>
          <w:p w14:paraId="066BA14E" w14:textId="77777777" w:rsidR="00CE6AF2" w:rsidRPr="009A4B97" w:rsidRDefault="00CE6AF2" w:rsidP="00CE6AF2">
            <w:pPr>
              <w:spacing w:before="60" w:after="60"/>
              <w:ind w:left="0"/>
              <w:rPr>
                <w:b/>
              </w:rPr>
            </w:pPr>
            <w:r w:rsidRPr="009A4B97">
              <w:rPr>
                <w:b/>
                <w:bCs/>
              </w:rPr>
              <w:t>Popis požiadavky</w:t>
            </w:r>
          </w:p>
        </w:tc>
      </w:tr>
      <w:tr w:rsidR="00CE6AF2" w:rsidRPr="009A4B97" w14:paraId="033545C5" w14:textId="77777777" w:rsidTr="00074BFF">
        <w:trPr>
          <w:jc w:val="center"/>
        </w:trPr>
        <w:tc>
          <w:tcPr>
            <w:tcW w:w="1702" w:type="pct"/>
          </w:tcPr>
          <w:p w14:paraId="3251AF24" w14:textId="77777777" w:rsidR="00CE6AF2" w:rsidRPr="009A4B97" w:rsidRDefault="00CE6AF2" w:rsidP="00CE6AF2">
            <w:pPr>
              <w:spacing w:before="60" w:after="60"/>
              <w:ind w:left="0"/>
              <w:jc w:val="left"/>
            </w:pPr>
            <w:r w:rsidRPr="009A4B97">
              <w:t>Samoobslužný, ad-hoc reporting</w:t>
            </w:r>
          </w:p>
        </w:tc>
        <w:tc>
          <w:tcPr>
            <w:tcW w:w="3298" w:type="pct"/>
          </w:tcPr>
          <w:p w14:paraId="6046D8DE" w14:textId="7CCEBE67" w:rsidR="00CE6AF2" w:rsidRDefault="00CE6AF2" w:rsidP="00CE6AF2">
            <w:pPr>
              <w:spacing w:before="60" w:after="60"/>
              <w:ind w:left="0"/>
              <w:rPr>
                <w:color w:val="000000"/>
              </w:rPr>
            </w:pPr>
            <w:r w:rsidRPr="009A4B97">
              <w:rPr>
                <w:color w:val="000000"/>
              </w:rPr>
              <w:t>Umožňuje aj netechnickému koncovému používateľovi  (bez znalosti SQL) rýchlo a jednoducho vytvoriť výstup z predpripraveného zdroja (</w:t>
            </w:r>
            <w:proofErr w:type="spellStart"/>
            <w:r w:rsidRPr="009A4B97">
              <w:rPr>
                <w:color w:val="000000"/>
              </w:rPr>
              <w:t>metavrstvy</w:t>
            </w:r>
            <w:proofErr w:type="spellEnd"/>
            <w:r w:rsidRPr="009A4B97">
              <w:rPr>
                <w:color w:val="000000"/>
              </w:rPr>
              <w:t>)</w:t>
            </w:r>
            <w:r w:rsidR="00D311E8" w:rsidRPr="009A4B97">
              <w:rPr>
                <w:color w:val="000000"/>
              </w:rPr>
              <w:t>.</w:t>
            </w:r>
            <w:r w:rsidR="00734E00">
              <w:rPr>
                <w:color w:val="000000"/>
              </w:rPr>
              <w:t xml:space="preserve"> </w:t>
            </w:r>
          </w:p>
          <w:p w14:paraId="02B8B646" w14:textId="108D8A6A" w:rsidR="00734E00" w:rsidRPr="001D55B0" w:rsidRDefault="00104AE1" w:rsidP="00CE6AF2">
            <w:pPr>
              <w:spacing w:before="60" w:after="60"/>
              <w:ind w:left="0"/>
              <w:rPr>
                <w:color w:val="000000"/>
                <w:lang w:val="en-US"/>
              </w:rPr>
            </w:pPr>
            <w:r>
              <w:rPr>
                <w:color w:val="000000"/>
              </w:rPr>
              <w:t>(</w:t>
            </w:r>
            <w:r w:rsidR="00734E00">
              <w:rPr>
                <w:color w:val="000000"/>
              </w:rPr>
              <w:t xml:space="preserve">Používateľ si do reportu bude môcť </w:t>
            </w:r>
            <w:r w:rsidR="00BE0CE6">
              <w:rPr>
                <w:color w:val="000000"/>
              </w:rPr>
              <w:t xml:space="preserve">napr. </w:t>
            </w:r>
            <w:r w:rsidR="001A7694">
              <w:rPr>
                <w:color w:val="000000"/>
              </w:rPr>
              <w:t xml:space="preserve"> zo zoznamu</w:t>
            </w:r>
            <w:r w:rsidR="00BE0CE6">
              <w:rPr>
                <w:color w:val="000000"/>
              </w:rPr>
              <w:t xml:space="preserve"> pridať</w:t>
            </w:r>
            <w:r w:rsidR="00610169">
              <w:rPr>
                <w:color w:val="000000"/>
              </w:rPr>
              <w:t xml:space="preserve"> resp. odobrať</w:t>
            </w:r>
            <w:r w:rsidR="00BE0CE6">
              <w:rPr>
                <w:color w:val="000000"/>
              </w:rPr>
              <w:t xml:space="preserve"> </w:t>
            </w:r>
            <w:r w:rsidR="00610169">
              <w:rPr>
                <w:color w:val="000000"/>
              </w:rPr>
              <w:t xml:space="preserve">požadované </w:t>
            </w:r>
            <w:r w:rsidR="003E2C83">
              <w:rPr>
                <w:color w:val="000000"/>
              </w:rPr>
              <w:t>dimenzie</w:t>
            </w:r>
            <w:r w:rsidR="00610169">
              <w:rPr>
                <w:color w:val="000000"/>
              </w:rPr>
              <w:t xml:space="preserve">, ktoré budú ukazovatele (číselné údaje) </w:t>
            </w:r>
            <w:r w:rsidR="00D533A7">
              <w:rPr>
                <w:color w:val="000000"/>
              </w:rPr>
              <w:t xml:space="preserve">rozkladať </w:t>
            </w:r>
            <w:r w:rsidR="00965FD5">
              <w:rPr>
                <w:color w:val="000000"/>
              </w:rPr>
              <w:t>resp. agregovať na želanú úroveň</w:t>
            </w:r>
            <w:r w:rsidR="004E1EB8">
              <w:rPr>
                <w:color w:val="000000"/>
              </w:rPr>
              <w:t xml:space="preserve">. Podobne si používateľ bude môcť pridávať atribúty, ktoré budú popisovať údaje vo </w:t>
            </w:r>
            <w:proofErr w:type="spellStart"/>
            <w:r w:rsidR="004E1EB8">
              <w:rPr>
                <w:color w:val="000000"/>
              </w:rPr>
              <w:t>väčsom</w:t>
            </w:r>
            <w:proofErr w:type="spellEnd"/>
            <w:r w:rsidR="004E1EB8">
              <w:rPr>
                <w:color w:val="000000"/>
              </w:rPr>
              <w:t xml:space="preserve"> detail</w:t>
            </w:r>
            <w:r w:rsidR="00090ACA">
              <w:rPr>
                <w:color w:val="000000"/>
              </w:rPr>
              <w:t>e</w:t>
            </w:r>
            <w:r w:rsidR="008A791E">
              <w:rPr>
                <w:color w:val="000000"/>
                <w:lang w:val="en-US"/>
              </w:rPr>
              <w:t>)</w:t>
            </w:r>
            <w:r w:rsidR="00090ACA">
              <w:rPr>
                <w:color w:val="000000"/>
                <w:lang w:val="en-US"/>
              </w:rPr>
              <w:t>.</w:t>
            </w:r>
          </w:p>
        </w:tc>
      </w:tr>
      <w:tr w:rsidR="00CE6AF2" w:rsidRPr="009A4B97" w14:paraId="662917AF" w14:textId="77777777" w:rsidTr="00074BFF">
        <w:trPr>
          <w:jc w:val="center"/>
        </w:trPr>
        <w:tc>
          <w:tcPr>
            <w:tcW w:w="1702" w:type="pct"/>
          </w:tcPr>
          <w:p w14:paraId="2DC23BBC" w14:textId="77777777" w:rsidR="00CE6AF2" w:rsidRPr="009A4B97" w:rsidRDefault="00CE6AF2" w:rsidP="00CE6AF2">
            <w:pPr>
              <w:spacing w:before="60" w:after="60"/>
              <w:ind w:left="0"/>
              <w:jc w:val="left"/>
            </w:pPr>
            <w:r w:rsidRPr="009A4B97">
              <w:t>Kolaborácia</w:t>
            </w:r>
          </w:p>
        </w:tc>
        <w:tc>
          <w:tcPr>
            <w:tcW w:w="3298" w:type="pct"/>
          </w:tcPr>
          <w:p w14:paraId="0F7A695F" w14:textId="77777777" w:rsidR="00CE6AF2" w:rsidRPr="009A4B97" w:rsidRDefault="00CE6AF2" w:rsidP="00CE6AF2">
            <w:pPr>
              <w:spacing w:before="60" w:after="60"/>
              <w:ind w:left="0"/>
            </w:pPr>
            <w:r w:rsidRPr="009A4B97">
              <w:t>Jeden spoločný repozitár so zdieľaným obsahom; obsah vytvára tím výkazníctva (príp. dodávateľ), ostatní používatelia reporty spúšťajú.</w:t>
            </w:r>
          </w:p>
        </w:tc>
      </w:tr>
      <w:tr w:rsidR="00CE6AF2" w:rsidRPr="009A4B97" w14:paraId="540E8588" w14:textId="77777777" w:rsidTr="00074BFF">
        <w:trPr>
          <w:jc w:val="center"/>
        </w:trPr>
        <w:tc>
          <w:tcPr>
            <w:tcW w:w="1702" w:type="pct"/>
          </w:tcPr>
          <w:p w14:paraId="517E7AED" w14:textId="77777777" w:rsidR="00CE6AF2" w:rsidRPr="009A4B97" w:rsidRDefault="00CE6AF2" w:rsidP="00CE6AF2">
            <w:pPr>
              <w:spacing w:before="60" w:after="60"/>
              <w:ind w:left="0"/>
              <w:jc w:val="left"/>
            </w:pPr>
            <w:r w:rsidRPr="009A4B97">
              <w:t>Formátovanie čísel (oddeľovače), dátumov, tabuliek, rámov</w:t>
            </w:r>
          </w:p>
        </w:tc>
        <w:tc>
          <w:tcPr>
            <w:tcW w:w="3298" w:type="pct"/>
          </w:tcPr>
          <w:p w14:paraId="7C3EB494" w14:textId="77777777" w:rsidR="00CE6AF2" w:rsidRPr="009A4B97" w:rsidRDefault="00CE6AF2" w:rsidP="00CE6AF2">
            <w:pPr>
              <w:spacing w:before="60" w:after="60"/>
              <w:ind w:left="0"/>
            </w:pPr>
            <w:r w:rsidRPr="009A4B97">
              <w:t xml:space="preserve">Možnosť použitia rôznych formátov čísel a dátumov v reporte. </w:t>
            </w:r>
          </w:p>
          <w:p w14:paraId="0CA293D8" w14:textId="71AFE1F5" w:rsidR="00CE6AF2" w:rsidRPr="009A4B97" w:rsidRDefault="00CE6AF2" w:rsidP="00CE6AF2">
            <w:pPr>
              <w:spacing w:before="60" w:after="60"/>
              <w:ind w:left="0"/>
            </w:pPr>
            <w:r w:rsidRPr="009A4B97">
              <w:t>Možnosť použitia rôznych farieb, formátov a zarovnania textu v jednotlivých stĺpcoch tabuliek a</w:t>
            </w:r>
            <w:r w:rsidR="00702E7F" w:rsidRPr="009A4B97">
              <w:t> </w:t>
            </w:r>
            <w:r w:rsidRPr="009A4B97">
              <w:t>ostatných</w:t>
            </w:r>
            <w:r w:rsidR="00702E7F" w:rsidRPr="009A4B97">
              <w:t xml:space="preserve"> </w:t>
            </w:r>
            <w:r w:rsidRPr="009A4B97">
              <w:t>polí (buniek) reportu.</w:t>
            </w:r>
          </w:p>
        </w:tc>
      </w:tr>
      <w:tr w:rsidR="00CE6AF2" w:rsidRPr="009A4B97" w14:paraId="7A7D4A63" w14:textId="77777777" w:rsidTr="00074BFF">
        <w:trPr>
          <w:jc w:val="center"/>
        </w:trPr>
        <w:tc>
          <w:tcPr>
            <w:tcW w:w="1702" w:type="pct"/>
          </w:tcPr>
          <w:p w14:paraId="4C2597DC" w14:textId="36C6CF5B" w:rsidR="00CE6AF2" w:rsidRPr="009A4B97" w:rsidRDefault="00CE6AF2" w:rsidP="00CE6AF2">
            <w:pPr>
              <w:spacing w:before="60" w:after="60"/>
              <w:ind w:left="0"/>
              <w:jc w:val="left"/>
            </w:pPr>
            <w:r w:rsidRPr="009A4B97">
              <w:t xml:space="preserve">Filtre na jednotlivé objekty (single, </w:t>
            </w:r>
            <w:proofErr w:type="spellStart"/>
            <w:r w:rsidRPr="009A4B97">
              <w:t>multiple</w:t>
            </w:r>
            <w:proofErr w:type="spellEnd"/>
            <w:r w:rsidRPr="009A4B97">
              <w:t>) pred spustením reportu</w:t>
            </w:r>
          </w:p>
        </w:tc>
        <w:tc>
          <w:tcPr>
            <w:tcW w:w="3298" w:type="pct"/>
          </w:tcPr>
          <w:p w14:paraId="593FAA83" w14:textId="3C47B0C2" w:rsidR="00CE6AF2" w:rsidRPr="009A4B97" w:rsidRDefault="00CE6AF2" w:rsidP="00CE6AF2">
            <w:pPr>
              <w:spacing w:before="60" w:after="60"/>
              <w:ind w:left="0"/>
            </w:pPr>
            <w:r w:rsidRPr="009A4B97">
              <w:t xml:space="preserve">Možnosť nastavenia vstupných filtrov (výziev pre používateľa) na objekty </w:t>
            </w:r>
            <w:proofErr w:type="spellStart"/>
            <w:r w:rsidRPr="009A4B97">
              <w:t>metavrstvy</w:t>
            </w:r>
            <w:proofErr w:type="spellEnd"/>
            <w:r w:rsidRPr="009A4B97">
              <w:t xml:space="preserve"> pred spustením reportu, slúžiace na prvotné obmedzenie údajov, načítavaných do reportu.</w:t>
            </w:r>
          </w:p>
        </w:tc>
      </w:tr>
      <w:tr w:rsidR="00CE6AF2" w:rsidRPr="009A4B97" w14:paraId="16DC71B3" w14:textId="77777777" w:rsidTr="00074BFF">
        <w:trPr>
          <w:jc w:val="center"/>
        </w:trPr>
        <w:tc>
          <w:tcPr>
            <w:tcW w:w="1702" w:type="pct"/>
          </w:tcPr>
          <w:p w14:paraId="339BC043" w14:textId="77777777" w:rsidR="00CE6AF2" w:rsidRPr="009A4B97" w:rsidRDefault="00CE6AF2" w:rsidP="00CE6AF2">
            <w:pPr>
              <w:spacing w:before="60" w:after="60"/>
              <w:ind w:left="0"/>
              <w:jc w:val="left"/>
            </w:pPr>
            <w:r w:rsidRPr="009A4B97">
              <w:t xml:space="preserve">Filtre v už zobrazenom reporte nad všetkými dátami (single, </w:t>
            </w:r>
            <w:proofErr w:type="spellStart"/>
            <w:r w:rsidRPr="009A4B97">
              <w:t>multiple</w:t>
            </w:r>
            <w:proofErr w:type="spellEnd"/>
            <w:r w:rsidRPr="009A4B97">
              <w:t>)</w:t>
            </w:r>
          </w:p>
        </w:tc>
        <w:tc>
          <w:tcPr>
            <w:tcW w:w="3298" w:type="pct"/>
          </w:tcPr>
          <w:p w14:paraId="792B8D66" w14:textId="3C8B1858" w:rsidR="00CE6AF2" w:rsidRPr="009A4B97" w:rsidRDefault="00CE6AF2" w:rsidP="00CE6AF2">
            <w:pPr>
              <w:spacing w:before="60" w:after="60"/>
              <w:ind w:left="0"/>
            </w:pPr>
            <w:r w:rsidRPr="009A4B97">
              <w:t xml:space="preserve">Možnosť dodatočného filtrovania údajov, dotiahnutých do reportu, podľa hodnôt ľubovoľného stĺpca alebo bunky v reporte alebo podľa ľubovoľného objektu </w:t>
            </w:r>
            <w:proofErr w:type="spellStart"/>
            <w:r w:rsidRPr="009A4B97">
              <w:t>metav</w:t>
            </w:r>
            <w:r w:rsidR="0081713B" w:rsidRPr="009A4B97">
              <w:t>r</w:t>
            </w:r>
            <w:r w:rsidRPr="009A4B97">
              <w:t>stvy</w:t>
            </w:r>
            <w:proofErr w:type="spellEnd"/>
            <w:r w:rsidRPr="009A4B97">
              <w:t>, použitom v reporte.</w:t>
            </w:r>
          </w:p>
        </w:tc>
      </w:tr>
      <w:tr w:rsidR="00CE6AF2" w:rsidRPr="009A4B97" w14:paraId="0650EDDD" w14:textId="77777777" w:rsidTr="00074BFF">
        <w:trPr>
          <w:jc w:val="center"/>
        </w:trPr>
        <w:tc>
          <w:tcPr>
            <w:tcW w:w="1702" w:type="pct"/>
          </w:tcPr>
          <w:p w14:paraId="2202AC62" w14:textId="77777777" w:rsidR="00CE6AF2" w:rsidRPr="009A4B97" w:rsidRDefault="00CE6AF2" w:rsidP="00CE6AF2">
            <w:pPr>
              <w:spacing w:before="60" w:after="60"/>
              <w:ind w:left="0"/>
              <w:jc w:val="left"/>
            </w:pPr>
            <w:r w:rsidRPr="009A4B97">
              <w:t xml:space="preserve">Vybavenosť funkciami pri tvorbe reportov (matematické, textové, referenčné funkcie) </w:t>
            </w:r>
          </w:p>
        </w:tc>
        <w:tc>
          <w:tcPr>
            <w:tcW w:w="3298" w:type="pct"/>
          </w:tcPr>
          <w:p w14:paraId="5B9BE299" w14:textId="06104413" w:rsidR="00CE6AF2" w:rsidRPr="009A4B97" w:rsidRDefault="00CE6AF2" w:rsidP="00CE6AF2">
            <w:pPr>
              <w:spacing w:before="60" w:after="60"/>
              <w:ind w:left="0"/>
            </w:pPr>
            <w:r w:rsidRPr="009A4B97">
              <w:t>V reporte umožniť použitie rôznych funkcií nad dátami v jednotlivých bunkách reportu a nad použitými objektami z </w:t>
            </w:r>
            <w:proofErr w:type="spellStart"/>
            <w:r w:rsidRPr="009A4B97">
              <w:t>metavr</w:t>
            </w:r>
            <w:r w:rsidR="00713512" w:rsidRPr="009A4B97">
              <w:t>s</w:t>
            </w:r>
            <w:r w:rsidRPr="009A4B97">
              <w:t>tvy</w:t>
            </w:r>
            <w:proofErr w:type="spellEnd"/>
            <w:r w:rsidRPr="009A4B97">
              <w:t>.</w:t>
            </w:r>
          </w:p>
        </w:tc>
      </w:tr>
      <w:tr w:rsidR="00CE6AF2" w:rsidRPr="009A4B97" w14:paraId="255E045F" w14:textId="77777777" w:rsidTr="00074BFF">
        <w:trPr>
          <w:jc w:val="center"/>
        </w:trPr>
        <w:tc>
          <w:tcPr>
            <w:tcW w:w="1702" w:type="pct"/>
          </w:tcPr>
          <w:p w14:paraId="69C1E870" w14:textId="32F096FF" w:rsidR="00CE6AF2" w:rsidRPr="009A4B97" w:rsidRDefault="00CE6AF2" w:rsidP="00CE6AF2">
            <w:pPr>
              <w:spacing w:before="60" w:after="60"/>
              <w:ind w:left="0"/>
              <w:jc w:val="left"/>
            </w:pPr>
            <w:r w:rsidRPr="009A4B97">
              <w:t>Vytváranie premenných z </w:t>
            </w:r>
            <w:proofErr w:type="spellStart"/>
            <w:r w:rsidRPr="009A4B97">
              <w:t>datasetu</w:t>
            </w:r>
            <w:proofErr w:type="spellEnd"/>
            <w:r w:rsidRPr="009A4B97">
              <w:t xml:space="preserve"> a ich využívanie vo výstupoch </w:t>
            </w:r>
          </w:p>
        </w:tc>
        <w:tc>
          <w:tcPr>
            <w:tcW w:w="3298" w:type="pct"/>
          </w:tcPr>
          <w:p w14:paraId="4EFEF085" w14:textId="3FB378B6" w:rsidR="00CE6AF2" w:rsidRPr="009A4B97" w:rsidRDefault="00CE6AF2" w:rsidP="00CE6AF2">
            <w:pPr>
              <w:spacing w:before="60" w:after="60"/>
              <w:ind w:left="0"/>
            </w:pPr>
            <w:r w:rsidRPr="009A4B97">
              <w:t>Možnosť vytvorenia vlastnej premennej a používať ju v reporte rovnako ako dostupné objekty z </w:t>
            </w:r>
            <w:proofErr w:type="spellStart"/>
            <w:r w:rsidRPr="009A4B97">
              <w:t>metavr</w:t>
            </w:r>
            <w:r w:rsidR="00713512" w:rsidRPr="009A4B97">
              <w:t>s</w:t>
            </w:r>
            <w:r w:rsidRPr="009A4B97">
              <w:t>tvy</w:t>
            </w:r>
            <w:proofErr w:type="spellEnd"/>
            <w:r w:rsidRPr="009A4B97">
              <w:t>.</w:t>
            </w:r>
          </w:p>
        </w:tc>
      </w:tr>
      <w:tr w:rsidR="00CE6AF2" w:rsidRPr="009A4B97" w14:paraId="7D71656E" w14:textId="77777777" w:rsidTr="00074BFF">
        <w:trPr>
          <w:jc w:val="center"/>
        </w:trPr>
        <w:tc>
          <w:tcPr>
            <w:tcW w:w="1702" w:type="pct"/>
          </w:tcPr>
          <w:p w14:paraId="22DA7320" w14:textId="77777777" w:rsidR="00CE6AF2" w:rsidRPr="009A4B97" w:rsidRDefault="00CE6AF2" w:rsidP="00CE6AF2">
            <w:pPr>
              <w:spacing w:before="60" w:after="60"/>
              <w:ind w:left="0"/>
              <w:jc w:val="left"/>
            </w:pPr>
            <w:r w:rsidRPr="009A4B97">
              <w:t>Aktualizácia dát v reporte na dopyt</w:t>
            </w:r>
          </w:p>
        </w:tc>
        <w:tc>
          <w:tcPr>
            <w:tcW w:w="3298" w:type="pct"/>
          </w:tcPr>
          <w:p w14:paraId="317F5876" w14:textId="17737E39" w:rsidR="00CE6AF2" w:rsidRPr="009A4B97" w:rsidRDefault="00CE6AF2" w:rsidP="00CE6AF2">
            <w:pPr>
              <w:spacing w:before="60" w:after="60"/>
              <w:ind w:left="0"/>
            </w:pPr>
            <w:r w:rsidRPr="009A4B97">
              <w:t xml:space="preserve">Umožní používateľovi v spustenom reporte kedykoľvek na vyžiadanie spustiť aktualizáciu údajov, na základe ktorej sa zobrazia vstupné výzvy reportu, ak sú zadefinované, </w:t>
            </w:r>
            <w:r w:rsidRPr="009A4B97">
              <w:lastRenderedPageBreak/>
              <w:t>a následne sa do reportu načítajú aktuálne údaje.</w:t>
            </w:r>
          </w:p>
        </w:tc>
      </w:tr>
      <w:tr w:rsidR="00CE6AF2" w:rsidRPr="009A4B97" w14:paraId="56A4DD12" w14:textId="77777777" w:rsidTr="00074BFF">
        <w:trPr>
          <w:jc w:val="center"/>
        </w:trPr>
        <w:tc>
          <w:tcPr>
            <w:tcW w:w="1702" w:type="pct"/>
          </w:tcPr>
          <w:p w14:paraId="024D2081" w14:textId="453B3A6F" w:rsidR="00CE6AF2" w:rsidRPr="009A4B97" w:rsidRDefault="00CE6AF2" w:rsidP="00CE6AF2">
            <w:pPr>
              <w:spacing w:before="60" w:after="60"/>
              <w:ind w:left="0"/>
              <w:jc w:val="left"/>
            </w:pPr>
            <w:r w:rsidRPr="009A4B97">
              <w:lastRenderedPageBreak/>
              <w:t>„</w:t>
            </w:r>
            <w:proofErr w:type="spellStart"/>
            <w:r w:rsidRPr="009A4B97">
              <w:t>Drillovanie</w:t>
            </w:r>
            <w:proofErr w:type="spellEnd"/>
            <w:r w:rsidRPr="009A4B97">
              <w:t>“ / „</w:t>
            </w:r>
            <w:proofErr w:type="spellStart"/>
            <w:r w:rsidRPr="009A4B97">
              <w:t>roll-up</w:t>
            </w:r>
            <w:proofErr w:type="spellEnd"/>
            <w:r w:rsidRPr="009A4B97">
              <w:t>“ v údajoch</w:t>
            </w:r>
          </w:p>
        </w:tc>
        <w:tc>
          <w:tcPr>
            <w:tcW w:w="3298" w:type="pct"/>
          </w:tcPr>
          <w:p w14:paraId="63E4ABEF" w14:textId="77777777" w:rsidR="00CE6AF2" w:rsidRPr="009A4B97" w:rsidRDefault="00CE6AF2" w:rsidP="00CE6AF2">
            <w:pPr>
              <w:spacing w:before="60" w:after="60"/>
              <w:ind w:left="0"/>
            </w:pPr>
            <w:r w:rsidRPr="009A4B97">
              <w:t xml:space="preserve">Možnosť preskúmania nižšej alebo vyššej úrovne detailu údajov podľa určitej hodnoty v reporte. </w:t>
            </w:r>
          </w:p>
        </w:tc>
      </w:tr>
      <w:tr w:rsidR="00CE6AF2" w:rsidRPr="009A4B97" w14:paraId="08B61CE0" w14:textId="77777777" w:rsidTr="00074BFF">
        <w:trPr>
          <w:jc w:val="center"/>
        </w:trPr>
        <w:tc>
          <w:tcPr>
            <w:tcW w:w="1702" w:type="pct"/>
          </w:tcPr>
          <w:p w14:paraId="0DC1E5F1" w14:textId="77777777" w:rsidR="00CE6AF2" w:rsidRPr="009A4B97" w:rsidRDefault="00CE6AF2" w:rsidP="00CE6AF2">
            <w:pPr>
              <w:spacing w:before="60" w:after="60"/>
              <w:ind w:left="0"/>
              <w:jc w:val="left"/>
            </w:pPr>
            <w:r w:rsidRPr="009A4B97">
              <w:t>Export výstupov do rôznych formátov (XLS, CSV, PDF)</w:t>
            </w:r>
          </w:p>
        </w:tc>
        <w:tc>
          <w:tcPr>
            <w:tcW w:w="3298" w:type="pct"/>
          </w:tcPr>
          <w:p w14:paraId="629EFF54" w14:textId="77777777" w:rsidR="00CE6AF2" w:rsidRPr="009A4B97" w:rsidRDefault="00CE6AF2" w:rsidP="00CE6AF2">
            <w:pPr>
              <w:spacing w:before="60" w:after="60"/>
              <w:ind w:left="0"/>
            </w:pPr>
            <w:r w:rsidRPr="009A4B97">
              <w:t xml:space="preserve">Možnosť vyexportovať spustený report s načítanými údajmi a jeho vizuál vo formátoch xls/pdf, prípadne vyexportovať raw údaje reportu vo formáte csv. </w:t>
            </w:r>
          </w:p>
        </w:tc>
      </w:tr>
      <w:tr w:rsidR="00CE6AF2" w:rsidRPr="009A4B97" w14:paraId="1BB77E22" w14:textId="77777777" w:rsidTr="00074BFF">
        <w:trPr>
          <w:jc w:val="center"/>
        </w:trPr>
        <w:tc>
          <w:tcPr>
            <w:tcW w:w="1702" w:type="pct"/>
          </w:tcPr>
          <w:p w14:paraId="4D7E6B4E" w14:textId="77777777" w:rsidR="00CE6AF2" w:rsidRPr="009A4B97" w:rsidRDefault="00CE6AF2" w:rsidP="00CE6AF2">
            <w:pPr>
              <w:spacing w:before="60" w:after="60"/>
              <w:ind w:left="0"/>
              <w:jc w:val="left"/>
            </w:pPr>
            <w:r w:rsidRPr="009A4B97">
              <w:t>Referencovanie, vytváranie prepojení na reporty (vrátane filtrov)</w:t>
            </w:r>
          </w:p>
        </w:tc>
        <w:tc>
          <w:tcPr>
            <w:tcW w:w="3298" w:type="pct"/>
          </w:tcPr>
          <w:p w14:paraId="05E77671" w14:textId="4793DDAE" w:rsidR="00CE6AF2" w:rsidRPr="009A4B97" w:rsidRDefault="00CE6AF2" w:rsidP="00CE6AF2">
            <w:pPr>
              <w:spacing w:before="60" w:after="60"/>
              <w:ind w:left="0"/>
            </w:pPr>
            <w:r w:rsidRPr="009A4B97">
              <w:t xml:space="preserve">Možnosť vyvolať iný obsah na základe kontextu, ktorý si používateľ vyberie na objekte/bunke v reporte. Systém napríklad môže vyvolať iný report alebo html odkaz, ktorý má ako vstupný parameter hodnotu, na ktorú používateľ klikol v reporte. </w:t>
            </w:r>
          </w:p>
        </w:tc>
      </w:tr>
      <w:tr w:rsidR="00CE6AF2" w:rsidRPr="009A4B97" w14:paraId="16E72FC0" w14:textId="77777777" w:rsidTr="00074BFF">
        <w:trPr>
          <w:jc w:val="center"/>
        </w:trPr>
        <w:tc>
          <w:tcPr>
            <w:tcW w:w="1702" w:type="pct"/>
          </w:tcPr>
          <w:p w14:paraId="696E90DA" w14:textId="05B1B1AD" w:rsidR="00CE6AF2" w:rsidRPr="009A4B97" w:rsidRDefault="001A52BE" w:rsidP="00CE6AF2">
            <w:pPr>
              <w:spacing w:before="60" w:after="60"/>
              <w:ind w:left="0"/>
              <w:jc w:val="left"/>
            </w:pPr>
            <w:r w:rsidRPr="009A4B97">
              <w:t>„</w:t>
            </w:r>
            <w:proofErr w:type="spellStart"/>
            <w:r w:rsidR="00CE6AF2" w:rsidRPr="009A4B97">
              <w:t>Scheduling</w:t>
            </w:r>
            <w:proofErr w:type="spellEnd"/>
            <w:r w:rsidRPr="009A4B97">
              <w:t>“</w:t>
            </w:r>
            <w:r w:rsidR="00CE6AF2" w:rsidRPr="009A4B97">
              <w:t>, off-line distribúcia reportov</w:t>
            </w:r>
          </w:p>
        </w:tc>
        <w:tc>
          <w:tcPr>
            <w:tcW w:w="3298" w:type="pct"/>
          </w:tcPr>
          <w:p w14:paraId="51B7E55E" w14:textId="7E15B43D" w:rsidR="00CE6AF2" w:rsidRPr="009A4B97" w:rsidRDefault="00CE6AF2" w:rsidP="00CE6AF2">
            <w:pPr>
              <w:spacing w:before="60" w:after="60"/>
              <w:ind w:left="0"/>
            </w:pPr>
            <w:r w:rsidRPr="009A4B97">
              <w:t>Možnosť odoslania reportov na mail/FTP/dostupný priečinok na základe zadefinovaných pravidiel ako napr. dátum, periodicita, vstupné výzvy.</w:t>
            </w:r>
          </w:p>
        </w:tc>
      </w:tr>
      <w:tr w:rsidR="00CE6AF2" w:rsidRPr="009A4B97" w14:paraId="70B7407C" w14:textId="77777777" w:rsidTr="00074BFF">
        <w:trPr>
          <w:jc w:val="center"/>
        </w:trPr>
        <w:tc>
          <w:tcPr>
            <w:tcW w:w="1702" w:type="pct"/>
          </w:tcPr>
          <w:p w14:paraId="3E1FA21B" w14:textId="12FBC129" w:rsidR="00CE6AF2" w:rsidRPr="009A4B97" w:rsidRDefault="001A52BE" w:rsidP="00CE6AF2">
            <w:pPr>
              <w:spacing w:before="60" w:after="60"/>
              <w:ind w:left="0"/>
              <w:jc w:val="left"/>
            </w:pPr>
            <w:r w:rsidRPr="009A4B97">
              <w:t>„</w:t>
            </w:r>
            <w:proofErr w:type="spellStart"/>
            <w:r w:rsidR="00CE6AF2" w:rsidRPr="009A4B97">
              <w:t>Row</w:t>
            </w:r>
            <w:proofErr w:type="spellEnd"/>
            <w:r w:rsidR="00CE6AF2" w:rsidRPr="009A4B97">
              <w:t xml:space="preserve"> level </w:t>
            </w:r>
            <w:proofErr w:type="spellStart"/>
            <w:r w:rsidR="00CE6AF2" w:rsidRPr="009A4B97">
              <w:t>security</w:t>
            </w:r>
            <w:proofErr w:type="spellEnd"/>
            <w:r w:rsidRPr="009A4B97">
              <w:t>“</w:t>
            </w:r>
            <w:r w:rsidR="00CE6AF2" w:rsidRPr="009A4B97">
              <w:t xml:space="preserve"> </w:t>
            </w:r>
          </w:p>
        </w:tc>
        <w:tc>
          <w:tcPr>
            <w:tcW w:w="3298" w:type="pct"/>
          </w:tcPr>
          <w:p w14:paraId="5E9AB8FA" w14:textId="77777777" w:rsidR="00CE6AF2" w:rsidRPr="009A4B97" w:rsidRDefault="00CE6AF2" w:rsidP="00CE6AF2">
            <w:pPr>
              <w:spacing w:before="60" w:after="60"/>
              <w:ind w:left="0"/>
            </w:pPr>
            <w:r w:rsidRPr="009A4B97">
              <w:t>Možnosť obmedzenia prístupu iba na konkrétne záznamy podľa prihláseného používateľa, napr. iba za príslušnú organizáciu, modul, oddelenie a pod.</w:t>
            </w:r>
          </w:p>
        </w:tc>
      </w:tr>
      <w:tr w:rsidR="00CE6AF2" w:rsidRPr="009A4B97" w14:paraId="33ADD1B6" w14:textId="77777777" w:rsidTr="00074BFF">
        <w:trPr>
          <w:jc w:val="center"/>
        </w:trPr>
        <w:tc>
          <w:tcPr>
            <w:tcW w:w="1702" w:type="pct"/>
          </w:tcPr>
          <w:p w14:paraId="4131C3F1" w14:textId="77777777" w:rsidR="00CE6AF2" w:rsidRPr="009A4B97" w:rsidRDefault="00CE6AF2" w:rsidP="00CE6AF2">
            <w:pPr>
              <w:spacing w:before="60" w:after="60"/>
              <w:ind w:left="0"/>
              <w:jc w:val="left"/>
            </w:pPr>
            <w:r w:rsidRPr="009A4B97">
              <w:t xml:space="preserve">Správa oprávnení na funkčnosti modulu </w:t>
            </w:r>
          </w:p>
        </w:tc>
        <w:tc>
          <w:tcPr>
            <w:tcW w:w="3298" w:type="pct"/>
          </w:tcPr>
          <w:p w14:paraId="54A40703" w14:textId="204AD100" w:rsidR="00CE6AF2" w:rsidRPr="009A4B97" w:rsidRDefault="00CE6AF2" w:rsidP="00CE6AF2">
            <w:pPr>
              <w:spacing w:before="60" w:after="60"/>
              <w:ind w:left="0"/>
            </w:pPr>
            <w:r w:rsidRPr="009A4B97">
              <w:t xml:space="preserve">Možnosť správy oprávnení na dostupnú funkcionalitu reportingu, napr. obnovenie údajov, </w:t>
            </w:r>
            <w:proofErr w:type="spellStart"/>
            <w:r w:rsidRPr="009A4B97">
              <w:t>drillovanie</w:t>
            </w:r>
            <w:proofErr w:type="spellEnd"/>
            <w:r w:rsidRPr="009A4B97">
              <w:t xml:space="preserve"> údajov, </w:t>
            </w:r>
            <w:proofErr w:type="spellStart"/>
            <w:r w:rsidRPr="009A4B97">
              <w:t>scheduling</w:t>
            </w:r>
            <w:proofErr w:type="spellEnd"/>
            <w:r w:rsidRPr="009A4B97">
              <w:t xml:space="preserve">, </w:t>
            </w:r>
            <w:proofErr w:type="spellStart"/>
            <w:r w:rsidRPr="009A4B97">
              <w:t>poznámkovanie</w:t>
            </w:r>
            <w:proofErr w:type="spellEnd"/>
            <w:r w:rsidRPr="009A4B97">
              <w:t xml:space="preserve"> </w:t>
            </w:r>
            <w:r w:rsidR="00227F8D" w:rsidRPr="009A4B97">
              <w:t>a pod.</w:t>
            </w:r>
            <w:r w:rsidRPr="009A4B97">
              <w:t xml:space="preserve"> pre jednotlivých používateľov alebo skupiny používateľov.</w:t>
            </w:r>
          </w:p>
        </w:tc>
      </w:tr>
      <w:tr w:rsidR="00CE6AF2" w:rsidRPr="009A4B97" w14:paraId="38B0626B" w14:textId="77777777" w:rsidTr="00074BFF">
        <w:trPr>
          <w:jc w:val="center"/>
        </w:trPr>
        <w:tc>
          <w:tcPr>
            <w:tcW w:w="1702" w:type="pct"/>
          </w:tcPr>
          <w:p w14:paraId="2E5301DE" w14:textId="77777777" w:rsidR="00CE6AF2" w:rsidRPr="009A4B97" w:rsidRDefault="00CE6AF2" w:rsidP="00CE6AF2">
            <w:pPr>
              <w:spacing w:before="60" w:after="60"/>
              <w:ind w:left="0"/>
              <w:jc w:val="left"/>
            </w:pPr>
            <w:r w:rsidRPr="009A4B97">
              <w:t xml:space="preserve">Správa oprávnení na vybrané reporty </w:t>
            </w:r>
          </w:p>
        </w:tc>
        <w:tc>
          <w:tcPr>
            <w:tcW w:w="3298" w:type="pct"/>
          </w:tcPr>
          <w:p w14:paraId="417B77D1" w14:textId="193F1D77" w:rsidR="00CE6AF2" w:rsidRPr="009A4B97" w:rsidRDefault="00CE6AF2" w:rsidP="00CE6AF2">
            <w:pPr>
              <w:spacing w:before="60" w:after="60"/>
              <w:ind w:left="0"/>
            </w:pPr>
            <w:r w:rsidRPr="009A4B97">
              <w:t>Skupina požiadaviek súvisiacich s možnosťou ovplyvňovať manipuláciu s reportom a ovplyvňovať spôsob interakcie používateľa s reportom na základe oprávnení (prístup k reportom, možnosti zmeny reportov, zotriedenia, výmazu, presunu, zmeny názvu a pod.)</w:t>
            </w:r>
            <w:r w:rsidR="00D311E8" w:rsidRPr="009A4B97">
              <w:t>.</w:t>
            </w:r>
          </w:p>
        </w:tc>
      </w:tr>
      <w:tr w:rsidR="00CE6AF2" w:rsidRPr="009A4B97" w14:paraId="662A31AA" w14:textId="77777777" w:rsidTr="00074BFF">
        <w:trPr>
          <w:jc w:val="center"/>
        </w:trPr>
        <w:tc>
          <w:tcPr>
            <w:tcW w:w="1702" w:type="pct"/>
          </w:tcPr>
          <w:p w14:paraId="61BC8660" w14:textId="77777777" w:rsidR="00CE6AF2" w:rsidRPr="009A4B97" w:rsidRDefault="00CE6AF2" w:rsidP="00CE6AF2">
            <w:pPr>
              <w:spacing w:before="60" w:after="60"/>
              <w:ind w:left="0"/>
              <w:jc w:val="left"/>
            </w:pPr>
            <w:r w:rsidRPr="009A4B97">
              <w:t>Lokalizácia prostredia do SK jazyka a podpora viacjazyčnosti</w:t>
            </w:r>
          </w:p>
        </w:tc>
        <w:tc>
          <w:tcPr>
            <w:tcW w:w="3298" w:type="pct"/>
          </w:tcPr>
          <w:p w14:paraId="187BF31C" w14:textId="77777777" w:rsidR="00CE6AF2" w:rsidRPr="009A4B97" w:rsidRDefault="00CE6AF2" w:rsidP="00CE6AF2">
            <w:pPr>
              <w:spacing w:before="60" w:after="60"/>
              <w:ind w:left="0"/>
            </w:pPr>
            <w:r w:rsidRPr="009A4B97">
              <w:t>Možnosť zmeny lokalizácie reportingového nástroja vrátane slovenského jazyka.</w:t>
            </w:r>
          </w:p>
        </w:tc>
      </w:tr>
      <w:tr w:rsidR="00CE6AF2" w:rsidRPr="009A4B97" w14:paraId="3491E9F2" w14:textId="77777777" w:rsidTr="00074BFF">
        <w:trPr>
          <w:jc w:val="center"/>
        </w:trPr>
        <w:tc>
          <w:tcPr>
            <w:tcW w:w="1702" w:type="pct"/>
          </w:tcPr>
          <w:p w14:paraId="7BC0454F" w14:textId="77777777" w:rsidR="00CE6AF2" w:rsidRPr="009A4B97" w:rsidRDefault="00CE6AF2" w:rsidP="00CE6AF2">
            <w:pPr>
              <w:spacing w:before="60" w:after="60"/>
              <w:ind w:left="0"/>
              <w:jc w:val="left"/>
            </w:pPr>
            <w:r w:rsidRPr="009A4B97">
              <w:t xml:space="preserve">Vizualizácia údajov </w:t>
            </w:r>
          </w:p>
        </w:tc>
        <w:tc>
          <w:tcPr>
            <w:tcW w:w="3298" w:type="pct"/>
          </w:tcPr>
          <w:p w14:paraId="0B5835F3" w14:textId="77777777" w:rsidR="00CE6AF2" w:rsidRPr="009A4B97" w:rsidRDefault="00CE6AF2" w:rsidP="00CE6AF2">
            <w:pPr>
              <w:spacing w:before="60" w:after="60"/>
              <w:ind w:left="0"/>
            </w:pPr>
            <w:r w:rsidRPr="009A4B97">
              <w:t>Možnosť vizualizácie údajov v reporte v rôznych objektoch:</w:t>
            </w:r>
          </w:p>
          <w:p w14:paraId="1A2FDFE3" w14:textId="0574F692" w:rsidR="00CE6AF2" w:rsidRPr="009A4B97" w:rsidRDefault="00CE6AF2" w:rsidP="00CE6AF2">
            <w:pPr>
              <w:spacing w:before="60" w:after="60"/>
              <w:ind w:left="0"/>
            </w:pPr>
            <w:r w:rsidRPr="009A4B97">
              <w:t>- grafy (koláčový, stĺpcový, čiarový a</w:t>
            </w:r>
            <w:r w:rsidR="00D311E8" w:rsidRPr="009A4B97">
              <w:t xml:space="preserve"> </w:t>
            </w:r>
            <w:r w:rsidRPr="009A4B97">
              <w:t>pod.)</w:t>
            </w:r>
            <w:r w:rsidR="00D311E8" w:rsidRPr="009A4B97">
              <w:t>,</w:t>
            </w:r>
          </w:p>
          <w:p w14:paraId="39ACC86E" w14:textId="7323F728" w:rsidR="00CE6AF2" w:rsidRPr="009A4B97" w:rsidRDefault="00CE6AF2" w:rsidP="00CE6AF2">
            <w:pPr>
              <w:spacing w:before="60" w:after="60"/>
              <w:ind w:left="0"/>
            </w:pPr>
            <w:r w:rsidRPr="009A4B97">
              <w:t>- tabuľky (horizontálna, vertikálna, krížová-pivot)</w:t>
            </w:r>
            <w:r w:rsidR="00D311E8" w:rsidRPr="009A4B97">
              <w:t>.</w:t>
            </w:r>
          </w:p>
        </w:tc>
      </w:tr>
      <w:tr w:rsidR="00CE6AF2" w:rsidRPr="009A4B97" w14:paraId="4D4752DF" w14:textId="77777777" w:rsidTr="00074BFF">
        <w:trPr>
          <w:jc w:val="center"/>
        </w:trPr>
        <w:tc>
          <w:tcPr>
            <w:tcW w:w="1702" w:type="pct"/>
          </w:tcPr>
          <w:p w14:paraId="5CC8B56A" w14:textId="10946426" w:rsidR="00CE6AF2" w:rsidRPr="009A4B97" w:rsidRDefault="00CE6AF2" w:rsidP="00CE6AF2">
            <w:pPr>
              <w:spacing w:before="60" w:after="60"/>
              <w:ind w:left="0"/>
              <w:jc w:val="left"/>
            </w:pPr>
            <w:proofErr w:type="spellStart"/>
            <w:r w:rsidRPr="009A4B97">
              <w:t>Embedovanie</w:t>
            </w:r>
            <w:proofErr w:type="spellEnd"/>
            <w:r w:rsidRPr="009A4B97">
              <w:t xml:space="preserve"> výstupov do</w:t>
            </w:r>
            <w:r w:rsidR="003364AC" w:rsidRPr="009A4B97">
              <w:t> </w:t>
            </w:r>
            <w:r w:rsidRPr="009A4B97">
              <w:t>ďalších aplikácií</w:t>
            </w:r>
          </w:p>
        </w:tc>
        <w:tc>
          <w:tcPr>
            <w:tcW w:w="3298" w:type="pct"/>
          </w:tcPr>
          <w:p w14:paraId="1AE48ECF" w14:textId="77777777" w:rsidR="00CE6AF2" w:rsidRPr="009A4B97" w:rsidRDefault="00CE6AF2" w:rsidP="00CE6AF2">
            <w:pPr>
              <w:spacing w:before="60" w:after="60"/>
              <w:ind w:left="0"/>
            </w:pPr>
            <w:r w:rsidRPr="009A4B97">
              <w:t>Možnosť vloženia reportu do inej aplikácie vo vyčlenenom ráme (</w:t>
            </w:r>
            <w:proofErr w:type="spellStart"/>
            <w:r w:rsidRPr="009A4B97">
              <w:t>frame</w:t>
            </w:r>
            <w:proofErr w:type="spellEnd"/>
            <w:r w:rsidRPr="009A4B97">
              <w:t>).</w:t>
            </w:r>
          </w:p>
        </w:tc>
      </w:tr>
      <w:tr w:rsidR="00CE6AF2" w:rsidRPr="009A4B97" w14:paraId="3B517856" w14:textId="77777777" w:rsidTr="00074BFF">
        <w:trPr>
          <w:jc w:val="center"/>
        </w:trPr>
        <w:tc>
          <w:tcPr>
            <w:tcW w:w="1702" w:type="pct"/>
          </w:tcPr>
          <w:p w14:paraId="44430D47" w14:textId="77777777" w:rsidR="00CE6AF2" w:rsidRPr="009A4B97" w:rsidRDefault="00CE6AF2" w:rsidP="00CE6AF2">
            <w:pPr>
              <w:spacing w:before="60" w:after="60"/>
              <w:ind w:left="0"/>
              <w:jc w:val="left"/>
            </w:pPr>
            <w:r w:rsidRPr="009A4B97">
              <w:t>Podpora na mobilných zariadeniach a </w:t>
            </w:r>
            <w:proofErr w:type="spellStart"/>
            <w:r w:rsidRPr="009A4B97">
              <w:t>responzívny</w:t>
            </w:r>
            <w:proofErr w:type="spellEnd"/>
            <w:r w:rsidRPr="009A4B97">
              <w:t xml:space="preserve"> dizajn</w:t>
            </w:r>
          </w:p>
        </w:tc>
        <w:tc>
          <w:tcPr>
            <w:tcW w:w="3298" w:type="pct"/>
          </w:tcPr>
          <w:p w14:paraId="5B613595" w14:textId="77777777" w:rsidR="00CE6AF2" w:rsidRPr="009A4B97" w:rsidRDefault="00CE6AF2" w:rsidP="00CE6AF2">
            <w:pPr>
              <w:spacing w:before="60" w:after="60"/>
              <w:ind w:left="0"/>
            </w:pPr>
            <w:r w:rsidRPr="009A4B97">
              <w:t>Možnosť spustenia reportov cez mobilné zariadenia s </w:t>
            </w:r>
            <w:proofErr w:type="spellStart"/>
            <w:r w:rsidRPr="009A4B97">
              <w:t>responzívnym</w:t>
            </w:r>
            <w:proofErr w:type="spellEnd"/>
            <w:r w:rsidRPr="009A4B97">
              <w:t xml:space="preserve"> dizajnom.</w:t>
            </w:r>
          </w:p>
        </w:tc>
      </w:tr>
      <w:tr w:rsidR="00CE6AF2" w:rsidRPr="009A4B97" w14:paraId="50214FCA" w14:textId="77777777" w:rsidTr="00074BFF">
        <w:trPr>
          <w:jc w:val="center"/>
        </w:trPr>
        <w:tc>
          <w:tcPr>
            <w:tcW w:w="1702" w:type="pct"/>
          </w:tcPr>
          <w:p w14:paraId="3F82419A" w14:textId="77777777" w:rsidR="00CE6AF2" w:rsidRPr="009A4B97" w:rsidRDefault="00CE6AF2" w:rsidP="00CE6AF2">
            <w:pPr>
              <w:spacing w:before="60" w:after="60"/>
              <w:ind w:left="0"/>
              <w:jc w:val="left"/>
            </w:pPr>
            <w:proofErr w:type="spellStart"/>
            <w:r w:rsidRPr="009A4B97">
              <w:t>Poznámkovanie</w:t>
            </w:r>
            <w:proofErr w:type="spellEnd"/>
          </w:p>
        </w:tc>
        <w:tc>
          <w:tcPr>
            <w:tcW w:w="3298" w:type="pct"/>
          </w:tcPr>
          <w:p w14:paraId="031B79EE" w14:textId="58FB5DC2" w:rsidR="00CE6AF2" w:rsidRPr="009A4B97" w:rsidRDefault="00CE6AF2" w:rsidP="00CE6AF2">
            <w:pPr>
              <w:spacing w:before="60" w:after="60"/>
              <w:ind w:left="0"/>
            </w:pPr>
            <w:r w:rsidRPr="009A4B97">
              <w:t>Možnosť zaevidovať pre ľubovoľný objekt reportu pre vybrané vstupné výzvy poznámku, reprezentujúcu vlákno komentárov používateľov k danému objektu (obdoba komentára v MS</w:t>
            </w:r>
            <w:r w:rsidR="003364AC" w:rsidRPr="009A4B97">
              <w:t> </w:t>
            </w:r>
            <w:r w:rsidRPr="009A4B97">
              <w:t>Word).</w:t>
            </w:r>
          </w:p>
        </w:tc>
      </w:tr>
      <w:tr w:rsidR="00CE6AF2" w:rsidRPr="009A4B97" w14:paraId="045CAA13" w14:textId="77777777" w:rsidTr="00074BFF">
        <w:trPr>
          <w:jc w:val="center"/>
        </w:trPr>
        <w:tc>
          <w:tcPr>
            <w:tcW w:w="1702" w:type="pct"/>
          </w:tcPr>
          <w:p w14:paraId="28FED84C" w14:textId="77777777" w:rsidR="00CE6AF2" w:rsidRPr="009A4B97" w:rsidRDefault="00CE6AF2" w:rsidP="00CE6AF2">
            <w:pPr>
              <w:spacing w:before="60" w:after="60"/>
              <w:ind w:left="0"/>
              <w:jc w:val="left"/>
            </w:pPr>
            <w:r w:rsidRPr="009A4B97">
              <w:t>Podpora zdieľaných komponentov (</w:t>
            </w:r>
            <w:proofErr w:type="spellStart"/>
            <w:r w:rsidRPr="009A4B97">
              <w:t>shared</w:t>
            </w:r>
            <w:proofErr w:type="spellEnd"/>
            <w:r w:rsidRPr="009A4B97">
              <w:t xml:space="preserve"> </w:t>
            </w:r>
            <w:proofErr w:type="spellStart"/>
            <w:r w:rsidRPr="009A4B97">
              <w:lastRenderedPageBreak/>
              <w:t>components</w:t>
            </w:r>
            <w:proofErr w:type="spellEnd"/>
            <w:r w:rsidRPr="009A4B97">
              <w:t>)</w:t>
            </w:r>
          </w:p>
        </w:tc>
        <w:tc>
          <w:tcPr>
            <w:tcW w:w="3298" w:type="pct"/>
          </w:tcPr>
          <w:p w14:paraId="53BC92E8" w14:textId="0A9F84C1" w:rsidR="00CE6AF2" w:rsidRPr="009A4B97" w:rsidRDefault="00CE6AF2" w:rsidP="00CE6AF2">
            <w:pPr>
              <w:spacing w:before="60" w:after="60"/>
              <w:ind w:left="0"/>
            </w:pPr>
            <w:r w:rsidRPr="009A4B97">
              <w:lastRenderedPageBreak/>
              <w:t xml:space="preserve">Možnosť zdieľania ľubovoľných objektov reportov a ich jednotné zobrazovanie naprieč viacerými reportami (rovnaké formáty, </w:t>
            </w:r>
            <w:r w:rsidRPr="009A4B97">
              <w:lastRenderedPageBreak/>
              <w:t>filtre...)</w:t>
            </w:r>
            <w:r w:rsidR="00D311E8" w:rsidRPr="009A4B97">
              <w:t>.</w:t>
            </w:r>
          </w:p>
        </w:tc>
      </w:tr>
      <w:tr w:rsidR="00CE6AF2" w:rsidRPr="009A4B97" w14:paraId="2AA1E18E" w14:textId="77777777" w:rsidTr="00074BFF">
        <w:trPr>
          <w:cantSplit/>
          <w:jc w:val="center"/>
        </w:trPr>
        <w:tc>
          <w:tcPr>
            <w:tcW w:w="1702" w:type="pct"/>
          </w:tcPr>
          <w:p w14:paraId="71F53B92" w14:textId="77777777" w:rsidR="00CE6AF2" w:rsidRPr="009A4B97" w:rsidRDefault="00CE6AF2" w:rsidP="00CE6AF2">
            <w:pPr>
              <w:spacing w:before="60" w:after="60"/>
              <w:ind w:left="0"/>
              <w:jc w:val="left"/>
            </w:pPr>
            <w:r w:rsidRPr="009A4B97">
              <w:lastRenderedPageBreak/>
              <w:t>Podmienené formátovanie</w:t>
            </w:r>
          </w:p>
        </w:tc>
        <w:tc>
          <w:tcPr>
            <w:tcW w:w="3298" w:type="pct"/>
          </w:tcPr>
          <w:p w14:paraId="67FB315E" w14:textId="24B49158" w:rsidR="00CE6AF2" w:rsidRPr="009A4B97" w:rsidRDefault="00CE6AF2" w:rsidP="00CE6AF2">
            <w:pPr>
              <w:spacing w:before="60" w:after="60"/>
              <w:ind w:left="0"/>
            </w:pPr>
            <w:r w:rsidRPr="009A4B97">
              <w:t>Možnosť nadefinovania pravidla pre ľubovoľný objekt v reporte, na základe ktorého je možné meniť formát podľa zobrazenej alebo príslušnej hodnoty (napr. do 25% zelenou, 25-75% oranžovou, nad 75% červenou a</w:t>
            </w:r>
            <w:r w:rsidR="001A52BE" w:rsidRPr="009A4B97">
              <w:t xml:space="preserve"> </w:t>
            </w:r>
            <w:r w:rsidRPr="009A4B97">
              <w:t>pod.)</w:t>
            </w:r>
            <w:r w:rsidR="00D311E8" w:rsidRPr="009A4B97">
              <w:t>.</w:t>
            </w:r>
          </w:p>
        </w:tc>
      </w:tr>
      <w:tr w:rsidR="00CE6AF2" w:rsidRPr="009A4B97" w14:paraId="70FB777D" w14:textId="77777777" w:rsidTr="00074BFF">
        <w:trPr>
          <w:jc w:val="center"/>
        </w:trPr>
        <w:tc>
          <w:tcPr>
            <w:tcW w:w="1702" w:type="pct"/>
          </w:tcPr>
          <w:p w14:paraId="1F56C879" w14:textId="62A4BC9F" w:rsidR="00CE6AF2" w:rsidRPr="009A4B97" w:rsidRDefault="00CE6AF2" w:rsidP="00CE6AF2">
            <w:pPr>
              <w:spacing w:before="60" w:after="60"/>
              <w:ind w:left="0"/>
              <w:jc w:val="left"/>
            </w:pPr>
            <w:proofErr w:type="spellStart"/>
            <w:r w:rsidRPr="009A4B97">
              <w:t>Offile</w:t>
            </w:r>
            <w:proofErr w:type="spellEnd"/>
            <w:r w:rsidRPr="009A4B97">
              <w:t xml:space="preserve"> súbory ako zdroje dát v</w:t>
            </w:r>
            <w:r w:rsidR="003364AC" w:rsidRPr="009A4B97">
              <w:t> </w:t>
            </w:r>
            <w:r w:rsidRPr="009A4B97">
              <w:t>reporte</w:t>
            </w:r>
          </w:p>
        </w:tc>
        <w:tc>
          <w:tcPr>
            <w:tcW w:w="3298" w:type="pct"/>
          </w:tcPr>
          <w:p w14:paraId="5F559329" w14:textId="7FCF6A39" w:rsidR="00CE6AF2" w:rsidRPr="009A4B97" w:rsidRDefault="00CE6AF2" w:rsidP="00CE6AF2">
            <w:pPr>
              <w:spacing w:before="60" w:after="60"/>
              <w:ind w:left="0"/>
            </w:pPr>
            <w:r w:rsidRPr="009A4B97">
              <w:t>Možnosť použiť ako zdroj údajov v reporte nielen metavr</w:t>
            </w:r>
            <w:r w:rsidR="00F91B3F" w:rsidRPr="009A4B97">
              <w:t>s</w:t>
            </w:r>
            <w:r w:rsidRPr="009A4B97">
              <w:t xml:space="preserve">tvu, ale aj </w:t>
            </w:r>
            <w:proofErr w:type="spellStart"/>
            <w:r w:rsidRPr="009A4B97">
              <w:t>offline</w:t>
            </w:r>
            <w:proofErr w:type="spellEnd"/>
            <w:r w:rsidRPr="009A4B97">
              <w:t xml:space="preserve"> súbory (</w:t>
            </w:r>
            <w:r w:rsidR="00882014" w:rsidRPr="009A4B97">
              <w:t>xls</w:t>
            </w:r>
            <w:r w:rsidRPr="009A4B97">
              <w:t>, csv).</w:t>
            </w:r>
          </w:p>
        </w:tc>
      </w:tr>
      <w:tr w:rsidR="00CE6AF2" w:rsidRPr="009A4B97" w14:paraId="2A2E3846" w14:textId="77777777" w:rsidTr="00074BFF">
        <w:trPr>
          <w:jc w:val="center"/>
        </w:trPr>
        <w:tc>
          <w:tcPr>
            <w:tcW w:w="1702" w:type="pct"/>
          </w:tcPr>
          <w:p w14:paraId="7A23F051" w14:textId="77777777" w:rsidR="00CE6AF2" w:rsidRPr="009A4B97" w:rsidRDefault="00CE6AF2" w:rsidP="00CE6AF2">
            <w:pPr>
              <w:spacing w:before="60" w:after="60"/>
              <w:ind w:left="0"/>
              <w:jc w:val="left"/>
            </w:pPr>
            <w:r w:rsidRPr="009A4B97">
              <w:t>Kombinácia zdrojov</w:t>
            </w:r>
          </w:p>
        </w:tc>
        <w:tc>
          <w:tcPr>
            <w:tcW w:w="3298" w:type="pct"/>
          </w:tcPr>
          <w:p w14:paraId="4FC741A5" w14:textId="6EACF2F1" w:rsidR="00CE6AF2" w:rsidRPr="009A4B97" w:rsidRDefault="00CE6AF2" w:rsidP="00CE6AF2">
            <w:pPr>
              <w:spacing w:before="60" w:after="60"/>
              <w:ind w:left="0"/>
            </w:pPr>
            <w:r w:rsidRPr="009A4B97">
              <w:t>Možnosť kombinovania rôznych zdrojov údajov v reporte (</w:t>
            </w:r>
            <w:proofErr w:type="spellStart"/>
            <w:r w:rsidRPr="009A4B97">
              <w:t>offline</w:t>
            </w:r>
            <w:proofErr w:type="spellEnd"/>
            <w:r w:rsidRPr="009A4B97">
              <w:t xml:space="preserve"> súbory, OLAP, metav</w:t>
            </w:r>
            <w:r w:rsidR="00882014" w:rsidRPr="009A4B97">
              <w:t>rs</w:t>
            </w:r>
            <w:r w:rsidRPr="009A4B97">
              <w:t>tva).</w:t>
            </w:r>
          </w:p>
        </w:tc>
      </w:tr>
      <w:tr w:rsidR="00CE6AF2" w:rsidRPr="009A4B97" w14:paraId="1DD7C3C9" w14:textId="77777777" w:rsidTr="00074BFF">
        <w:trPr>
          <w:jc w:val="center"/>
        </w:trPr>
        <w:tc>
          <w:tcPr>
            <w:tcW w:w="1702" w:type="pct"/>
          </w:tcPr>
          <w:p w14:paraId="4A31AD65" w14:textId="77777777" w:rsidR="00CE6AF2" w:rsidRPr="009A4B97" w:rsidRDefault="00CE6AF2" w:rsidP="00CE6AF2">
            <w:pPr>
              <w:spacing w:before="60" w:after="60"/>
              <w:ind w:left="0"/>
              <w:jc w:val="left"/>
            </w:pPr>
            <w:r w:rsidRPr="009A4B97">
              <w:t>Dynamické SQL dotazy</w:t>
            </w:r>
          </w:p>
        </w:tc>
        <w:tc>
          <w:tcPr>
            <w:tcW w:w="3298" w:type="pct"/>
          </w:tcPr>
          <w:p w14:paraId="6ED5DEF8" w14:textId="68647AD6" w:rsidR="00CE6AF2" w:rsidRPr="009A4B97" w:rsidRDefault="00CE6AF2" w:rsidP="00CE6AF2">
            <w:pPr>
              <w:spacing w:before="60" w:after="60"/>
              <w:ind w:left="0"/>
            </w:pPr>
            <w:r w:rsidRPr="009A4B97">
              <w:t xml:space="preserve">Možnosť použiť ako zdroj údajov v reporte nielen </w:t>
            </w:r>
            <w:r w:rsidR="00882014" w:rsidRPr="009A4B97">
              <w:t>metavrstvu</w:t>
            </w:r>
            <w:r w:rsidRPr="009A4B97">
              <w:t xml:space="preserve"> alebo </w:t>
            </w:r>
            <w:proofErr w:type="spellStart"/>
            <w:r w:rsidRPr="009A4B97">
              <w:t>offline</w:t>
            </w:r>
            <w:proofErr w:type="spellEnd"/>
            <w:r w:rsidRPr="009A4B97">
              <w:t xml:space="preserve"> súbor, ale aj priamy SQL dotaz nad dátovým skladom.</w:t>
            </w:r>
          </w:p>
        </w:tc>
      </w:tr>
      <w:tr w:rsidR="00CE6AF2" w:rsidRPr="009A4B97" w14:paraId="1DFB5B60" w14:textId="77777777" w:rsidTr="00074BFF">
        <w:trPr>
          <w:jc w:val="center"/>
        </w:trPr>
        <w:tc>
          <w:tcPr>
            <w:tcW w:w="1702" w:type="pct"/>
          </w:tcPr>
          <w:p w14:paraId="797EBAE0" w14:textId="77777777" w:rsidR="00CE6AF2" w:rsidRPr="009A4B97" w:rsidRDefault="00CE6AF2" w:rsidP="00CE6AF2">
            <w:pPr>
              <w:spacing w:before="60" w:after="60"/>
              <w:ind w:left="0"/>
              <w:jc w:val="left"/>
            </w:pPr>
            <w:r w:rsidRPr="009A4B97">
              <w:t>Podpora práce s hierarchiami</w:t>
            </w:r>
          </w:p>
        </w:tc>
        <w:tc>
          <w:tcPr>
            <w:tcW w:w="3298" w:type="pct"/>
          </w:tcPr>
          <w:p w14:paraId="0DD420CF" w14:textId="53B9A1D6" w:rsidR="00CE6AF2" w:rsidRPr="009A4B97" w:rsidRDefault="00CE6AF2" w:rsidP="00CE6AF2">
            <w:pPr>
              <w:spacing w:before="60" w:after="60"/>
              <w:ind w:left="0"/>
            </w:pPr>
            <w:r w:rsidRPr="009A4B97">
              <w:t>Možnosť zadefinovania hierarchií v dátach a ich používanie v</w:t>
            </w:r>
            <w:r w:rsidR="003364AC" w:rsidRPr="009A4B97">
              <w:t> </w:t>
            </w:r>
            <w:r w:rsidRPr="009A4B97">
              <w:t>reportoch</w:t>
            </w:r>
            <w:r w:rsidR="003364AC" w:rsidRPr="009A4B97">
              <w:t xml:space="preserve">, </w:t>
            </w:r>
            <w:r w:rsidRPr="009A4B97">
              <w:t>napr</w:t>
            </w:r>
            <w:r w:rsidR="003364AC" w:rsidRPr="009A4B97">
              <w:t>íklad</w:t>
            </w:r>
            <w:r w:rsidRPr="009A4B97">
              <w:t xml:space="preserve"> štát-kraj-okres-obec a </w:t>
            </w:r>
            <w:proofErr w:type="spellStart"/>
            <w:r w:rsidRPr="009A4B97">
              <w:t>rozklikávanie</w:t>
            </w:r>
            <w:proofErr w:type="spellEnd"/>
            <w:r w:rsidRPr="009A4B97">
              <w:t xml:space="preserve"> záznamov</w:t>
            </w:r>
            <w:r w:rsidR="003364AC" w:rsidRPr="009A4B97">
              <w:t xml:space="preserve"> </w:t>
            </w:r>
            <w:r w:rsidRPr="009A4B97">
              <w:t>cez +/-</w:t>
            </w:r>
            <w:r w:rsidR="003364AC" w:rsidRPr="009A4B97">
              <w:t>.</w:t>
            </w:r>
          </w:p>
        </w:tc>
      </w:tr>
      <w:tr w:rsidR="00DD7739" w:rsidRPr="009A4B97" w14:paraId="6E1DD84A" w14:textId="77777777" w:rsidTr="00074BFF">
        <w:trPr>
          <w:jc w:val="center"/>
        </w:trPr>
        <w:tc>
          <w:tcPr>
            <w:tcW w:w="1702" w:type="pct"/>
          </w:tcPr>
          <w:p w14:paraId="3097C3DB" w14:textId="6033BA4C" w:rsidR="00DD7739" w:rsidRPr="009A4B97" w:rsidRDefault="00DD7739" w:rsidP="00DD7739">
            <w:pPr>
              <w:spacing w:before="60" w:after="60"/>
              <w:ind w:left="0"/>
              <w:jc w:val="left"/>
            </w:pPr>
            <w:r w:rsidRPr="009A4B97">
              <w:t>Výkazníctvo v reálnom čase</w:t>
            </w:r>
          </w:p>
        </w:tc>
        <w:tc>
          <w:tcPr>
            <w:tcW w:w="3298" w:type="pct"/>
          </w:tcPr>
          <w:p w14:paraId="49416DCB" w14:textId="1EB4BCDD" w:rsidR="00DD7739" w:rsidRPr="009A4B97" w:rsidRDefault="00DD7739" w:rsidP="00DD7739">
            <w:pPr>
              <w:spacing w:before="60" w:after="60"/>
              <w:ind w:left="0"/>
            </w:pPr>
            <w:r w:rsidRPr="009A4B97">
              <w:t>Možnosť pristupovať k aktuálnym dátam zdrojového IS (CES) v reálnom čase</w:t>
            </w:r>
            <w:r w:rsidR="00D311E8" w:rsidRPr="009A4B97">
              <w:t>.</w:t>
            </w:r>
          </w:p>
        </w:tc>
      </w:tr>
      <w:tr w:rsidR="00DD7739" w:rsidRPr="009A4B97" w14:paraId="6377DA22" w14:textId="77777777" w:rsidTr="00074BFF">
        <w:trPr>
          <w:jc w:val="center"/>
        </w:trPr>
        <w:tc>
          <w:tcPr>
            <w:tcW w:w="1702" w:type="pct"/>
          </w:tcPr>
          <w:p w14:paraId="3B45333D" w14:textId="0F362EEC" w:rsidR="00DD7739" w:rsidRPr="009A4B97" w:rsidRDefault="00DD7739" w:rsidP="00DD7739">
            <w:pPr>
              <w:spacing w:before="60" w:after="60"/>
              <w:ind w:left="0"/>
              <w:jc w:val="left"/>
            </w:pPr>
            <w:r w:rsidRPr="009A4B97">
              <w:t>Prepájanie dát z rôznych dátových zdrojov v spoločnom výstupe</w:t>
            </w:r>
          </w:p>
        </w:tc>
        <w:tc>
          <w:tcPr>
            <w:tcW w:w="3298" w:type="pct"/>
          </w:tcPr>
          <w:p w14:paraId="68CB89F1" w14:textId="3E38A8E9" w:rsidR="00DD7739" w:rsidRPr="009A4B97" w:rsidRDefault="00DD7739" w:rsidP="00DD7739">
            <w:pPr>
              <w:spacing w:before="60" w:after="60"/>
              <w:ind w:left="0"/>
            </w:pPr>
            <w:r w:rsidRPr="009A4B97">
              <w:t>Prepájanie dát z rôznych dátových zdrojov v spoločnom výstupe – napr. prepájanie dát z dátového skladu spolu s aktuálnymi dátami zdrojového IS (CES)</w:t>
            </w:r>
            <w:r w:rsidR="00D311E8" w:rsidRPr="009A4B97">
              <w:t>.</w:t>
            </w:r>
          </w:p>
        </w:tc>
      </w:tr>
    </w:tbl>
    <w:p w14:paraId="698343A1" w14:textId="2F57FAB6" w:rsidR="005A4E8C" w:rsidRPr="008E0EF6" w:rsidRDefault="005232F4" w:rsidP="00BD6DB1">
      <w:pPr>
        <w:pStyle w:val="Nadpis2"/>
      </w:pPr>
      <w:bookmarkStart w:id="37" w:name="_Toc96968717"/>
      <w:bookmarkStart w:id="38" w:name="_Toc102161698"/>
      <w:r w:rsidRPr="008E0EF6">
        <w:t xml:space="preserve">Požiadavky na </w:t>
      </w:r>
      <w:r w:rsidR="00244C8E" w:rsidRPr="008E0EF6">
        <w:t xml:space="preserve">zber a </w:t>
      </w:r>
      <w:r w:rsidRPr="008E0EF6">
        <w:t xml:space="preserve">spracovanie </w:t>
      </w:r>
      <w:r w:rsidR="00244C8E" w:rsidRPr="008E0EF6">
        <w:t>údajov</w:t>
      </w:r>
      <w:bookmarkEnd w:id="37"/>
      <w:bookmarkEnd w:id="38"/>
    </w:p>
    <w:p w14:paraId="20744336" w14:textId="41BA6AEE" w:rsidR="005A4E8C" w:rsidRPr="009A4B97" w:rsidRDefault="00244C8E" w:rsidP="005A4E8C">
      <w:r w:rsidRPr="009A4B97">
        <w:t>Vo fáze analýzy boli identifikované nasledujúce požiadavky na zber a spracovanie údajov:</w:t>
      </w:r>
    </w:p>
    <w:tbl>
      <w:tblPr>
        <w:tblStyle w:val="Mriekatabuky"/>
        <w:tblW w:w="5000" w:type="pct"/>
        <w:jc w:val="center"/>
        <w:tblLook w:val="04A0" w:firstRow="1" w:lastRow="0" w:firstColumn="1" w:lastColumn="0" w:noHBand="0" w:noVBand="1"/>
      </w:tblPr>
      <w:tblGrid>
        <w:gridCol w:w="3193"/>
        <w:gridCol w:w="6050"/>
      </w:tblGrid>
      <w:tr w:rsidR="00244C8E" w:rsidRPr="009A4B97" w14:paraId="48AD54CC" w14:textId="77777777" w:rsidTr="00074BFF">
        <w:trPr>
          <w:tblHeader/>
          <w:jc w:val="center"/>
        </w:trPr>
        <w:tc>
          <w:tcPr>
            <w:tcW w:w="1727" w:type="pct"/>
            <w:shd w:val="clear" w:color="auto" w:fill="D9D9D9" w:themeFill="background1" w:themeFillShade="D9"/>
          </w:tcPr>
          <w:p w14:paraId="31CA58ED" w14:textId="77777777" w:rsidR="00244C8E" w:rsidRPr="009A4B97" w:rsidRDefault="00244C8E" w:rsidP="00484F4A">
            <w:pPr>
              <w:spacing w:before="60" w:after="60"/>
              <w:ind w:left="0"/>
              <w:jc w:val="left"/>
              <w:rPr>
                <w:b/>
              </w:rPr>
            </w:pPr>
            <w:r w:rsidRPr="009A4B97">
              <w:rPr>
                <w:b/>
                <w:bCs/>
              </w:rPr>
              <w:t>Názov požiadavky</w:t>
            </w:r>
          </w:p>
        </w:tc>
        <w:tc>
          <w:tcPr>
            <w:tcW w:w="3273" w:type="pct"/>
            <w:shd w:val="clear" w:color="auto" w:fill="D9D9D9" w:themeFill="background1" w:themeFillShade="D9"/>
          </w:tcPr>
          <w:p w14:paraId="3AC23D10" w14:textId="77777777" w:rsidR="00244C8E" w:rsidRPr="009A4B97" w:rsidRDefault="00244C8E" w:rsidP="00484F4A">
            <w:pPr>
              <w:spacing w:before="60" w:after="60"/>
              <w:ind w:left="7"/>
              <w:rPr>
                <w:b/>
              </w:rPr>
            </w:pPr>
            <w:r w:rsidRPr="009A4B97">
              <w:rPr>
                <w:b/>
                <w:bCs/>
              </w:rPr>
              <w:t>Popis požiadavky</w:t>
            </w:r>
          </w:p>
        </w:tc>
      </w:tr>
      <w:tr w:rsidR="009A281C" w:rsidRPr="009A4B97" w14:paraId="66F8B920" w14:textId="77777777" w:rsidTr="00074BFF">
        <w:trPr>
          <w:jc w:val="center"/>
        </w:trPr>
        <w:tc>
          <w:tcPr>
            <w:tcW w:w="1727" w:type="pct"/>
          </w:tcPr>
          <w:p w14:paraId="3C9AE29D" w14:textId="2515B32A" w:rsidR="009A281C" w:rsidRPr="009A4B97" w:rsidRDefault="009A281C" w:rsidP="009A281C">
            <w:pPr>
              <w:spacing w:before="60" w:after="60"/>
              <w:ind w:left="0"/>
              <w:jc w:val="left"/>
            </w:pPr>
            <w:r w:rsidRPr="009A4B97">
              <w:t>Zber dát zo SAP aplikácií</w:t>
            </w:r>
          </w:p>
        </w:tc>
        <w:tc>
          <w:tcPr>
            <w:tcW w:w="3273" w:type="pct"/>
          </w:tcPr>
          <w:p w14:paraId="1CF465F9" w14:textId="5F100529" w:rsidR="009A281C" w:rsidRPr="009A4B97" w:rsidRDefault="009A281C" w:rsidP="009A281C">
            <w:pPr>
              <w:spacing w:before="60" w:after="60"/>
              <w:ind w:left="7"/>
            </w:pPr>
            <w:r w:rsidRPr="009A4B97">
              <w:t xml:space="preserve">Široká podpora pre zber údajov zo SAP aplikácií  (napr. ODP zdroje, prístup na SAP tabuľky, RFC a BAPI funkcie, </w:t>
            </w:r>
            <w:r w:rsidR="004C17E7">
              <w:t>BW/4HANA</w:t>
            </w:r>
            <w:r w:rsidRPr="009A4B97">
              <w:t xml:space="preserve"> ADSO).</w:t>
            </w:r>
          </w:p>
        </w:tc>
      </w:tr>
      <w:tr w:rsidR="00A746C0" w:rsidRPr="009A4B97" w14:paraId="31203C70" w14:textId="77777777" w:rsidTr="00074BFF">
        <w:trPr>
          <w:jc w:val="center"/>
        </w:trPr>
        <w:tc>
          <w:tcPr>
            <w:tcW w:w="1727" w:type="pct"/>
          </w:tcPr>
          <w:p w14:paraId="32BE2B5B" w14:textId="16103080" w:rsidR="00A746C0" w:rsidRPr="009A4B97" w:rsidRDefault="00A746C0" w:rsidP="00A746C0">
            <w:pPr>
              <w:spacing w:before="60" w:after="60"/>
              <w:ind w:left="0"/>
              <w:jc w:val="left"/>
            </w:pPr>
            <w:r w:rsidRPr="009A4B97">
              <w:t>Ukladanie</w:t>
            </w:r>
            <w:r w:rsidR="00141B30" w:rsidRPr="009A4B97">
              <w:t xml:space="preserve"> a spracovanie</w:t>
            </w:r>
            <w:r w:rsidRPr="009A4B97">
              <w:t xml:space="preserve"> veľkého množstva dát</w:t>
            </w:r>
          </w:p>
        </w:tc>
        <w:tc>
          <w:tcPr>
            <w:tcW w:w="3273" w:type="pct"/>
          </w:tcPr>
          <w:p w14:paraId="449206EB" w14:textId="16BE2DB9" w:rsidR="00A746C0" w:rsidRPr="009A4B97" w:rsidRDefault="00A746C0" w:rsidP="00A746C0">
            <w:pPr>
              <w:spacing w:before="60" w:after="60"/>
              <w:ind w:left="7"/>
            </w:pPr>
            <w:r w:rsidRPr="009A4B97">
              <w:t>Dostatočná kapacita a optimalizované štruktúry na uloženie veľkého množstva dát</w:t>
            </w:r>
            <w:r w:rsidR="00141B30" w:rsidRPr="009A4B97">
              <w:t xml:space="preserve"> a efektívne spracovávanie veľkého množstva dát v reálnom čase</w:t>
            </w:r>
            <w:r w:rsidR="00D311E8" w:rsidRPr="009A4B97">
              <w:t>.</w:t>
            </w:r>
          </w:p>
        </w:tc>
      </w:tr>
      <w:tr w:rsidR="00A746C0" w:rsidRPr="009A4B97" w14:paraId="08E76C34" w14:textId="77777777" w:rsidTr="00074BFF">
        <w:trPr>
          <w:jc w:val="center"/>
        </w:trPr>
        <w:tc>
          <w:tcPr>
            <w:tcW w:w="1727" w:type="pct"/>
          </w:tcPr>
          <w:p w14:paraId="45722A02" w14:textId="77777777" w:rsidR="00A746C0" w:rsidRPr="009A4B97" w:rsidRDefault="00A746C0" w:rsidP="00A746C0">
            <w:pPr>
              <w:spacing w:before="60" w:after="60"/>
              <w:ind w:left="0"/>
              <w:jc w:val="left"/>
            </w:pPr>
            <w:r w:rsidRPr="009A4B97">
              <w:t>Vrstvenie dátových modelov podľa požadovanej granularity</w:t>
            </w:r>
          </w:p>
        </w:tc>
        <w:tc>
          <w:tcPr>
            <w:tcW w:w="3273" w:type="pct"/>
          </w:tcPr>
          <w:p w14:paraId="47C26D49" w14:textId="5125FCB1" w:rsidR="00A746C0" w:rsidRPr="009A4B97" w:rsidRDefault="00A746C0" w:rsidP="00A746C0">
            <w:pPr>
              <w:spacing w:before="60" w:after="60"/>
              <w:ind w:left="7"/>
            </w:pPr>
            <w:r w:rsidRPr="009A4B97">
              <w:t>Ukladanie údajov v rôznej úrovni granularity na splnenie širokej škály reportingových požiadaviek</w:t>
            </w:r>
            <w:r w:rsidR="00D311E8" w:rsidRPr="009A4B97">
              <w:t>.</w:t>
            </w:r>
          </w:p>
        </w:tc>
      </w:tr>
      <w:tr w:rsidR="00A746C0" w:rsidRPr="009A4B97" w14:paraId="02530454" w14:textId="77777777" w:rsidTr="00074BFF">
        <w:trPr>
          <w:jc w:val="center"/>
        </w:trPr>
        <w:tc>
          <w:tcPr>
            <w:tcW w:w="1727" w:type="pct"/>
          </w:tcPr>
          <w:p w14:paraId="312EC2D6" w14:textId="2C5D0F64" w:rsidR="00A746C0" w:rsidRPr="009A4B97" w:rsidRDefault="00A746C0" w:rsidP="00A746C0">
            <w:pPr>
              <w:spacing w:before="60" w:after="60"/>
              <w:ind w:left="0"/>
              <w:jc w:val="left"/>
            </w:pPr>
            <w:r w:rsidRPr="009A4B97">
              <w:t>Efektívne rozdeľovanie dát medzi RAM a úložisko</w:t>
            </w:r>
            <w:r w:rsidR="00250D9A" w:rsidRPr="009A4B97">
              <w:t>m</w:t>
            </w:r>
          </w:p>
        </w:tc>
        <w:tc>
          <w:tcPr>
            <w:tcW w:w="3273" w:type="pct"/>
          </w:tcPr>
          <w:p w14:paraId="69F54B34" w14:textId="395BE399" w:rsidR="00A746C0" w:rsidRPr="009A4B97" w:rsidRDefault="00A746C0" w:rsidP="00A746C0">
            <w:pPr>
              <w:spacing w:before="60" w:after="60"/>
              <w:ind w:left="7"/>
            </w:pPr>
            <w:r w:rsidRPr="009A4B97">
              <w:t>Na udržanie svižných reakcií systému je vhodné presunúť dáta, z ktorými sa dlhšie nepracovalo z pamäte RAM do úložiska, kde budú stále dostupné</w:t>
            </w:r>
            <w:r w:rsidR="00D311E8" w:rsidRPr="009A4B97">
              <w:t>.</w:t>
            </w:r>
          </w:p>
        </w:tc>
      </w:tr>
      <w:tr w:rsidR="00A746C0" w:rsidRPr="009A4B97" w14:paraId="35832576" w14:textId="77777777" w:rsidTr="00074BFF">
        <w:trPr>
          <w:jc w:val="center"/>
        </w:trPr>
        <w:tc>
          <w:tcPr>
            <w:tcW w:w="1727" w:type="pct"/>
          </w:tcPr>
          <w:p w14:paraId="45D9B659" w14:textId="77777777" w:rsidR="00A746C0" w:rsidRPr="009A4B97" w:rsidRDefault="00A746C0" w:rsidP="00A746C0">
            <w:pPr>
              <w:spacing w:before="60" w:after="60"/>
              <w:ind w:left="0"/>
              <w:jc w:val="left"/>
            </w:pPr>
            <w:r w:rsidRPr="009A4B97">
              <w:lastRenderedPageBreak/>
              <w:t>Automatizovaná aktualizácia dát zo zdrojových systémov</w:t>
            </w:r>
          </w:p>
        </w:tc>
        <w:tc>
          <w:tcPr>
            <w:tcW w:w="3273" w:type="pct"/>
          </w:tcPr>
          <w:p w14:paraId="4C355823" w14:textId="1537417F" w:rsidR="00A746C0" w:rsidRPr="009A4B97" w:rsidRDefault="00A746C0" w:rsidP="00A746C0">
            <w:pPr>
              <w:spacing w:before="60" w:after="60"/>
              <w:ind w:left="7"/>
            </w:pPr>
            <w:r w:rsidRPr="009A4B97">
              <w:t>Dáta zo zdrojových systémov je možné aktualizovať pravidelne automaticky</w:t>
            </w:r>
            <w:r w:rsidR="00D311E8" w:rsidRPr="009A4B97">
              <w:t>.</w:t>
            </w:r>
          </w:p>
        </w:tc>
      </w:tr>
      <w:tr w:rsidR="00DD7739" w:rsidRPr="009A4B97" w14:paraId="17E3AB13" w14:textId="77777777" w:rsidTr="00074BFF">
        <w:trPr>
          <w:jc w:val="center"/>
        </w:trPr>
        <w:tc>
          <w:tcPr>
            <w:tcW w:w="1727" w:type="pct"/>
          </w:tcPr>
          <w:p w14:paraId="4D2A2EBB" w14:textId="3580D106" w:rsidR="00DD7739" w:rsidRPr="009A4B97" w:rsidRDefault="00DD7739" w:rsidP="00DD7739">
            <w:pPr>
              <w:spacing w:before="60" w:after="60"/>
              <w:ind w:left="0"/>
              <w:jc w:val="left"/>
            </w:pPr>
            <w:r w:rsidRPr="009A4B97">
              <w:t>Podpora spracovania štruktúrovaných súborov</w:t>
            </w:r>
          </w:p>
        </w:tc>
        <w:tc>
          <w:tcPr>
            <w:tcW w:w="3273" w:type="pct"/>
          </w:tcPr>
          <w:p w14:paraId="664FA116" w14:textId="03D8619C" w:rsidR="00DD7739" w:rsidRPr="009A4B97" w:rsidRDefault="00DD7739" w:rsidP="00DD7739">
            <w:pPr>
              <w:spacing w:before="60" w:after="60"/>
              <w:ind w:left="7"/>
            </w:pPr>
            <w:r w:rsidRPr="009A4B97">
              <w:t xml:space="preserve">Podpora spracovania štruktúrovaných súborov – xls/x, </w:t>
            </w:r>
            <w:proofErr w:type="spellStart"/>
            <w:r w:rsidRPr="009A4B97">
              <w:t>json</w:t>
            </w:r>
            <w:proofErr w:type="spellEnd"/>
            <w:r w:rsidRPr="009A4B97">
              <w:t xml:space="preserve">, </w:t>
            </w:r>
            <w:proofErr w:type="spellStart"/>
            <w:r w:rsidRPr="009A4B97">
              <w:t>xml</w:t>
            </w:r>
            <w:proofErr w:type="spellEnd"/>
            <w:r w:rsidRPr="009A4B97">
              <w:t>, csv</w:t>
            </w:r>
            <w:r w:rsidR="00D311E8" w:rsidRPr="009A4B97">
              <w:t>.</w:t>
            </w:r>
          </w:p>
        </w:tc>
      </w:tr>
      <w:tr w:rsidR="00DD7739" w:rsidRPr="009A4B97" w14:paraId="0464DFE9" w14:textId="77777777" w:rsidTr="00074BFF">
        <w:trPr>
          <w:jc w:val="center"/>
        </w:trPr>
        <w:tc>
          <w:tcPr>
            <w:tcW w:w="1727" w:type="pct"/>
          </w:tcPr>
          <w:p w14:paraId="412F4811" w14:textId="06257D2C" w:rsidR="00DD7739" w:rsidRPr="009A4B97" w:rsidRDefault="00DD7739" w:rsidP="00DD7739">
            <w:pPr>
              <w:spacing w:before="60" w:after="60"/>
              <w:ind w:left="0"/>
              <w:jc w:val="left"/>
            </w:pPr>
            <w:r w:rsidRPr="009A4B97">
              <w:t>Konzumovanie dát a volanie SOAP/REST API</w:t>
            </w:r>
          </w:p>
        </w:tc>
        <w:tc>
          <w:tcPr>
            <w:tcW w:w="3273" w:type="pct"/>
          </w:tcPr>
          <w:p w14:paraId="4DEC7C2E" w14:textId="3DB65342" w:rsidR="00DD7739" w:rsidRPr="009A4B97" w:rsidRDefault="00DD7739" w:rsidP="00DD7739">
            <w:pPr>
              <w:spacing w:before="60" w:after="60"/>
              <w:ind w:left="7"/>
            </w:pPr>
            <w:r w:rsidRPr="009A4B97">
              <w:t>Podpora pre zber a spracovanie dát prostredníctvom externých SOAP webových služieb (WS) a </w:t>
            </w:r>
            <w:proofErr w:type="spellStart"/>
            <w:r w:rsidRPr="009A4B97">
              <w:t>RESTful</w:t>
            </w:r>
            <w:proofErr w:type="spellEnd"/>
            <w:r w:rsidRPr="009A4B97">
              <w:t xml:space="preserve"> webových služieb (WS)</w:t>
            </w:r>
            <w:r w:rsidR="007E7654" w:rsidRPr="009A4B97">
              <w:t>, vrátane podpory rôznych úrovní zabezpečenia.</w:t>
            </w:r>
          </w:p>
        </w:tc>
      </w:tr>
      <w:tr w:rsidR="00DD7739" w:rsidRPr="009A4B97" w14:paraId="56BA70DB" w14:textId="77777777" w:rsidTr="00074BFF">
        <w:trPr>
          <w:jc w:val="center"/>
        </w:trPr>
        <w:tc>
          <w:tcPr>
            <w:tcW w:w="1727" w:type="pct"/>
          </w:tcPr>
          <w:p w14:paraId="5198B0DA" w14:textId="118AC996" w:rsidR="00DD7739" w:rsidRPr="009A4B97" w:rsidRDefault="00DD7739" w:rsidP="00DD7739">
            <w:pPr>
              <w:spacing w:before="60" w:after="60"/>
              <w:ind w:left="0"/>
              <w:jc w:val="left"/>
            </w:pPr>
            <w:r w:rsidRPr="009A4B97">
              <w:t>Zber a spracovanie dát zo/do štandardných RDBMS</w:t>
            </w:r>
          </w:p>
        </w:tc>
        <w:tc>
          <w:tcPr>
            <w:tcW w:w="3273" w:type="pct"/>
          </w:tcPr>
          <w:p w14:paraId="69C5722F" w14:textId="4880061F" w:rsidR="00DD7739" w:rsidRPr="009A4B97" w:rsidRDefault="00DD7739" w:rsidP="00DD7739">
            <w:pPr>
              <w:spacing w:before="60" w:after="60"/>
              <w:ind w:left="7"/>
            </w:pPr>
            <w:r w:rsidRPr="009A4B97">
              <w:t>Zber a spracovanie dát zo/do štandardných relačných databáz (RDBMS - systém správy relačných databáz)</w:t>
            </w:r>
            <w:r w:rsidR="00FE7392" w:rsidRPr="009A4B97">
              <w:t xml:space="preserve"> - </w:t>
            </w:r>
            <w:proofErr w:type="spellStart"/>
            <w:r w:rsidR="00FE7392" w:rsidRPr="009A4B97">
              <w:t>PostgreSQL</w:t>
            </w:r>
            <w:proofErr w:type="spellEnd"/>
            <w:r w:rsidR="00FE7392" w:rsidRPr="009A4B97">
              <w:t>, MS SQL, Oracle a pod.</w:t>
            </w:r>
          </w:p>
        </w:tc>
      </w:tr>
      <w:tr w:rsidR="00DD7739" w:rsidRPr="009A4B97" w14:paraId="46C24698" w14:textId="77777777" w:rsidTr="00074BFF">
        <w:trPr>
          <w:jc w:val="center"/>
        </w:trPr>
        <w:tc>
          <w:tcPr>
            <w:tcW w:w="1727" w:type="pct"/>
          </w:tcPr>
          <w:p w14:paraId="0D887802" w14:textId="6409B9FF" w:rsidR="00DD7739" w:rsidRPr="009A4B97" w:rsidRDefault="00DD7739" w:rsidP="00DD7739">
            <w:pPr>
              <w:spacing w:before="60" w:after="60"/>
              <w:ind w:left="0"/>
              <w:jc w:val="left"/>
            </w:pPr>
            <w:r w:rsidRPr="009A4B97">
              <w:t>Podpora pre SCD (</w:t>
            </w:r>
            <w:proofErr w:type="spellStart"/>
            <w:r w:rsidRPr="009A4B97">
              <w:t>Slowly</w:t>
            </w:r>
            <w:proofErr w:type="spellEnd"/>
            <w:r w:rsidRPr="009A4B97">
              <w:t xml:space="preserve"> </w:t>
            </w:r>
            <w:proofErr w:type="spellStart"/>
            <w:r w:rsidRPr="009A4B97">
              <w:t>Changing</w:t>
            </w:r>
            <w:proofErr w:type="spellEnd"/>
            <w:r w:rsidRPr="009A4B97">
              <w:t xml:space="preserve"> </w:t>
            </w:r>
            <w:proofErr w:type="spellStart"/>
            <w:r w:rsidRPr="009A4B97">
              <w:t>Dimensions</w:t>
            </w:r>
            <w:proofErr w:type="spellEnd"/>
            <w:r w:rsidRPr="009A4B97">
              <w:t>)</w:t>
            </w:r>
          </w:p>
        </w:tc>
        <w:tc>
          <w:tcPr>
            <w:tcW w:w="3273" w:type="pct"/>
          </w:tcPr>
          <w:p w14:paraId="4770A04B" w14:textId="1F254131" w:rsidR="00DD7739" w:rsidRPr="009A4B97" w:rsidRDefault="00DD7739" w:rsidP="00DD7739">
            <w:pPr>
              <w:spacing w:before="60" w:after="60"/>
              <w:ind w:left="7"/>
            </w:pPr>
            <w:r w:rsidRPr="009A4B97">
              <w:t>Podpora pre implementáciu štandardných typov tzv. „pomaly sa meniacich dimenzií“ (SCD)</w:t>
            </w:r>
            <w:r w:rsidR="00D311E8" w:rsidRPr="009A4B97">
              <w:t>.</w:t>
            </w:r>
          </w:p>
        </w:tc>
      </w:tr>
      <w:tr w:rsidR="00A32516" w:rsidRPr="009A4B97" w14:paraId="114415E1" w14:textId="77777777" w:rsidTr="00074BFF">
        <w:trPr>
          <w:jc w:val="center"/>
        </w:trPr>
        <w:tc>
          <w:tcPr>
            <w:tcW w:w="1727" w:type="pct"/>
          </w:tcPr>
          <w:p w14:paraId="0CD85902" w14:textId="527C7CE5" w:rsidR="00A32516" w:rsidRPr="009A4B97" w:rsidRDefault="00A32516" w:rsidP="00A32516">
            <w:pPr>
              <w:spacing w:before="60" w:after="60"/>
              <w:ind w:left="0"/>
              <w:jc w:val="left"/>
            </w:pPr>
            <w:r w:rsidRPr="009A4B97">
              <w:t>Podpora preddefinovaných transformácií</w:t>
            </w:r>
          </w:p>
        </w:tc>
        <w:tc>
          <w:tcPr>
            <w:tcW w:w="3273" w:type="pct"/>
          </w:tcPr>
          <w:p w14:paraId="62DB471D" w14:textId="76692722" w:rsidR="00A32516" w:rsidRPr="009A4B97" w:rsidRDefault="00A32516" w:rsidP="00A32516">
            <w:pPr>
              <w:spacing w:before="60" w:after="60"/>
              <w:ind w:left="7"/>
            </w:pPr>
            <w:r w:rsidRPr="009A4B97">
              <w:t xml:space="preserve">Podpora preddefinovaných transformácií – napr. generovanie dátumov, uchovávanie histórie (tzn. </w:t>
            </w:r>
            <w:proofErr w:type="spellStart"/>
            <w:r w:rsidRPr="009A4B97">
              <w:t>history</w:t>
            </w:r>
            <w:proofErr w:type="spellEnd"/>
            <w:r w:rsidRPr="009A4B97">
              <w:t xml:space="preserve"> </w:t>
            </w:r>
            <w:proofErr w:type="spellStart"/>
            <w:r w:rsidRPr="009A4B97">
              <w:t>preserving</w:t>
            </w:r>
            <w:proofErr w:type="spellEnd"/>
            <w:r w:rsidRPr="009A4B97">
              <w:t xml:space="preserve">), transformácie hierarchických vstupov, generovanie kľúčov, </w:t>
            </w:r>
            <w:proofErr w:type="spellStart"/>
            <w:r w:rsidRPr="009A4B97">
              <w:t>pivotové</w:t>
            </w:r>
            <w:proofErr w:type="spellEnd"/>
            <w:r w:rsidRPr="009A4B97">
              <w:t xml:space="preserve"> transformácie, transformácie pre porovnávanie vstupu a údajov v tabuľkách (tzv. table </w:t>
            </w:r>
            <w:proofErr w:type="spellStart"/>
            <w:r w:rsidRPr="009A4B97">
              <w:t>comparison</w:t>
            </w:r>
            <w:proofErr w:type="spellEnd"/>
            <w:r w:rsidRPr="009A4B97">
              <w:t xml:space="preserve">), XML </w:t>
            </w:r>
            <w:proofErr w:type="spellStart"/>
            <w:r w:rsidRPr="009A4B97">
              <w:t>pipeline</w:t>
            </w:r>
            <w:proofErr w:type="spellEnd"/>
            <w:r w:rsidRPr="009A4B97">
              <w:t xml:space="preserve"> </w:t>
            </w:r>
            <w:proofErr w:type="spellStart"/>
            <w:r w:rsidRPr="009A4B97">
              <w:t>tranformácie</w:t>
            </w:r>
            <w:proofErr w:type="spellEnd"/>
            <w:r w:rsidRPr="009A4B97">
              <w:t xml:space="preserve"> pre spracovanie objemných XML.</w:t>
            </w:r>
          </w:p>
        </w:tc>
      </w:tr>
      <w:tr w:rsidR="00A32516" w:rsidRPr="009A4B97" w14:paraId="23CB4042" w14:textId="77777777" w:rsidTr="00074BFF">
        <w:trPr>
          <w:jc w:val="center"/>
        </w:trPr>
        <w:tc>
          <w:tcPr>
            <w:tcW w:w="1727" w:type="pct"/>
          </w:tcPr>
          <w:p w14:paraId="6E5F8205" w14:textId="2281D930" w:rsidR="00A32516" w:rsidRPr="009A4B97" w:rsidRDefault="00A32516" w:rsidP="00A32516">
            <w:pPr>
              <w:spacing w:before="60" w:after="60"/>
              <w:ind w:left="0"/>
              <w:jc w:val="left"/>
            </w:pPr>
            <w:r w:rsidRPr="009A4B97">
              <w:t>Podpora tvorby vlastných funkcií a</w:t>
            </w:r>
            <w:r w:rsidR="003D69D3" w:rsidRPr="009A4B97">
              <w:t> </w:t>
            </w:r>
            <w:r w:rsidRPr="009A4B97">
              <w:t>skriptov</w:t>
            </w:r>
          </w:p>
        </w:tc>
        <w:tc>
          <w:tcPr>
            <w:tcW w:w="3273" w:type="pct"/>
          </w:tcPr>
          <w:p w14:paraId="610BFBE4" w14:textId="7CBD2251" w:rsidR="00A32516" w:rsidRPr="009A4B97" w:rsidRDefault="00CD7F15" w:rsidP="00A32516">
            <w:pPr>
              <w:spacing w:before="60" w:after="60"/>
              <w:ind w:left="7"/>
            </w:pPr>
            <w:r w:rsidRPr="009A4B97">
              <w:t>Nástroj by mal podporovať tvorbu vlastných funkcií a skriptov pri zbere, spracovaní dát a definovaní ukazovateľov dátovej kvality, v štandardnom alebo vlastnom skriptovacom jazyku.</w:t>
            </w:r>
          </w:p>
        </w:tc>
      </w:tr>
    </w:tbl>
    <w:p w14:paraId="7F4F15BF" w14:textId="2E874BBF" w:rsidR="005232F4" w:rsidRPr="008E0EF6" w:rsidRDefault="005232F4" w:rsidP="00BD6DB1">
      <w:pPr>
        <w:pStyle w:val="Nadpis2"/>
      </w:pPr>
      <w:bookmarkStart w:id="39" w:name="_Toc96968718"/>
      <w:bookmarkStart w:id="40" w:name="_Toc102161699"/>
      <w:r w:rsidRPr="008E0EF6">
        <w:t>Požiadavky na prostredie</w:t>
      </w:r>
      <w:bookmarkEnd w:id="39"/>
      <w:bookmarkEnd w:id="40"/>
    </w:p>
    <w:p w14:paraId="76FED659" w14:textId="743CA652" w:rsidR="005232F4" w:rsidRPr="009A4B97" w:rsidRDefault="00193240" w:rsidP="005A4E8C">
      <w:r w:rsidRPr="009A4B97">
        <w:t>Vo fáze analýzy boli identifikované nasledujúce požiadavky na prostredie modulu výkazníctva:</w:t>
      </w:r>
    </w:p>
    <w:tbl>
      <w:tblPr>
        <w:tblStyle w:val="Mriekatabuky"/>
        <w:tblW w:w="5000" w:type="pct"/>
        <w:jc w:val="center"/>
        <w:tblLook w:val="04A0" w:firstRow="1" w:lastRow="0" w:firstColumn="1" w:lastColumn="0" w:noHBand="0" w:noVBand="1"/>
      </w:tblPr>
      <w:tblGrid>
        <w:gridCol w:w="3193"/>
        <w:gridCol w:w="6050"/>
      </w:tblGrid>
      <w:tr w:rsidR="00193240" w:rsidRPr="009A4B97" w14:paraId="0EFB58A0" w14:textId="77777777" w:rsidTr="4A22F544">
        <w:trPr>
          <w:cantSplit/>
          <w:tblHeader/>
          <w:jc w:val="center"/>
        </w:trPr>
        <w:tc>
          <w:tcPr>
            <w:tcW w:w="1727" w:type="pct"/>
            <w:shd w:val="clear" w:color="auto" w:fill="D9D9D9" w:themeFill="background1" w:themeFillShade="D9"/>
          </w:tcPr>
          <w:p w14:paraId="07457541" w14:textId="77777777" w:rsidR="00193240" w:rsidRPr="009A4B97" w:rsidRDefault="00193240" w:rsidP="00193240">
            <w:pPr>
              <w:spacing w:before="60" w:after="60"/>
              <w:ind w:left="33"/>
              <w:rPr>
                <w:b/>
              </w:rPr>
            </w:pPr>
            <w:r w:rsidRPr="009A4B97">
              <w:rPr>
                <w:b/>
                <w:bCs/>
              </w:rPr>
              <w:t>Názov požiadavky</w:t>
            </w:r>
          </w:p>
        </w:tc>
        <w:tc>
          <w:tcPr>
            <w:tcW w:w="3273" w:type="pct"/>
            <w:shd w:val="clear" w:color="auto" w:fill="D9D9D9" w:themeFill="background1" w:themeFillShade="D9"/>
          </w:tcPr>
          <w:p w14:paraId="0EAFF29E" w14:textId="77777777" w:rsidR="00193240" w:rsidRPr="009A4B97" w:rsidRDefault="00193240" w:rsidP="00484F4A">
            <w:pPr>
              <w:spacing w:before="60" w:after="60"/>
              <w:ind w:left="7"/>
              <w:rPr>
                <w:b/>
              </w:rPr>
            </w:pPr>
            <w:r w:rsidRPr="009A4B97">
              <w:rPr>
                <w:b/>
                <w:bCs/>
              </w:rPr>
              <w:t>Popis požiadavky</w:t>
            </w:r>
          </w:p>
        </w:tc>
      </w:tr>
      <w:tr w:rsidR="008C4FE1" w:rsidRPr="009A4B97" w14:paraId="47682F38" w14:textId="77777777" w:rsidTr="4A22F544">
        <w:trPr>
          <w:jc w:val="center"/>
        </w:trPr>
        <w:tc>
          <w:tcPr>
            <w:tcW w:w="1727" w:type="pct"/>
          </w:tcPr>
          <w:p w14:paraId="5B83BD50" w14:textId="77777777" w:rsidR="008C4FE1" w:rsidRPr="009A4B97" w:rsidRDefault="008C4FE1" w:rsidP="008C4FE1">
            <w:pPr>
              <w:spacing w:before="60" w:after="60"/>
              <w:ind w:left="33"/>
              <w:jc w:val="left"/>
            </w:pPr>
            <w:r w:rsidRPr="009A4B97">
              <w:t>Prístup koncových používateľov k reportom a BI aplikáciám z jedného miesta</w:t>
            </w:r>
          </w:p>
        </w:tc>
        <w:tc>
          <w:tcPr>
            <w:tcW w:w="3273" w:type="pct"/>
          </w:tcPr>
          <w:p w14:paraId="0D49D1CC" w14:textId="77777777" w:rsidR="008C4FE1" w:rsidRDefault="008C4FE1" w:rsidP="008C4FE1">
            <w:pPr>
              <w:spacing w:before="60" w:after="60"/>
              <w:ind w:left="7"/>
            </w:pPr>
            <w:r>
              <w:t xml:space="preserve">Koncový používateľ CES bude pristupovať k rôznym aplikáciám, ktoré mu poskytnú reporty a prehľady. Vybraní používatelia budú zároveň aj koncovými používateľmi Výkazníctva NES. Je preto žiadúce, aby koncový používateľ pristupoval k reportom a prehľadom z jedného miesta, kde budú aplikácie prístupné, prípadne nalinkované a nemusel pri prístupe premýšľať, v ktorej aplikácii je daný report alebo prehľad vytvorený, príp. ju aj samostatne spúšťať. Zároveň, prostredie by malo umožniť vyhľadať príslušný report alebo prehľad nad ich metaúdajmi – napr. názov, popis. </w:t>
            </w:r>
          </w:p>
          <w:p w14:paraId="6402259F" w14:textId="77777777" w:rsidR="008C4FE1" w:rsidRDefault="008C4FE1" w:rsidP="008C4FE1">
            <w:pPr>
              <w:spacing w:before="60" w:after="60"/>
              <w:ind w:left="7"/>
            </w:pPr>
            <w:r>
              <w:t xml:space="preserve">Naplnenie požiadavky bude zabezpečené prostredníctvom komponentu Fiori </w:t>
            </w:r>
            <w:proofErr w:type="spellStart"/>
            <w:r>
              <w:t>lanchpad</w:t>
            </w:r>
            <w:proofErr w:type="spellEnd"/>
            <w:r>
              <w:t xml:space="preserve">, ktorý predstavuje centrálny prístupový bod pre </w:t>
            </w:r>
            <w:proofErr w:type="spellStart"/>
            <w:r>
              <w:t>fiori</w:t>
            </w:r>
            <w:proofErr w:type="spellEnd"/>
            <w:r>
              <w:t xml:space="preserve"> aplikácie a reporty SAC. Fiori </w:t>
            </w:r>
            <w:proofErr w:type="spellStart"/>
            <w:r>
              <w:t>lanchpad</w:t>
            </w:r>
            <w:proofErr w:type="spellEnd"/>
            <w:r>
              <w:t xml:space="preserve"> umožňuje používateľovi spustenie aplikácií cez štvorcové ikony  </w:t>
            </w:r>
            <w:r>
              <w:lastRenderedPageBreak/>
              <w:t xml:space="preserve">tzv. </w:t>
            </w:r>
            <w:proofErr w:type="spellStart"/>
            <w:r>
              <w:t>taily</w:t>
            </w:r>
            <w:proofErr w:type="spellEnd"/>
            <w:r>
              <w:t xml:space="preserve"> organizovaných do skupín. </w:t>
            </w:r>
            <w:proofErr w:type="spellStart"/>
            <w:r>
              <w:t>Taily</w:t>
            </w:r>
            <w:proofErr w:type="spellEnd"/>
            <w:r>
              <w:t xml:space="preserve">  aplikácií a reportov budú koncovým používateľom sprístupňované na základe pridelených oprávnení.</w:t>
            </w:r>
          </w:p>
          <w:p w14:paraId="36B830BE" w14:textId="3ECB68DC" w:rsidR="00312C33" w:rsidRDefault="00312C33" w:rsidP="008C4FE1">
            <w:pPr>
              <w:spacing w:before="60" w:after="60"/>
              <w:ind w:left="7"/>
            </w:pPr>
            <w:r>
              <w:t xml:space="preserve">Fiori </w:t>
            </w:r>
            <w:proofErr w:type="spellStart"/>
            <w:r>
              <w:t>lanchpad</w:t>
            </w:r>
            <w:proofErr w:type="spellEnd"/>
            <w:r>
              <w:t xml:space="preserve"> umožňuje prostredie konečnému používateľovi </w:t>
            </w:r>
            <w:proofErr w:type="spellStart"/>
            <w:r>
              <w:t>personalizovať</w:t>
            </w:r>
            <w:proofErr w:type="spellEnd"/>
            <w:r w:rsidR="00C879C0">
              <w:t xml:space="preserve"> </w:t>
            </w:r>
            <w:r w:rsidR="00D9635B">
              <w:t>a</w:t>
            </w:r>
            <w:r>
              <w:t xml:space="preserve"> </w:t>
            </w:r>
            <w:r w:rsidR="00D9635B">
              <w:t>z</w:t>
            </w:r>
            <w:r>
              <w:t>ároveň umožňuje vyhľadávať v</w:t>
            </w:r>
            <w:r w:rsidR="00083689">
              <w:t xml:space="preserve"> zoznamoch aplikácií podľa kľúčových slov. </w:t>
            </w:r>
          </w:p>
          <w:p w14:paraId="68029DAF" w14:textId="75BEF795" w:rsidR="008C4FE1" w:rsidRPr="00F4272B" w:rsidRDefault="008C4FE1" w:rsidP="008C4FE1">
            <w:pPr>
              <w:spacing w:before="60" w:after="60"/>
              <w:ind w:left="7"/>
              <w:rPr>
                <w:lang w:val="en-US"/>
              </w:rPr>
            </w:pPr>
          </w:p>
        </w:tc>
      </w:tr>
      <w:tr w:rsidR="008C4FE1" w:rsidRPr="009A4B97" w14:paraId="30993C92" w14:textId="77777777" w:rsidTr="4A22F544">
        <w:trPr>
          <w:jc w:val="center"/>
        </w:trPr>
        <w:tc>
          <w:tcPr>
            <w:tcW w:w="1727" w:type="pct"/>
          </w:tcPr>
          <w:p w14:paraId="02E85FB9" w14:textId="77777777" w:rsidR="008C4FE1" w:rsidRPr="009A4B97" w:rsidRDefault="008C4FE1" w:rsidP="008C4FE1">
            <w:pPr>
              <w:spacing w:before="60" w:after="60"/>
              <w:ind w:left="33"/>
              <w:jc w:val="left"/>
            </w:pPr>
            <w:r w:rsidRPr="009A4B97">
              <w:lastRenderedPageBreak/>
              <w:t>Autentifikácia koncových používateľov</w:t>
            </w:r>
          </w:p>
        </w:tc>
        <w:tc>
          <w:tcPr>
            <w:tcW w:w="3273" w:type="pct"/>
          </w:tcPr>
          <w:p w14:paraId="27ACF0A9" w14:textId="726E5D81" w:rsidR="008C4FE1" w:rsidRPr="009A4B97" w:rsidRDefault="008C4FE1" w:rsidP="008C4FE1">
            <w:pPr>
              <w:spacing w:before="60" w:after="60"/>
              <w:ind w:left="7"/>
            </w:pPr>
            <w:r w:rsidRPr="009A4B97">
              <w:t xml:space="preserve">Je žiadúce, aby medzi jednotlivými aplikáciami modulu výkazníctva a CES bolo zabezpečené v maximálnej možnej miere SSO (Single </w:t>
            </w:r>
            <w:proofErr w:type="spellStart"/>
            <w:r w:rsidRPr="009A4B97">
              <w:t>Sign</w:t>
            </w:r>
            <w:proofErr w:type="spellEnd"/>
            <w:r w:rsidRPr="009A4B97">
              <w:t xml:space="preserve"> On).</w:t>
            </w:r>
          </w:p>
        </w:tc>
      </w:tr>
      <w:tr w:rsidR="008C4FE1" w:rsidRPr="009A4B97" w14:paraId="62EF51CD" w14:textId="77777777" w:rsidTr="4A22F544">
        <w:trPr>
          <w:jc w:val="center"/>
        </w:trPr>
        <w:tc>
          <w:tcPr>
            <w:tcW w:w="1727" w:type="pct"/>
          </w:tcPr>
          <w:p w14:paraId="01B567DD" w14:textId="77777777" w:rsidR="008C4FE1" w:rsidRPr="009A4B97" w:rsidRDefault="008C4FE1" w:rsidP="008C4FE1">
            <w:pPr>
              <w:spacing w:before="60" w:after="60"/>
              <w:ind w:left="33"/>
              <w:jc w:val="left"/>
            </w:pPr>
            <w:r w:rsidRPr="009A4B97">
              <w:t>Monitoring</w:t>
            </w:r>
          </w:p>
        </w:tc>
        <w:tc>
          <w:tcPr>
            <w:tcW w:w="3273" w:type="pct"/>
          </w:tcPr>
          <w:p w14:paraId="275E2CF4" w14:textId="77777777" w:rsidR="008C4FE1" w:rsidRPr="009A4B97" w:rsidRDefault="008C4FE1" w:rsidP="008C4FE1">
            <w:pPr>
              <w:spacing w:before="60" w:after="60"/>
              <w:ind w:left="7"/>
            </w:pPr>
            <w:r w:rsidRPr="009A4B97">
              <w:t xml:space="preserve">Systém musí zabezpečiť dodatočný systémový a aplikačný monitoring jednotlivých komponentov. V prípade aplikačného monitoringu ide hlavne o monitoring </w:t>
            </w:r>
            <w:proofErr w:type="spellStart"/>
            <w:r w:rsidRPr="009A4B97">
              <w:t>reportovacích</w:t>
            </w:r>
            <w:proofErr w:type="spellEnd"/>
            <w:r w:rsidRPr="009A4B97">
              <w:t xml:space="preserve"> služieb a monitoring zberu a spracovania dát do dátového skladu.</w:t>
            </w:r>
          </w:p>
        </w:tc>
      </w:tr>
      <w:tr w:rsidR="008C4FE1" w:rsidRPr="009A4B97" w14:paraId="3875D879" w14:textId="77777777" w:rsidTr="4A22F544">
        <w:trPr>
          <w:jc w:val="center"/>
        </w:trPr>
        <w:tc>
          <w:tcPr>
            <w:tcW w:w="1727" w:type="pct"/>
          </w:tcPr>
          <w:p w14:paraId="1222090E" w14:textId="77777777" w:rsidR="008C4FE1" w:rsidRPr="009A4B97" w:rsidRDefault="008C4FE1" w:rsidP="008C4FE1">
            <w:pPr>
              <w:spacing w:before="60" w:after="60"/>
              <w:ind w:left="33"/>
              <w:jc w:val="left"/>
            </w:pPr>
            <w:r w:rsidRPr="009A4B97">
              <w:t>Auditovanie</w:t>
            </w:r>
          </w:p>
        </w:tc>
        <w:tc>
          <w:tcPr>
            <w:tcW w:w="3273" w:type="pct"/>
          </w:tcPr>
          <w:p w14:paraId="3EC220EC" w14:textId="77777777" w:rsidR="008C4FE1" w:rsidRPr="009A4B97" w:rsidRDefault="008C4FE1" w:rsidP="008C4FE1">
            <w:pPr>
              <w:spacing w:before="60" w:after="60"/>
              <w:ind w:left="7"/>
            </w:pPr>
            <w:r w:rsidRPr="009A4B97">
              <w:t xml:space="preserve">Systém musí zabezpečiť audit vybraných operácií vykonávaných na jednotlivých komponentoch a na definovanej úrovni granularity a dobe ich aj uchovávať. Audit bude slúžiť na poskytnutie detailnej informácie o aktivite v prípade nežiaducich stavov v systéme, sledovanie využívania funkčnosti, reportov a používateľských prístupov. </w:t>
            </w:r>
          </w:p>
        </w:tc>
      </w:tr>
      <w:tr w:rsidR="008C4FE1" w:rsidRPr="009A4B97" w14:paraId="3AA20BE8" w14:textId="77777777" w:rsidTr="4A22F544">
        <w:trPr>
          <w:jc w:val="center"/>
        </w:trPr>
        <w:tc>
          <w:tcPr>
            <w:tcW w:w="1727" w:type="pct"/>
          </w:tcPr>
          <w:p w14:paraId="1BFE7286" w14:textId="77777777" w:rsidR="008C4FE1" w:rsidRPr="009A4B97" w:rsidRDefault="008C4FE1" w:rsidP="008C4FE1">
            <w:pPr>
              <w:spacing w:before="60" w:after="60"/>
              <w:ind w:left="33"/>
              <w:jc w:val="left"/>
            </w:pPr>
            <w:r w:rsidRPr="009A4B97">
              <w:t>Správa verzií</w:t>
            </w:r>
          </w:p>
        </w:tc>
        <w:tc>
          <w:tcPr>
            <w:tcW w:w="3273" w:type="pct"/>
          </w:tcPr>
          <w:p w14:paraId="0B7C4CFC" w14:textId="2E36D933" w:rsidR="008C4FE1" w:rsidRPr="009A4B97" w:rsidRDefault="008C4FE1" w:rsidP="008C4FE1">
            <w:pPr>
              <w:spacing w:before="60" w:after="60"/>
              <w:ind w:left="7"/>
            </w:pPr>
            <w:r>
              <w:t>Systém by mal umožňovať pri vybraných objektoch reportingu uchovávať ich verzie s časovou platnosťou, vrátane metadát a v prípade potreby sa k staršej verzii vrátiť.</w:t>
            </w:r>
          </w:p>
        </w:tc>
      </w:tr>
      <w:tr w:rsidR="008C4FE1" w:rsidRPr="009A4B97" w14:paraId="56D4879A" w14:textId="77777777" w:rsidTr="4A22F544">
        <w:trPr>
          <w:jc w:val="center"/>
        </w:trPr>
        <w:tc>
          <w:tcPr>
            <w:tcW w:w="1727" w:type="pct"/>
          </w:tcPr>
          <w:p w14:paraId="75AF8B22" w14:textId="77777777" w:rsidR="008C4FE1" w:rsidRPr="009A4B97" w:rsidRDefault="008C4FE1" w:rsidP="008C4FE1">
            <w:pPr>
              <w:spacing w:before="60" w:after="60"/>
              <w:ind w:left="33"/>
              <w:jc w:val="left"/>
            </w:pPr>
            <w:r w:rsidRPr="009A4B97">
              <w:t>Bezpečnosť a oprávnenia</w:t>
            </w:r>
          </w:p>
        </w:tc>
        <w:tc>
          <w:tcPr>
            <w:tcW w:w="3273" w:type="pct"/>
          </w:tcPr>
          <w:p w14:paraId="6A799EF8" w14:textId="77777777" w:rsidR="008C4FE1" w:rsidRPr="009A4B97" w:rsidRDefault="008C4FE1" w:rsidP="008C4FE1">
            <w:pPr>
              <w:spacing w:before="60" w:after="60"/>
              <w:ind w:left="7"/>
            </w:pPr>
            <w:r w:rsidRPr="009A4B97">
              <w:t xml:space="preserve">Systém musí umožniť škálovanie oprávnení podľa prístupu k aplikáciám,  ich vybraným funkčnostiam, na vybrané reporty a objekty, na vybrané oblasti reportovania a na vybrané dáta. </w:t>
            </w:r>
          </w:p>
        </w:tc>
      </w:tr>
    </w:tbl>
    <w:p w14:paraId="030AC5EA" w14:textId="77777777" w:rsidR="005A4E8C" w:rsidRPr="009A4B97" w:rsidRDefault="005A4E8C">
      <w:pPr>
        <w:spacing w:before="0" w:after="0"/>
        <w:jc w:val="left"/>
      </w:pPr>
      <w:r w:rsidRPr="009A4B97">
        <w:br w:type="page"/>
      </w:r>
    </w:p>
    <w:p w14:paraId="451CAF14" w14:textId="2E9DEE0D" w:rsidR="004B2AE2" w:rsidRPr="009A4B97" w:rsidRDefault="00653973" w:rsidP="004B2AE2">
      <w:pPr>
        <w:pStyle w:val="Nadpis1"/>
        <w:rPr>
          <w:rFonts w:cstheme="minorHAnsi"/>
        </w:rPr>
      </w:pPr>
      <w:bookmarkStart w:id="41" w:name="_Toc96968719"/>
      <w:bookmarkStart w:id="42" w:name="_Toc102161700"/>
      <w:r w:rsidRPr="009A4B97">
        <w:rPr>
          <w:rFonts w:cstheme="minorHAnsi"/>
        </w:rPr>
        <w:lastRenderedPageBreak/>
        <w:t>Rozsah realizácie</w:t>
      </w:r>
      <w:r w:rsidR="008B5CEE" w:rsidRPr="009A4B97">
        <w:rPr>
          <w:rFonts w:cstheme="minorHAnsi"/>
        </w:rPr>
        <w:t xml:space="preserve"> riešenia</w:t>
      </w:r>
      <w:bookmarkEnd w:id="41"/>
      <w:bookmarkEnd w:id="42"/>
    </w:p>
    <w:p w14:paraId="7A61EA86" w14:textId="77777777" w:rsidR="003B6432" w:rsidRPr="008E0EF6" w:rsidRDefault="37B9DD1E" w:rsidP="4A22F544">
      <w:pPr>
        <w:pStyle w:val="Nadpis2"/>
      </w:pPr>
      <w:bookmarkStart w:id="43" w:name="_Toc102161701"/>
      <w:r w:rsidRPr="008E0EF6">
        <w:t>Výkazníctvo CES v kontexte rezortu MF</w:t>
      </w:r>
      <w:bookmarkEnd w:id="43"/>
      <w:r w:rsidRPr="008E0EF6">
        <w:t xml:space="preserve"> </w:t>
      </w:r>
    </w:p>
    <w:p w14:paraId="01B267EF" w14:textId="326F7ED8" w:rsidR="000C6AC3" w:rsidRPr="009A4B97" w:rsidRDefault="000C6AC3" w:rsidP="000C6AC3">
      <w:pPr>
        <w:spacing w:after="0"/>
        <w:textAlignment w:val="baseline"/>
        <w:rPr>
          <w:rFonts w:eastAsia="Times New Roman"/>
          <w:color w:val="000000"/>
          <w:sz w:val="18"/>
          <w:szCs w:val="18"/>
          <w:lang w:eastAsia="sk-SK"/>
        </w:rPr>
      </w:pPr>
      <w:r w:rsidRPr="009A4B97">
        <w:rPr>
          <w:rFonts w:eastAsia="Times New Roman"/>
          <w:color w:val="000000"/>
          <w:lang w:eastAsia="sk-SK"/>
        </w:rPr>
        <w:t xml:space="preserve">Súčasné výkazníctvo Nadrezortného ekonomického systému (NES) predstavuje reportingové riešenie, dodávané a rozširované v jednotlivých fázach zapájania organizácií do EIS MF SR. Výkazníctvo NES je prevádzkované v </w:t>
      </w:r>
      <w:proofErr w:type="spellStart"/>
      <w:r w:rsidRPr="009A4B97">
        <w:rPr>
          <w:rFonts w:eastAsia="Times New Roman"/>
          <w:color w:val="000000"/>
          <w:lang w:eastAsia="sk-SK"/>
        </w:rPr>
        <w:t>DataCentre</w:t>
      </w:r>
      <w:proofErr w:type="spellEnd"/>
      <w:r w:rsidRPr="009A4B97">
        <w:rPr>
          <w:rFonts w:eastAsia="Times New Roman"/>
          <w:color w:val="000000"/>
          <w:lang w:eastAsia="sk-SK"/>
        </w:rPr>
        <w:t xml:space="preserve"> MF SR na komponentoch, ktoré využíva pre svoje účely aj Rezortné výkazníctvo MF SR (napr. CEM, CRPŠ, </w:t>
      </w:r>
      <w:proofErr w:type="spellStart"/>
      <w:r w:rsidRPr="009A4B97">
        <w:rPr>
          <w:rFonts w:eastAsia="Times New Roman"/>
          <w:color w:val="000000"/>
          <w:lang w:eastAsia="sk-SK"/>
        </w:rPr>
        <w:t>DataCentrum</w:t>
      </w:r>
      <w:proofErr w:type="spellEnd"/>
      <w:r w:rsidRPr="009A4B97">
        <w:rPr>
          <w:rFonts w:eastAsia="Times New Roman"/>
          <w:color w:val="000000"/>
          <w:lang w:eastAsia="sk-SK"/>
        </w:rPr>
        <w:t>) a Výkazníctvo CKS. Jeho hlavnými komponentami sú: </w:t>
      </w:r>
    </w:p>
    <w:p w14:paraId="3449DE98" w14:textId="77777777" w:rsidR="000C6AC3" w:rsidRPr="009A4B97" w:rsidRDefault="000C6AC3" w:rsidP="00555E73">
      <w:pPr>
        <w:numPr>
          <w:ilvl w:val="0"/>
          <w:numId w:val="52"/>
        </w:numPr>
        <w:spacing w:before="0" w:after="0"/>
        <w:ind w:left="1080" w:hanging="229"/>
        <w:textAlignment w:val="baseline"/>
        <w:rPr>
          <w:rFonts w:eastAsia="Times New Roman"/>
          <w:color w:val="000000"/>
          <w:lang w:eastAsia="sk-SK"/>
        </w:rPr>
      </w:pPr>
      <w:r w:rsidRPr="009A4B97">
        <w:rPr>
          <w:rFonts w:eastAsia="Times New Roman"/>
          <w:color w:val="000000"/>
          <w:lang w:eastAsia="sk-SK"/>
        </w:rPr>
        <w:t>zber dát:</w:t>
      </w:r>
      <w:r w:rsidRPr="009A4B97">
        <w:rPr>
          <w:rFonts w:eastAsia="Times New Roman"/>
          <w:color w:val="000000"/>
          <w:lang w:eastAsia="sk-SK"/>
        </w:rPr>
        <w:tab/>
      </w:r>
      <w:r w:rsidRPr="009A4B97">
        <w:rPr>
          <w:rFonts w:eastAsia="Times New Roman"/>
          <w:color w:val="000000"/>
          <w:lang w:eastAsia="sk-SK"/>
        </w:rPr>
        <w:tab/>
      </w:r>
      <w:r w:rsidRPr="009A4B97">
        <w:rPr>
          <w:rFonts w:eastAsia="Times New Roman"/>
          <w:color w:val="000000"/>
          <w:lang w:eastAsia="sk-SK"/>
        </w:rPr>
        <w:tab/>
      </w:r>
      <w:r w:rsidRPr="009A4B97">
        <w:rPr>
          <w:rFonts w:eastAsia="Times New Roman"/>
          <w:color w:val="000000"/>
          <w:lang w:eastAsia="sk-SK"/>
        </w:rPr>
        <w:tab/>
      </w:r>
      <w:r w:rsidRPr="009A4B97">
        <w:rPr>
          <w:rFonts w:eastAsia="Times New Roman"/>
          <w:color w:val="000000"/>
          <w:lang w:eastAsia="sk-SK"/>
        </w:rPr>
        <w:tab/>
      </w:r>
      <w:r w:rsidRPr="009A4B97">
        <w:rPr>
          <w:rFonts w:eastAsia="Times New Roman"/>
          <w:color w:val="000000"/>
          <w:lang w:eastAsia="sk-SK"/>
        </w:rPr>
        <w:tab/>
      </w:r>
      <w:r w:rsidRPr="009A4B97">
        <w:rPr>
          <w:rFonts w:eastAsia="Times New Roman"/>
          <w:color w:val="000000"/>
          <w:lang w:eastAsia="sk-SK"/>
        </w:rPr>
        <w:tab/>
        <w:t xml:space="preserve">SAP </w:t>
      </w:r>
      <w:proofErr w:type="spellStart"/>
      <w:r w:rsidRPr="009A4B97">
        <w:rPr>
          <w:rFonts w:eastAsia="Times New Roman"/>
          <w:color w:val="000000"/>
          <w:lang w:eastAsia="sk-SK"/>
        </w:rPr>
        <w:t>BusinessObjects</w:t>
      </w:r>
      <w:proofErr w:type="spellEnd"/>
      <w:r w:rsidRPr="009A4B97">
        <w:rPr>
          <w:rFonts w:eastAsia="Times New Roman"/>
          <w:color w:val="000000"/>
          <w:lang w:eastAsia="sk-SK"/>
        </w:rPr>
        <w:t xml:space="preserve"> </w:t>
      </w:r>
      <w:proofErr w:type="spellStart"/>
      <w:r w:rsidRPr="009A4B97">
        <w:rPr>
          <w:rFonts w:eastAsia="Times New Roman"/>
          <w:color w:val="000000"/>
          <w:lang w:eastAsia="sk-SK"/>
        </w:rPr>
        <w:t>Data</w:t>
      </w:r>
      <w:proofErr w:type="spellEnd"/>
      <w:r w:rsidRPr="009A4B97">
        <w:rPr>
          <w:rFonts w:eastAsia="Times New Roman"/>
          <w:color w:val="000000"/>
          <w:lang w:eastAsia="sk-SK"/>
        </w:rPr>
        <w:t xml:space="preserve"> </w:t>
      </w:r>
      <w:proofErr w:type="spellStart"/>
      <w:r w:rsidRPr="009A4B97">
        <w:rPr>
          <w:rFonts w:eastAsia="Times New Roman"/>
          <w:color w:val="000000"/>
          <w:lang w:eastAsia="sk-SK"/>
        </w:rPr>
        <w:t>Services</w:t>
      </w:r>
      <w:proofErr w:type="spellEnd"/>
      <w:r w:rsidRPr="009A4B97">
        <w:rPr>
          <w:rFonts w:eastAsia="Times New Roman"/>
          <w:color w:val="000000"/>
          <w:lang w:eastAsia="sk-SK"/>
        </w:rPr>
        <w:t>, </w:t>
      </w:r>
    </w:p>
    <w:p w14:paraId="10ED2B7D" w14:textId="77777777" w:rsidR="000C6AC3" w:rsidRPr="009A4B97" w:rsidRDefault="000C6AC3" w:rsidP="00555E73">
      <w:pPr>
        <w:numPr>
          <w:ilvl w:val="0"/>
          <w:numId w:val="53"/>
        </w:numPr>
        <w:spacing w:before="0" w:after="0"/>
        <w:ind w:left="1080" w:hanging="229"/>
        <w:textAlignment w:val="baseline"/>
        <w:rPr>
          <w:rFonts w:eastAsia="Times New Roman"/>
          <w:color w:val="000000"/>
          <w:lang w:eastAsia="sk-SK"/>
        </w:rPr>
      </w:pPr>
      <w:r w:rsidRPr="009A4B97">
        <w:rPr>
          <w:rFonts w:eastAsia="Times New Roman"/>
          <w:color w:val="000000"/>
          <w:lang w:eastAsia="sk-SK"/>
        </w:rPr>
        <w:t>dátový sklad/</w:t>
      </w:r>
      <w:proofErr w:type="spellStart"/>
      <w:r w:rsidRPr="009A4B97">
        <w:rPr>
          <w:rFonts w:eastAsia="Times New Roman"/>
          <w:color w:val="000000"/>
          <w:lang w:eastAsia="sk-SK"/>
        </w:rPr>
        <w:t>data</w:t>
      </w:r>
      <w:proofErr w:type="spellEnd"/>
      <w:r w:rsidRPr="009A4B97">
        <w:rPr>
          <w:rFonts w:eastAsia="Times New Roman"/>
          <w:color w:val="000000"/>
          <w:lang w:eastAsia="sk-SK"/>
        </w:rPr>
        <w:t xml:space="preserve"> </w:t>
      </w:r>
      <w:proofErr w:type="spellStart"/>
      <w:r w:rsidRPr="009A4B97">
        <w:rPr>
          <w:rFonts w:eastAsia="Times New Roman"/>
          <w:color w:val="000000"/>
          <w:lang w:eastAsia="sk-SK"/>
        </w:rPr>
        <w:t>marty</w:t>
      </w:r>
      <w:proofErr w:type="spellEnd"/>
      <w:r w:rsidRPr="009A4B97">
        <w:rPr>
          <w:rFonts w:eastAsia="Times New Roman"/>
          <w:color w:val="000000"/>
          <w:lang w:eastAsia="sk-SK"/>
        </w:rPr>
        <w:t>:</w:t>
      </w:r>
      <w:r w:rsidRPr="009A4B97">
        <w:rPr>
          <w:rFonts w:eastAsia="Times New Roman"/>
          <w:color w:val="000000"/>
          <w:lang w:eastAsia="sk-SK"/>
        </w:rPr>
        <w:tab/>
      </w:r>
      <w:r w:rsidRPr="009A4B97">
        <w:rPr>
          <w:rFonts w:eastAsia="Times New Roman"/>
          <w:color w:val="000000"/>
          <w:lang w:eastAsia="sk-SK"/>
        </w:rPr>
        <w:tab/>
      </w:r>
      <w:r w:rsidRPr="009A4B97">
        <w:rPr>
          <w:rFonts w:eastAsia="Times New Roman"/>
          <w:color w:val="000000"/>
          <w:lang w:eastAsia="sk-SK"/>
        </w:rPr>
        <w:tab/>
        <w:t>SAP BW / Oracle, </w:t>
      </w:r>
    </w:p>
    <w:p w14:paraId="75AA22B7" w14:textId="77777777" w:rsidR="000C6AC3" w:rsidRPr="009A4B97" w:rsidRDefault="000C6AC3" w:rsidP="00555E73">
      <w:pPr>
        <w:numPr>
          <w:ilvl w:val="0"/>
          <w:numId w:val="53"/>
        </w:numPr>
        <w:spacing w:before="0" w:after="0"/>
        <w:ind w:left="1080" w:hanging="229"/>
        <w:textAlignment w:val="baseline"/>
        <w:rPr>
          <w:rFonts w:eastAsia="Times New Roman"/>
          <w:color w:val="000000"/>
          <w:lang w:eastAsia="sk-SK"/>
        </w:rPr>
      </w:pPr>
      <w:r w:rsidRPr="009A4B97">
        <w:rPr>
          <w:rFonts w:eastAsia="Times New Roman"/>
          <w:color w:val="000000"/>
          <w:lang w:eastAsia="sk-SK"/>
        </w:rPr>
        <w:t>reporting (platforma a aplikácie):</w:t>
      </w:r>
      <w:r w:rsidRPr="009A4B97">
        <w:rPr>
          <w:rFonts w:eastAsia="Times New Roman"/>
          <w:color w:val="000000"/>
          <w:lang w:eastAsia="sk-SK"/>
        </w:rPr>
        <w:tab/>
        <w:t xml:space="preserve">SAP </w:t>
      </w:r>
      <w:proofErr w:type="spellStart"/>
      <w:r w:rsidRPr="009A4B97">
        <w:rPr>
          <w:rFonts w:eastAsia="Times New Roman"/>
          <w:color w:val="000000"/>
          <w:lang w:eastAsia="sk-SK"/>
        </w:rPr>
        <w:t>BusinessObjects</w:t>
      </w:r>
      <w:proofErr w:type="spellEnd"/>
      <w:r w:rsidRPr="009A4B97">
        <w:rPr>
          <w:rFonts w:eastAsia="Times New Roman"/>
          <w:color w:val="000000"/>
          <w:lang w:eastAsia="sk-SK"/>
        </w:rPr>
        <w:t>. </w:t>
      </w:r>
    </w:p>
    <w:p w14:paraId="1B02AB30" w14:textId="1C8287B5" w:rsidR="000C6AC3" w:rsidRPr="009A4B97" w:rsidRDefault="000C6AC3" w:rsidP="000C6AC3">
      <w:pPr>
        <w:spacing w:after="0"/>
        <w:textAlignment w:val="baseline"/>
        <w:rPr>
          <w:rFonts w:eastAsia="Times New Roman"/>
          <w:color w:val="000000"/>
          <w:sz w:val="18"/>
          <w:szCs w:val="18"/>
          <w:lang w:eastAsia="sk-SK"/>
        </w:rPr>
      </w:pPr>
      <w:r w:rsidRPr="009A4B97">
        <w:rPr>
          <w:rFonts w:eastAsia="Times New Roman"/>
          <w:color w:val="000000"/>
          <w:lang w:eastAsia="sk-SK"/>
        </w:rPr>
        <w:t xml:space="preserve">Súčasťou výkazníctva NES je aj výkazníctvo nad údajmi IS VS Finančnej správy, ktoré je prevádzkované v </w:t>
      </w:r>
      <w:proofErr w:type="spellStart"/>
      <w:r w:rsidRPr="009A4B97">
        <w:rPr>
          <w:rFonts w:eastAsia="Times New Roman"/>
          <w:color w:val="000000"/>
          <w:lang w:eastAsia="sk-SK"/>
        </w:rPr>
        <w:t>DataCentre</w:t>
      </w:r>
      <w:proofErr w:type="spellEnd"/>
      <w:r w:rsidRPr="009A4B97">
        <w:rPr>
          <w:rFonts w:eastAsia="Times New Roman"/>
          <w:color w:val="000000"/>
          <w:lang w:eastAsia="sk-SK"/>
        </w:rPr>
        <w:t xml:space="preserve"> MF SR, ale oddelene a na samostatných komponentoch, v prípade dátového skladu na odlišnej platforme – MS SQL Server.</w:t>
      </w:r>
      <w:r w:rsidR="00047693">
        <w:rPr>
          <w:rStyle w:val="Odkaznapoznmkupodiarou"/>
          <w:rFonts w:eastAsia="Times New Roman"/>
          <w:color w:val="000000"/>
          <w:lang w:eastAsia="sk-SK"/>
        </w:rPr>
        <w:footnoteReference w:id="8"/>
      </w:r>
      <w:r w:rsidRPr="009A4B97">
        <w:rPr>
          <w:rFonts w:eastAsia="Times New Roman"/>
          <w:color w:val="000000"/>
          <w:lang w:eastAsia="sk-SK"/>
        </w:rPr>
        <w:t>  </w:t>
      </w:r>
    </w:p>
    <w:p w14:paraId="506E08B5" w14:textId="77777777" w:rsidR="000C6AC3" w:rsidRPr="009A4B97" w:rsidRDefault="000C6AC3" w:rsidP="000C6AC3">
      <w:pPr>
        <w:spacing w:after="0"/>
        <w:textAlignment w:val="baseline"/>
        <w:rPr>
          <w:rFonts w:eastAsia="Times New Roman"/>
          <w:color w:val="000000"/>
          <w:sz w:val="18"/>
          <w:szCs w:val="18"/>
          <w:lang w:eastAsia="sk-SK"/>
        </w:rPr>
      </w:pPr>
      <w:r w:rsidRPr="009A4B97">
        <w:rPr>
          <w:rFonts w:eastAsia="Times New Roman"/>
          <w:color w:val="000000"/>
          <w:lang w:eastAsia="sk-SK"/>
        </w:rPr>
        <w:t xml:space="preserve">Na základe zrealizovaného auditu využívania boli identifikované nasledujúce aktívne využívané oblasti Výkazníctva NES. Súčasťou aktívne využívaných oblastí výkazníctva NES sú aj organizácie, resp. okruhy, ktoré nebudú súčasťou prvej migračnej vlny – </w:t>
      </w:r>
      <w:proofErr w:type="spellStart"/>
      <w:r w:rsidRPr="009A4B97">
        <w:rPr>
          <w:rFonts w:eastAsia="Times New Roman"/>
          <w:color w:val="000000"/>
          <w:lang w:eastAsia="sk-SK"/>
        </w:rPr>
        <w:t>MDaV</w:t>
      </w:r>
      <w:proofErr w:type="spellEnd"/>
      <w:r w:rsidRPr="009A4B97">
        <w:rPr>
          <w:rFonts w:eastAsia="Times New Roman"/>
          <w:color w:val="000000"/>
          <w:lang w:eastAsia="sk-SK"/>
        </w:rPr>
        <w:t xml:space="preserve"> SR, Správa štátnych hmotných rezerv Slovenskej republiky (SŠHR SR), VPS a Štátny dlh (ŠD), FS SR, ale uvádzame ich v kontexte celkového prostredia výkazníctva: </w:t>
      </w:r>
    </w:p>
    <w:p w14:paraId="4449DA9A" w14:textId="77777777" w:rsidR="000C6AC3" w:rsidRPr="009A4B97" w:rsidRDefault="000C6AC3" w:rsidP="00555E73">
      <w:pPr>
        <w:numPr>
          <w:ilvl w:val="0"/>
          <w:numId w:val="55"/>
        </w:numPr>
        <w:spacing w:before="0" w:after="0"/>
        <w:ind w:left="1080" w:hanging="229"/>
        <w:textAlignment w:val="baseline"/>
        <w:rPr>
          <w:rFonts w:eastAsia="Times New Roman"/>
          <w:color w:val="000000"/>
          <w:lang w:eastAsia="sk-SK"/>
        </w:rPr>
      </w:pPr>
      <w:r w:rsidRPr="009A4B97">
        <w:rPr>
          <w:rFonts w:eastAsia="Times New Roman"/>
          <w:color w:val="000000"/>
          <w:lang w:eastAsia="sk-SK"/>
        </w:rPr>
        <w:t>Reporting pre vyhodnocovanie rozpočtu: </w:t>
      </w:r>
    </w:p>
    <w:p w14:paraId="60542C25" w14:textId="77777777" w:rsidR="000C6AC3" w:rsidRPr="009A4B97" w:rsidRDefault="000C6AC3" w:rsidP="00555E73">
      <w:pPr>
        <w:numPr>
          <w:ilvl w:val="0"/>
          <w:numId w:val="56"/>
        </w:numPr>
        <w:spacing w:before="0" w:after="0"/>
        <w:ind w:left="1800" w:hanging="240"/>
        <w:textAlignment w:val="baseline"/>
        <w:rPr>
          <w:rFonts w:eastAsia="Times New Roman"/>
          <w:color w:val="000000"/>
          <w:lang w:eastAsia="sk-SK"/>
        </w:rPr>
      </w:pPr>
      <w:r w:rsidRPr="009A4B97">
        <w:rPr>
          <w:rFonts w:eastAsia="Times New Roman"/>
          <w:color w:val="000000"/>
          <w:lang w:eastAsia="sk-SK"/>
        </w:rPr>
        <w:t xml:space="preserve">MH SR (dáta za platobnú jednotku/VOJ MH SR sú importované manuálne z </w:t>
      </w:r>
      <w:proofErr w:type="spellStart"/>
      <w:r w:rsidRPr="009A4B97">
        <w:rPr>
          <w:rFonts w:eastAsia="Times New Roman"/>
          <w:color w:val="000000"/>
          <w:lang w:eastAsia="sk-SK"/>
        </w:rPr>
        <w:t>offline</w:t>
      </w:r>
      <w:proofErr w:type="spellEnd"/>
      <w:r w:rsidRPr="009A4B97">
        <w:rPr>
          <w:rFonts w:eastAsia="Times New Roman"/>
          <w:color w:val="000000"/>
          <w:lang w:eastAsia="sk-SK"/>
        </w:rPr>
        <w:t xml:space="preserve"> súborov a v reportingu vyhodnocované agregovane, za celý rezort), </w:t>
      </w:r>
    </w:p>
    <w:p w14:paraId="182E7E5B" w14:textId="77777777" w:rsidR="000C6AC3" w:rsidRPr="009A4B97" w:rsidRDefault="000C6AC3" w:rsidP="00555E73">
      <w:pPr>
        <w:numPr>
          <w:ilvl w:val="0"/>
          <w:numId w:val="56"/>
        </w:numPr>
        <w:spacing w:before="0" w:after="0"/>
        <w:ind w:left="1800" w:hanging="240"/>
        <w:textAlignment w:val="baseline"/>
        <w:rPr>
          <w:rFonts w:eastAsia="Times New Roman"/>
          <w:color w:val="000000"/>
          <w:lang w:eastAsia="sk-SK"/>
        </w:rPr>
      </w:pPr>
      <w:r w:rsidRPr="009A4B97">
        <w:rPr>
          <w:rFonts w:eastAsia="Times New Roman"/>
          <w:color w:val="000000"/>
          <w:lang w:eastAsia="sk-SK"/>
        </w:rPr>
        <w:t>SŠHR SR, </w:t>
      </w:r>
    </w:p>
    <w:p w14:paraId="4AB226A6" w14:textId="77777777" w:rsidR="000C6AC3" w:rsidRPr="009A4B97" w:rsidRDefault="000C6AC3" w:rsidP="00555E73">
      <w:pPr>
        <w:numPr>
          <w:ilvl w:val="0"/>
          <w:numId w:val="56"/>
        </w:numPr>
        <w:spacing w:before="0" w:after="0"/>
        <w:ind w:left="1800" w:hanging="240"/>
        <w:textAlignment w:val="baseline"/>
        <w:rPr>
          <w:rFonts w:eastAsia="Times New Roman"/>
          <w:color w:val="000000"/>
          <w:lang w:eastAsia="sk-SK"/>
        </w:rPr>
      </w:pPr>
      <w:proofErr w:type="spellStart"/>
      <w:r w:rsidRPr="009A4B97">
        <w:rPr>
          <w:rFonts w:eastAsia="Times New Roman"/>
          <w:color w:val="000000"/>
          <w:lang w:eastAsia="sk-SK"/>
        </w:rPr>
        <w:t>MDaV</w:t>
      </w:r>
      <w:proofErr w:type="spellEnd"/>
      <w:r w:rsidRPr="009A4B97">
        <w:rPr>
          <w:rFonts w:eastAsia="Times New Roman"/>
          <w:color w:val="000000"/>
          <w:lang w:eastAsia="sk-SK"/>
        </w:rPr>
        <w:t xml:space="preserve"> SR, </w:t>
      </w:r>
    </w:p>
    <w:p w14:paraId="2F8193FC" w14:textId="1F3F1AFD" w:rsidR="000C6AC3" w:rsidRPr="009A4B97" w:rsidRDefault="00821B68" w:rsidP="00555E73">
      <w:pPr>
        <w:numPr>
          <w:ilvl w:val="0"/>
          <w:numId w:val="56"/>
        </w:numPr>
        <w:spacing w:before="0" w:after="0"/>
        <w:ind w:left="1800" w:hanging="240"/>
        <w:textAlignment w:val="baseline"/>
        <w:rPr>
          <w:rFonts w:eastAsia="Times New Roman"/>
          <w:color w:val="000000"/>
          <w:lang w:eastAsia="sk-SK"/>
        </w:rPr>
      </w:pPr>
      <w:r w:rsidRPr="00821B68">
        <w:rPr>
          <w:rFonts w:eastAsia="Times New Roman"/>
          <w:color w:val="000000"/>
          <w:lang w:eastAsia="sk-SK"/>
        </w:rPr>
        <w:t>Environmentálny fond</w:t>
      </w:r>
      <w:r w:rsidR="000C6AC3" w:rsidRPr="009A4B97">
        <w:rPr>
          <w:rFonts w:eastAsia="Times New Roman"/>
          <w:color w:val="000000"/>
          <w:lang w:eastAsia="sk-SK"/>
        </w:rPr>
        <w:t>, </w:t>
      </w:r>
    </w:p>
    <w:p w14:paraId="1916F0AF" w14:textId="77777777" w:rsidR="000C6AC3" w:rsidRPr="009A4B97" w:rsidRDefault="000C6AC3" w:rsidP="00555E73">
      <w:pPr>
        <w:numPr>
          <w:ilvl w:val="0"/>
          <w:numId w:val="54"/>
        </w:numPr>
        <w:spacing w:before="0" w:after="0"/>
        <w:ind w:left="1080" w:hanging="229"/>
        <w:textAlignment w:val="baseline"/>
        <w:rPr>
          <w:rFonts w:eastAsia="Times New Roman"/>
          <w:color w:val="000000"/>
          <w:lang w:eastAsia="sk-SK"/>
        </w:rPr>
      </w:pPr>
      <w:r w:rsidRPr="009A4B97">
        <w:rPr>
          <w:rFonts w:eastAsia="Times New Roman"/>
          <w:color w:val="000000"/>
          <w:lang w:eastAsia="sk-SK"/>
        </w:rPr>
        <w:t>Reporting MS SR: </w:t>
      </w:r>
    </w:p>
    <w:p w14:paraId="201C1DA7" w14:textId="77777777" w:rsidR="000C6AC3" w:rsidRPr="009A4B97" w:rsidRDefault="000C6AC3" w:rsidP="00555E73">
      <w:pPr>
        <w:numPr>
          <w:ilvl w:val="0"/>
          <w:numId w:val="56"/>
        </w:numPr>
        <w:spacing w:before="0" w:after="0"/>
        <w:ind w:left="1800" w:hanging="240"/>
        <w:textAlignment w:val="baseline"/>
        <w:rPr>
          <w:rFonts w:eastAsia="Times New Roman"/>
          <w:color w:val="000000"/>
          <w:lang w:eastAsia="sk-SK"/>
        </w:rPr>
      </w:pPr>
      <w:r w:rsidRPr="009A4B97">
        <w:rPr>
          <w:rFonts w:eastAsia="Times New Roman"/>
          <w:color w:val="000000"/>
          <w:lang w:eastAsia="sk-SK"/>
        </w:rPr>
        <w:t>Analytické centrum MS SR - dáta za oblasť ľudských zdrojov, rozpočtové dáta, </w:t>
      </w:r>
    </w:p>
    <w:p w14:paraId="71AA4C5B" w14:textId="77777777" w:rsidR="000C6AC3" w:rsidRPr="009A4B97" w:rsidRDefault="000C6AC3" w:rsidP="00555E73">
      <w:pPr>
        <w:numPr>
          <w:ilvl w:val="0"/>
          <w:numId w:val="56"/>
        </w:numPr>
        <w:spacing w:before="0" w:after="0"/>
        <w:ind w:left="1800" w:hanging="240"/>
        <w:textAlignment w:val="baseline"/>
        <w:rPr>
          <w:rFonts w:eastAsia="Times New Roman"/>
          <w:color w:val="000000"/>
          <w:lang w:eastAsia="sk-SK"/>
        </w:rPr>
      </w:pPr>
      <w:r w:rsidRPr="009A4B97">
        <w:rPr>
          <w:rFonts w:eastAsia="Times New Roman"/>
          <w:color w:val="000000"/>
          <w:lang w:eastAsia="sk-SK"/>
        </w:rPr>
        <w:t>Justičná pokladnica (Krajskú súd BA) – údaje z modulu FI-CA, vrátane publikovania dát na webe, </w:t>
      </w:r>
    </w:p>
    <w:p w14:paraId="2D404435" w14:textId="77777777" w:rsidR="000C6AC3" w:rsidRPr="009A4B97" w:rsidRDefault="000C6AC3" w:rsidP="00555E73">
      <w:pPr>
        <w:numPr>
          <w:ilvl w:val="0"/>
          <w:numId w:val="54"/>
        </w:numPr>
        <w:spacing w:before="0" w:after="0"/>
        <w:ind w:left="1080" w:hanging="229"/>
        <w:textAlignment w:val="baseline"/>
        <w:rPr>
          <w:rFonts w:eastAsia="Times New Roman"/>
          <w:color w:val="000000"/>
          <w:lang w:eastAsia="sk-SK"/>
        </w:rPr>
      </w:pPr>
      <w:r w:rsidRPr="009A4B97">
        <w:rPr>
          <w:rFonts w:eastAsia="Times New Roman"/>
          <w:color w:val="000000"/>
          <w:lang w:eastAsia="sk-SK"/>
        </w:rPr>
        <w:t>Reporting SŠHR SR (Sklady - MM), </w:t>
      </w:r>
    </w:p>
    <w:p w14:paraId="1585768E" w14:textId="77777777" w:rsidR="000C6AC3" w:rsidRPr="009A4B97" w:rsidRDefault="000C6AC3" w:rsidP="00555E73">
      <w:pPr>
        <w:numPr>
          <w:ilvl w:val="0"/>
          <w:numId w:val="54"/>
        </w:numPr>
        <w:spacing w:before="0" w:after="0"/>
        <w:ind w:left="1080" w:hanging="229"/>
        <w:textAlignment w:val="baseline"/>
        <w:rPr>
          <w:rFonts w:eastAsia="Times New Roman"/>
          <w:color w:val="000000"/>
          <w:lang w:eastAsia="sk-SK"/>
        </w:rPr>
      </w:pPr>
      <w:r w:rsidRPr="009A4B97">
        <w:rPr>
          <w:rFonts w:eastAsia="Times New Roman"/>
          <w:color w:val="000000"/>
          <w:lang w:eastAsia="sk-SK"/>
        </w:rPr>
        <w:t>Reporting VPS (Štátny dlh), </w:t>
      </w:r>
    </w:p>
    <w:p w14:paraId="3C21DC22" w14:textId="77777777" w:rsidR="000C6AC3" w:rsidRPr="009A4B97" w:rsidRDefault="000C6AC3" w:rsidP="00555E73">
      <w:pPr>
        <w:numPr>
          <w:ilvl w:val="0"/>
          <w:numId w:val="54"/>
        </w:numPr>
        <w:spacing w:before="0" w:after="0"/>
        <w:ind w:left="1080" w:hanging="229"/>
        <w:textAlignment w:val="baseline"/>
        <w:rPr>
          <w:rFonts w:eastAsia="Times New Roman"/>
          <w:color w:val="000000"/>
          <w:lang w:eastAsia="sk-SK"/>
        </w:rPr>
      </w:pPr>
      <w:r w:rsidRPr="009A4B97">
        <w:rPr>
          <w:rFonts w:eastAsia="Times New Roman"/>
          <w:color w:val="000000"/>
          <w:lang w:eastAsia="sk-SK"/>
        </w:rPr>
        <w:t>Reporting FS SR (FI-AA, HR). </w:t>
      </w:r>
    </w:p>
    <w:p w14:paraId="7A06E72E" w14:textId="5ECBAB7A" w:rsidR="000C6AC3" w:rsidRPr="009A4B97" w:rsidRDefault="76B38924" w:rsidP="00756BB7">
      <w:pPr>
        <w:textAlignment w:val="baseline"/>
        <w:rPr>
          <w:rFonts w:eastAsia="Times New Roman"/>
          <w:color w:val="000000"/>
          <w:sz w:val="18"/>
          <w:szCs w:val="18"/>
          <w:lang w:eastAsia="sk-SK"/>
        </w:rPr>
      </w:pPr>
      <w:r w:rsidRPr="4A22F544">
        <w:rPr>
          <w:rFonts w:eastAsia="Times New Roman"/>
          <w:lang w:eastAsia="sk-SK"/>
        </w:rPr>
        <w:t>V tabuľke nižšie uvádzame detailné informácie o jednotlivých oblastiach výkazníctva, ktoré sú aktívne využívané a boli predmetom rozhodnutia vo väzbe na CES. </w:t>
      </w:r>
    </w:p>
    <w:tbl>
      <w:tblPr>
        <w:tblW w:w="90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7"/>
        <w:gridCol w:w="1825"/>
        <w:gridCol w:w="2704"/>
        <w:gridCol w:w="2687"/>
      </w:tblGrid>
      <w:tr w:rsidR="000C6AC3" w:rsidRPr="009A4B97" w14:paraId="3C000B70" w14:textId="77777777" w:rsidTr="00AE7691">
        <w:trPr>
          <w:tblHeader/>
        </w:trPr>
        <w:tc>
          <w:tcPr>
            <w:tcW w:w="18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DFBFF3" w14:textId="77777777" w:rsidR="000C6AC3" w:rsidRPr="009A4B97" w:rsidRDefault="000C6AC3" w:rsidP="00355B07">
            <w:pPr>
              <w:spacing w:after="0"/>
              <w:ind w:left="57" w:right="57"/>
              <w:textAlignment w:val="baseline"/>
              <w:rPr>
                <w:rFonts w:eastAsia="Times New Roman"/>
                <w:color w:val="000000"/>
                <w:sz w:val="24"/>
                <w:szCs w:val="24"/>
                <w:lang w:eastAsia="sk-SK"/>
              </w:rPr>
            </w:pPr>
            <w:r w:rsidRPr="009A4B97">
              <w:rPr>
                <w:rFonts w:eastAsia="Times New Roman"/>
                <w:b/>
                <w:bCs/>
                <w:color w:val="000000"/>
                <w:lang w:eastAsia="sk-SK"/>
              </w:rPr>
              <w:lastRenderedPageBreak/>
              <w:t>Oblasť</w:t>
            </w:r>
            <w:r w:rsidRPr="009A4B97">
              <w:rPr>
                <w:rFonts w:eastAsia="Times New Roman"/>
                <w:color w:val="000000"/>
                <w:lang w:eastAsia="sk-SK"/>
              </w:rPr>
              <w:t> </w:t>
            </w:r>
          </w:p>
        </w:tc>
        <w:tc>
          <w:tcPr>
            <w:tcW w:w="182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3D3D161" w14:textId="77777777" w:rsidR="000C6AC3" w:rsidRPr="009A4B97" w:rsidRDefault="000C6AC3" w:rsidP="005B0539">
            <w:pPr>
              <w:spacing w:after="0"/>
              <w:ind w:left="163" w:right="96"/>
              <w:textAlignment w:val="baseline"/>
              <w:rPr>
                <w:rFonts w:eastAsia="Times New Roman"/>
                <w:color w:val="000000"/>
                <w:sz w:val="24"/>
                <w:szCs w:val="24"/>
                <w:lang w:eastAsia="sk-SK"/>
              </w:rPr>
            </w:pPr>
            <w:r w:rsidRPr="009A4B97">
              <w:rPr>
                <w:rFonts w:eastAsia="Times New Roman"/>
                <w:b/>
                <w:bCs/>
                <w:color w:val="000000"/>
                <w:lang w:eastAsia="sk-SK"/>
              </w:rPr>
              <w:t>Dátové zdroje</w:t>
            </w:r>
            <w:r w:rsidRPr="009A4B97">
              <w:rPr>
                <w:rFonts w:eastAsia="Times New Roman"/>
                <w:color w:val="000000"/>
                <w:lang w:eastAsia="sk-SK"/>
              </w:rPr>
              <w:t> </w:t>
            </w:r>
          </w:p>
        </w:tc>
        <w:tc>
          <w:tcPr>
            <w:tcW w:w="270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01432B5" w14:textId="77777777" w:rsidR="000C6AC3" w:rsidRPr="009A4B97" w:rsidRDefault="000C6AC3" w:rsidP="005B0539">
            <w:pPr>
              <w:spacing w:after="0"/>
              <w:ind w:left="180" w:right="112"/>
              <w:textAlignment w:val="baseline"/>
              <w:rPr>
                <w:rFonts w:eastAsia="Times New Roman"/>
                <w:color w:val="000000"/>
                <w:sz w:val="24"/>
                <w:szCs w:val="24"/>
                <w:lang w:eastAsia="sk-SK"/>
              </w:rPr>
            </w:pPr>
            <w:r w:rsidRPr="009A4B97">
              <w:rPr>
                <w:rFonts w:eastAsia="Times New Roman"/>
                <w:b/>
                <w:bCs/>
                <w:color w:val="000000"/>
                <w:lang w:eastAsia="sk-SK"/>
              </w:rPr>
              <w:t>Používatelia</w:t>
            </w:r>
            <w:r w:rsidRPr="009A4B97">
              <w:rPr>
                <w:rFonts w:eastAsia="Times New Roman"/>
                <w:color w:val="000000"/>
                <w:lang w:eastAsia="sk-SK"/>
              </w:rPr>
              <w:t> </w:t>
            </w:r>
          </w:p>
        </w:tc>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1EA13A1" w14:textId="77777777" w:rsidR="000C6AC3" w:rsidRPr="009A4B97" w:rsidRDefault="000C6AC3" w:rsidP="005B0539">
            <w:pPr>
              <w:spacing w:after="0"/>
              <w:ind w:left="168" w:right="57"/>
              <w:textAlignment w:val="baseline"/>
              <w:rPr>
                <w:rFonts w:eastAsia="Times New Roman"/>
                <w:color w:val="000000"/>
                <w:sz w:val="24"/>
                <w:szCs w:val="24"/>
                <w:lang w:eastAsia="sk-SK"/>
              </w:rPr>
            </w:pPr>
            <w:r w:rsidRPr="009A4B97">
              <w:rPr>
                <w:rFonts w:eastAsia="Times New Roman"/>
                <w:b/>
                <w:bCs/>
                <w:color w:val="000000"/>
                <w:lang w:eastAsia="sk-SK"/>
              </w:rPr>
              <w:t>Reporty</w:t>
            </w:r>
            <w:r w:rsidRPr="009A4B97">
              <w:rPr>
                <w:rFonts w:eastAsia="Times New Roman"/>
                <w:color w:val="000000"/>
                <w:lang w:eastAsia="sk-SK"/>
              </w:rPr>
              <w:t> </w:t>
            </w:r>
          </w:p>
        </w:tc>
      </w:tr>
      <w:tr w:rsidR="000C6AC3" w:rsidRPr="009A4B97" w14:paraId="4ECC6EE3" w14:textId="77777777" w:rsidTr="00AE7691">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0A99A8A1"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Reporting pre vyhodnocovanie rozpočtu </w:t>
            </w:r>
          </w:p>
          <w:p w14:paraId="43E6DDC3"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0AD6614D"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NES, modul SAP FM – SOAP webové služby </w:t>
            </w:r>
          </w:p>
          <w:p w14:paraId="5D5F8A2F"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 xml:space="preserve">Historické a </w:t>
            </w:r>
            <w:proofErr w:type="spellStart"/>
            <w:r w:rsidRPr="009A4B97">
              <w:rPr>
                <w:rFonts w:eastAsia="Times New Roman"/>
                <w:color w:val="000000"/>
                <w:lang w:eastAsia="sk-SK"/>
              </w:rPr>
              <w:t>offline</w:t>
            </w:r>
            <w:proofErr w:type="spellEnd"/>
            <w:r w:rsidRPr="009A4B97">
              <w:rPr>
                <w:rFonts w:eastAsia="Times New Roman"/>
                <w:color w:val="000000"/>
                <w:lang w:eastAsia="sk-SK"/>
              </w:rPr>
              <w:t xml:space="preserve"> dáta (organizácie mimo NES – platobná jednotka MH SR) – CSV súbory </w:t>
            </w:r>
          </w:p>
          <w:p w14:paraId="3545044B"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Dátový sklad: Oracle DWH </w:t>
            </w:r>
          </w:p>
        </w:tc>
        <w:tc>
          <w:tcPr>
            <w:tcW w:w="2704" w:type="dxa"/>
            <w:tcBorders>
              <w:top w:val="single" w:sz="6" w:space="0" w:color="auto"/>
              <w:left w:val="single" w:sz="6" w:space="0" w:color="auto"/>
              <w:bottom w:val="single" w:sz="6" w:space="0" w:color="auto"/>
              <w:right w:val="single" w:sz="6" w:space="0" w:color="auto"/>
            </w:tcBorders>
            <w:shd w:val="clear" w:color="auto" w:fill="auto"/>
            <w:hideMark/>
          </w:tcPr>
          <w:p w14:paraId="33C27535"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proofErr w:type="spellStart"/>
            <w:r w:rsidRPr="009A4B97">
              <w:rPr>
                <w:rFonts w:eastAsia="Times New Roman"/>
                <w:color w:val="000000"/>
                <w:lang w:eastAsia="sk-SK"/>
              </w:rPr>
              <w:t>MDaV</w:t>
            </w:r>
            <w:proofErr w:type="spellEnd"/>
            <w:r w:rsidRPr="009A4B97">
              <w:rPr>
                <w:rFonts w:eastAsia="Times New Roman"/>
                <w:color w:val="000000"/>
                <w:lang w:eastAsia="sk-SK"/>
              </w:rPr>
              <w:t xml:space="preserve"> SR - mailom každý 1. deň v mesiaci </w:t>
            </w:r>
          </w:p>
          <w:p w14:paraId="4617426D"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MH SR  </w:t>
            </w:r>
          </w:p>
          <w:p w14:paraId="055C3714"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SŠHR SR  </w:t>
            </w:r>
          </w:p>
          <w:p w14:paraId="3DB9A7D3"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 xml:space="preserve">Používatelia pristupujú  priamo do prostredia SAP </w:t>
            </w:r>
            <w:proofErr w:type="spellStart"/>
            <w:r w:rsidRPr="009A4B97">
              <w:rPr>
                <w:rFonts w:eastAsia="Times New Roman"/>
                <w:color w:val="000000"/>
                <w:lang w:eastAsia="sk-SK"/>
              </w:rPr>
              <w:t>BusinessObjects</w:t>
            </w:r>
            <w:proofErr w:type="spellEnd"/>
            <w:r w:rsidRPr="009A4B97">
              <w:rPr>
                <w:rFonts w:eastAsia="Times New Roman"/>
                <w:color w:val="000000"/>
                <w:lang w:eastAsia="sk-SK"/>
              </w:rPr>
              <w:t xml:space="preserve"> a spúšťajú reporty podľa potreby, alebo sú distribuované pravidelne mailom.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14:paraId="16680DEA"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proofErr w:type="spellStart"/>
            <w:r w:rsidRPr="009A4B97">
              <w:rPr>
                <w:rFonts w:eastAsia="Times New Roman"/>
                <w:color w:val="000000"/>
                <w:u w:val="single"/>
                <w:lang w:eastAsia="sk-SK"/>
              </w:rPr>
              <w:t>MDaV</w:t>
            </w:r>
            <w:proofErr w:type="spellEnd"/>
            <w:r w:rsidRPr="009A4B97">
              <w:rPr>
                <w:rFonts w:eastAsia="Times New Roman"/>
                <w:color w:val="000000"/>
                <w:u w:val="single"/>
                <w:lang w:eastAsia="sk-SK"/>
              </w:rPr>
              <w:t xml:space="preserve"> SR:</w:t>
            </w:r>
            <w:r w:rsidRPr="009A4B97">
              <w:rPr>
                <w:rFonts w:eastAsia="Times New Roman"/>
                <w:color w:val="000000"/>
                <w:lang w:eastAsia="sk-SK"/>
              </w:rPr>
              <w:t> </w:t>
            </w:r>
          </w:p>
          <w:p w14:paraId="30EA8FB1"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PSM - Čerpanie </w:t>
            </w:r>
          </w:p>
          <w:p w14:paraId="3197504B"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PSM - Prehľad položiek </w:t>
            </w:r>
          </w:p>
          <w:p w14:paraId="14F022AB"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PSM - Programová štruktúra rozpočtu finančných stredísk </w:t>
            </w:r>
          </w:p>
          <w:p w14:paraId="5B6EB04B"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u w:val="single"/>
                <w:lang w:eastAsia="sk-SK"/>
              </w:rPr>
              <w:t>MH SR:</w:t>
            </w:r>
            <w:r w:rsidRPr="009A4B97">
              <w:rPr>
                <w:rFonts w:eastAsia="Times New Roman"/>
                <w:color w:val="000000"/>
                <w:lang w:eastAsia="sk-SK"/>
              </w:rPr>
              <w:t> </w:t>
            </w:r>
          </w:p>
          <w:p w14:paraId="406E1399"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Výkaz rozpočtu a čerpania </w:t>
            </w:r>
          </w:p>
          <w:p w14:paraId="59F2B311"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Rozpočet - široká zostava </w:t>
            </w:r>
          </w:p>
        </w:tc>
      </w:tr>
      <w:tr w:rsidR="000C6AC3" w:rsidRPr="009A4B97" w14:paraId="5634DAE0" w14:textId="77777777" w:rsidTr="00AE7691">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3C6E0E5"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Reporting VPS </w:t>
            </w:r>
          </w:p>
          <w:p w14:paraId="4FAE7048"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721651BF"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IS ESO - ÚO Štátny dlh (VPS) – SAP extraktory </w:t>
            </w:r>
          </w:p>
          <w:p w14:paraId="5D4AF330"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 xml:space="preserve">Štátna pokladnica – ManEx, </w:t>
            </w:r>
            <w:proofErr w:type="spellStart"/>
            <w:r w:rsidRPr="009A4B97">
              <w:rPr>
                <w:rFonts w:eastAsia="Times New Roman"/>
                <w:color w:val="000000"/>
                <w:lang w:eastAsia="sk-SK"/>
              </w:rPr>
              <w:t>Accoman</w:t>
            </w:r>
            <w:proofErr w:type="spellEnd"/>
            <w:r w:rsidRPr="009A4B97">
              <w:rPr>
                <w:rFonts w:eastAsia="Times New Roman"/>
                <w:color w:val="000000"/>
                <w:lang w:eastAsia="sk-SK"/>
              </w:rPr>
              <w:t xml:space="preserve"> – SOAP webové služby </w:t>
            </w:r>
          </w:p>
          <w:p w14:paraId="1F605A5F"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Externé dáta – vkladané manuálne – XLS,CSV súbory </w:t>
            </w:r>
          </w:p>
          <w:p w14:paraId="4E77B17F"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Dátový sklad: SAP BW (RVP) </w:t>
            </w:r>
          </w:p>
        </w:tc>
        <w:tc>
          <w:tcPr>
            <w:tcW w:w="2704" w:type="dxa"/>
            <w:tcBorders>
              <w:top w:val="single" w:sz="6" w:space="0" w:color="auto"/>
              <w:left w:val="single" w:sz="6" w:space="0" w:color="auto"/>
              <w:bottom w:val="single" w:sz="6" w:space="0" w:color="auto"/>
              <w:right w:val="single" w:sz="6" w:space="0" w:color="auto"/>
            </w:tcBorders>
            <w:shd w:val="clear" w:color="auto" w:fill="auto"/>
            <w:hideMark/>
          </w:tcPr>
          <w:p w14:paraId="60E13DCF"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MF SR - Sekcia štátneho výkazníctva  </w:t>
            </w:r>
          </w:p>
          <w:p w14:paraId="3C0D24E3"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 xml:space="preserve">Používatelia pristupujú  priamo do prostredia SAP </w:t>
            </w:r>
            <w:proofErr w:type="spellStart"/>
            <w:r w:rsidRPr="009A4B97">
              <w:rPr>
                <w:rFonts w:eastAsia="Times New Roman"/>
                <w:color w:val="000000"/>
                <w:lang w:eastAsia="sk-SK"/>
              </w:rPr>
              <w:t>BusinessObjects</w:t>
            </w:r>
            <w:proofErr w:type="spellEnd"/>
            <w:r w:rsidRPr="009A4B97">
              <w:rPr>
                <w:rFonts w:eastAsia="Times New Roman"/>
                <w:color w:val="000000"/>
                <w:lang w:eastAsia="sk-SK"/>
              </w:rPr>
              <w:t xml:space="preserve"> a spúšťajú reporty podľa potreby. </w:t>
            </w:r>
          </w:p>
          <w:p w14:paraId="5F4CE783"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Využívanie je na mesačnej báze, aj častejšie podľa potreby.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14:paraId="245A7EA2"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Notifikačné tabuľky </w:t>
            </w:r>
          </w:p>
          <w:p w14:paraId="3EB8D1DC"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proofErr w:type="spellStart"/>
            <w:r w:rsidRPr="009A4B97">
              <w:rPr>
                <w:rFonts w:eastAsia="Times New Roman"/>
                <w:color w:val="000000"/>
                <w:lang w:eastAsia="sk-SK"/>
              </w:rPr>
              <w:t>Debt</w:t>
            </w:r>
            <w:proofErr w:type="spellEnd"/>
            <w:r w:rsidRPr="009A4B97">
              <w:rPr>
                <w:rFonts w:eastAsia="Times New Roman"/>
                <w:color w:val="000000"/>
                <w:lang w:eastAsia="sk-SK"/>
              </w:rPr>
              <w:t xml:space="preserve"> </w:t>
            </w:r>
            <w:proofErr w:type="spellStart"/>
            <w:r w:rsidRPr="009A4B97">
              <w:rPr>
                <w:rFonts w:eastAsia="Times New Roman"/>
                <w:color w:val="000000"/>
                <w:lang w:eastAsia="sk-SK"/>
              </w:rPr>
              <w:t>questionnaire</w:t>
            </w:r>
            <w:proofErr w:type="spellEnd"/>
            <w:r w:rsidRPr="009A4B97">
              <w:rPr>
                <w:rFonts w:eastAsia="Times New Roman"/>
                <w:color w:val="000000"/>
                <w:lang w:eastAsia="sk-SK"/>
              </w:rPr>
              <w:t> </w:t>
            </w:r>
          </w:p>
          <w:p w14:paraId="5357C9ED"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 xml:space="preserve">General </w:t>
            </w:r>
            <w:proofErr w:type="spellStart"/>
            <w:r w:rsidRPr="009A4B97">
              <w:rPr>
                <w:rFonts w:eastAsia="Times New Roman"/>
                <w:color w:val="000000"/>
                <w:lang w:eastAsia="sk-SK"/>
              </w:rPr>
              <w:t>Government</w:t>
            </w:r>
            <w:proofErr w:type="spellEnd"/>
            <w:r w:rsidRPr="009A4B97">
              <w:rPr>
                <w:rFonts w:eastAsia="Times New Roman"/>
                <w:color w:val="000000"/>
                <w:lang w:eastAsia="sk-SK"/>
              </w:rPr>
              <w:t xml:space="preserve"> </w:t>
            </w:r>
            <w:proofErr w:type="spellStart"/>
            <w:r w:rsidRPr="009A4B97">
              <w:rPr>
                <w:rFonts w:eastAsia="Times New Roman"/>
                <w:color w:val="000000"/>
                <w:lang w:eastAsia="sk-SK"/>
              </w:rPr>
              <w:t>Gross</w:t>
            </w:r>
            <w:proofErr w:type="spellEnd"/>
            <w:r w:rsidRPr="009A4B97">
              <w:rPr>
                <w:rFonts w:eastAsia="Times New Roman"/>
                <w:color w:val="000000"/>
                <w:lang w:eastAsia="sk-SK"/>
              </w:rPr>
              <w:t xml:space="preserve"> </w:t>
            </w:r>
            <w:proofErr w:type="spellStart"/>
            <w:r w:rsidRPr="009A4B97">
              <w:rPr>
                <w:rFonts w:eastAsia="Times New Roman"/>
                <w:color w:val="000000"/>
                <w:lang w:eastAsia="sk-SK"/>
              </w:rPr>
              <w:t>Debt</w:t>
            </w:r>
            <w:proofErr w:type="spellEnd"/>
            <w:r w:rsidRPr="009A4B97">
              <w:rPr>
                <w:rFonts w:eastAsia="Times New Roman"/>
                <w:color w:val="000000"/>
                <w:lang w:eastAsia="sk-SK"/>
              </w:rPr>
              <w:t> </w:t>
            </w:r>
          </w:p>
          <w:p w14:paraId="69EA5D3D"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Zmena stavu záväzkov štátu v nominálnej hodnote </w:t>
            </w:r>
          </w:p>
          <w:p w14:paraId="5F07ECB0"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Reporty pre vyhodnocovanie kvality údajov KŠD </w:t>
            </w:r>
          </w:p>
          <w:p w14:paraId="4E0FFB9F"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a ďalšie desiatky výkazov nad údajmi obchodov KŠD </w:t>
            </w:r>
          </w:p>
        </w:tc>
      </w:tr>
      <w:tr w:rsidR="000C6AC3" w:rsidRPr="009A4B97" w14:paraId="318D221C" w14:textId="77777777" w:rsidTr="00AE7691">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44BDB497"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 xml:space="preserve">Reporting zmlúv </w:t>
            </w:r>
            <w:proofErr w:type="spellStart"/>
            <w:r w:rsidRPr="009A4B97">
              <w:rPr>
                <w:rFonts w:eastAsia="Times New Roman"/>
                <w:color w:val="000000"/>
                <w:lang w:eastAsia="sk-SK"/>
              </w:rPr>
              <w:t>MDaV</w:t>
            </w:r>
            <w:proofErr w:type="spellEnd"/>
            <w:r w:rsidRPr="009A4B97">
              <w:rPr>
                <w:rFonts w:eastAsia="Times New Roman"/>
                <w:color w:val="000000"/>
                <w:lang w:eastAsia="sk-SK"/>
              </w:rPr>
              <w:t xml:space="preserve"> SR </w:t>
            </w:r>
          </w:p>
          <w:p w14:paraId="3CC5F04E"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10A0A5F3"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NES – SAP extraktory </w:t>
            </w:r>
          </w:p>
          <w:p w14:paraId="7E0B04EF"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Dátový sklad: BW RVP </w:t>
            </w:r>
          </w:p>
        </w:tc>
        <w:tc>
          <w:tcPr>
            <w:tcW w:w="2704" w:type="dxa"/>
            <w:tcBorders>
              <w:top w:val="single" w:sz="6" w:space="0" w:color="auto"/>
              <w:left w:val="single" w:sz="6" w:space="0" w:color="auto"/>
              <w:bottom w:val="single" w:sz="6" w:space="0" w:color="auto"/>
              <w:right w:val="single" w:sz="6" w:space="0" w:color="auto"/>
            </w:tcBorders>
            <w:shd w:val="clear" w:color="auto" w:fill="auto"/>
            <w:hideMark/>
          </w:tcPr>
          <w:p w14:paraId="07C944BB"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Distribúcia reportov mailmi, pravidelne 1. deň v mesiaci podľa finančných stredísk – zákaznícke riešenie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14:paraId="4F5E6FCE"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proofErr w:type="spellStart"/>
            <w:r w:rsidRPr="009A4B97">
              <w:rPr>
                <w:rFonts w:eastAsia="Times New Roman"/>
                <w:color w:val="000000"/>
                <w:lang w:eastAsia="sk-SK"/>
              </w:rPr>
              <w:t>CEZ_Objednávky</w:t>
            </w:r>
            <w:proofErr w:type="spellEnd"/>
            <w:r w:rsidRPr="009A4B97">
              <w:rPr>
                <w:rFonts w:eastAsia="Times New Roman"/>
                <w:color w:val="000000"/>
                <w:lang w:eastAsia="sk-SK"/>
              </w:rPr>
              <w:t> </w:t>
            </w:r>
          </w:p>
          <w:p w14:paraId="74F422AD"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proofErr w:type="spellStart"/>
            <w:r w:rsidRPr="009A4B97">
              <w:rPr>
                <w:rFonts w:eastAsia="Times New Roman"/>
                <w:color w:val="000000"/>
                <w:lang w:eastAsia="sk-SK"/>
              </w:rPr>
              <w:t>CEZ_Obstarávanie</w:t>
            </w:r>
            <w:proofErr w:type="spellEnd"/>
            <w:r w:rsidRPr="009A4B97">
              <w:rPr>
                <w:rFonts w:eastAsia="Times New Roman"/>
                <w:color w:val="000000"/>
                <w:lang w:eastAsia="sk-SK"/>
              </w:rPr>
              <w:t> </w:t>
            </w:r>
          </w:p>
          <w:p w14:paraId="54E335D1"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proofErr w:type="spellStart"/>
            <w:r w:rsidRPr="009A4B97">
              <w:rPr>
                <w:rFonts w:eastAsia="Times New Roman"/>
                <w:color w:val="000000"/>
                <w:lang w:eastAsia="sk-SK"/>
              </w:rPr>
              <w:t>CEZ_Zmluvy</w:t>
            </w:r>
            <w:proofErr w:type="spellEnd"/>
            <w:r w:rsidRPr="009A4B97">
              <w:rPr>
                <w:rFonts w:eastAsia="Times New Roman"/>
                <w:color w:val="000000"/>
                <w:lang w:eastAsia="sk-SK"/>
              </w:rPr>
              <w:t> </w:t>
            </w:r>
          </w:p>
          <w:p w14:paraId="2B946D37"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proofErr w:type="spellStart"/>
            <w:r w:rsidRPr="009A4B97">
              <w:rPr>
                <w:rFonts w:eastAsia="Times New Roman"/>
                <w:color w:val="000000"/>
                <w:lang w:eastAsia="sk-SK"/>
              </w:rPr>
              <w:t>CEZ_Zoznam</w:t>
            </w:r>
            <w:proofErr w:type="spellEnd"/>
            <w:r w:rsidRPr="009A4B97">
              <w:rPr>
                <w:rFonts w:eastAsia="Times New Roman"/>
                <w:color w:val="000000"/>
                <w:lang w:eastAsia="sk-SK"/>
              </w:rPr>
              <w:t xml:space="preserve"> PVO </w:t>
            </w:r>
          </w:p>
          <w:p w14:paraId="782EAC19"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proofErr w:type="spellStart"/>
            <w:r w:rsidRPr="009A4B97">
              <w:rPr>
                <w:rFonts w:eastAsia="Times New Roman"/>
                <w:color w:val="000000"/>
                <w:lang w:eastAsia="sk-SK"/>
              </w:rPr>
              <w:t>CEZ_Zoznam</w:t>
            </w:r>
            <w:proofErr w:type="spellEnd"/>
            <w:r w:rsidRPr="009A4B97">
              <w:rPr>
                <w:rFonts w:eastAsia="Times New Roman"/>
                <w:color w:val="000000"/>
                <w:lang w:eastAsia="sk-SK"/>
              </w:rPr>
              <w:t xml:space="preserve"> zmlúv </w:t>
            </w:r>
          </w:p>
        </w:tc>
      </w:tr>
      <w:tr w:rsidR="000C6AC3" w:rsidRPr="009A4B97" w14:paraId="78061D3D" w14:textId="77777777" w:rsidTr="00AE7691">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0E625CB9"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Reporting SŠHR SR </w:t>
            </w:r>
          </w:p>
          <w:p w14:paraId="6E8BE2CC"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 </w:t>
            </w:r>
          </w:p>
          <w:p w14:paraId="078891CA"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1D4DB898"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NES - moduly HR, MM, FM – SAP extraktory </w:t>
            </w:r>
          </w:p>
          <w:p w14:paraId="49AF5A43"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Dátový sklad: Oracle DWH </w:t>
            </w:r>
          </w:p>
        </w:tc>
        <w:tc>
          <w:tcPr>
            <w:tcW w:w="2704" w:type="dxa"/>
            <w:tcBorders>
              <w:top w:val="single" w:sz="6" w:space="0" w:color="auto"/>
              <w:left w:val="single" w:sz="6" w:space="0" w:color="auto"/>
              <w:bottom w:val="single" w:sz="6" w:space="0" w:color="auto"/>
              <w:right w:val="single" w:sz="6" w:space="0" w:color="auto"/>
            </w:tcBorders>
            <w:shd w:val="clear" w:color="auto" w:fill="auto"/>
            <w:hideMark/>
          </w:tcPr>
          <w:p w14:paraId="67269B46"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SŠHR SR </w:t>
            </w:r>
          </w:p>
          <w:p w14:paraId="4F1FAB97"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 xml:space="preserve">Používatelia pristupujú  priamo do prostredia SAP </w:t>
            </w:r>
            <w:proofErr w:type="spellStart"/>
            <w:r w:rsidRPr="009A4B97">
              <w:rPr>
                <w:rFonts w:eastAsia="Times New Roman"/>
                <w:color w:val="000000"/>
                <w:lang w:eastAsia="sk-SK"/>
              </w:rPr>
              <w:t>BusinessObjects</w:t>
            </w:r>
            <w:proofErr w:type="spellEnd"/>
            <w:r w:rsidRPr="009A4B97">
              <w:rPr>
                <w:rFonts w:eastAsia="Times New Roman"/>
                <w:color w:val="000000"/>
                <w:lang w:eastAsia="sk-SK"/>
              </w:rPr>
              <w:t xml:space="preserve"> a spúšťajú reporty podľa potreby. </w:t>
            </w:r>
          </w:p>
          <w:p w14:paraId="0D068D8F"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Využívanie je na týždennej báze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14:paraId="4F716849"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HR - Prehľad čerpania kategórií 610-640 a počty zamestnancov </w:t>
            </w:r>
          </w:p>
          <w:p w14:paraId="4CBAA158"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MM - Mobilizačné zásoby </w:t>
            </w:r>
          </w:p>
          <w:p w14:paraId="2ECC8B3B"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MM - Stav materiálu podľa skladu </w:t>
            </w:r>
          </w:p>
        </w:tc>
      </w:tr>
      <w:tr w:rsidR="000C6AC3" w:rsidRPr="009A4B97" w14:paraId="030E8DDD" w14:textId="77777777" w:rsidTr="00AE7691">
        <w:tc>
          <w:tcPr>
            <w:tcW w:w="1827" w:type="dxa"/>
            <w:tcBorders>
              <w:top w:val="single" w:sz="6" w:space="0" w:color="auto"/>
              <w:left w:val="single" w:sz="6" w:space="0" w:color="auto"/>
              <w:bottom w:val="single" w:sz="6" w:space="0" w:color="auto"/>
              <w:right w:val="single" w:sz="6" w:space="0" w:color="auto"/>
            </w:tcBorders>
            <w:shd w:val="clear" w:color="auto" w:fill="auto"/>
            <w:hideMark/>
          </w:tcPr>
          <w:p w14:paraId="1D9C9FF4"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lastRenderedPageBreak/>
              <w:t>Reporting MS SR </w:t>
            </w:r>
          </w:p>
          <w:p w14:paraId="1CB1119C"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000000"/>
                <w:lang w:eastAsia="sk-SK"/>
              </w:rPr>
              <w:t> </w:t>
            </w:r>
          </w:p>
          <w:p w14:paraId="4FFD4977" w14:textId="77777777" w:rsidR="000C6AC3" w:rsidRPr="009A4B97" w:rsidRDefault="000C6AC3" w:rsidP="00355B07">
            <w:pPr>
              <w:spacing w:after="0"/>
              <w:ind w:left="57" w:right="57"/>
              <w:jc w:val="left"/>
              <w:textAlignment w:val="baseline"/>
              <w:rPr>
                <w:rFonts w:eastAsia="Times New Roman"/>
                <w:color w:val="000000"/>
                <w:sz w:val="24"/>
                <w:szCs w:val="24"/>
                <w:lang w:eastAsia="sk-SK"/>
              </w:rPr>
            </w:pPr>
            <w:r w:rsidRPr="009A4B97">
              <w:rPr>
                <w:rFonts w:eastAsia="Times New Roman"/>
                <w:color w:val="FF0000"/>
                <w:lang w:eastAsia="sk-SK"/>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42F8321F"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NES – modul HR, FI-CA, FM – SAP extraktory (HR), SOAP webové služby (FI-CA), SOAP webové služby (FM) </w:t>
            </w:r>
          </w:p>
          <w:p w14:paraId="46A7AB93"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 xml:space="preserve">Externé </w:t>
            </w:r>
            <w:proofErr w:type="spellStart"/>
            <w:r w:rsidRPr="009A4B97">
              <w:rPr>
                <w:rFonts w:eastAsia="Times New Roman"/>
                <w:color w:val="000000"/>
                <w:lang w:eastAsia="sk-SK"/>
              </w:rPr>
              <w:t>offline</w:t>
            </w:r>
            <w:proofErr w:type="spellEnd"/>
            <w:r w:rsidRPr="009A4B97">
              <w:rPr>
                <w:rFonts w:eastAsia="Times New Roman"/>
                <w:color w:val="000000"/>
                <w:lang w:eastAsia="sk-SK"/>
              </w:rPr>
              <w:t xml:space="preserve"> dáta (historické dáta, doplnkové dáta) – CSV súbory </w:t>
            </w:r>
          </w:p>
          <w:p w14:paraId="296DF7DA" w14:textId="77777777" w:rsidR="000C6AC3" w:rsidRPr="009A4B97" w:rsidRDefault="000C6AC3" w:rsidP="005B0539">
            <w:pPr>
              <w:spacing w:after="0"/>
              <w:ind w:left="163" w:right="96"/>
              <w:jc w:val="left"/>
              <w:textAlignment w:val="baseline"/>
              <w:rPr>
                <w:rFonts w:eastAsia="Times New Roman"/>
                <w:color w:val="000000"/>
                <w:sz w:val="24"/>
                <w:szCs w:val="24"/>
                <w:lang w:eastAsia="sk-SK"/>
              </w:rPr>
            </w:pPr>
            <w:r w:rsidRPr="009A4B97">
              <w:rPr>
                <w:rFonts w:eastAsia="Times New Roman"/>
                <w:color w:val="000000"/>
                <w:lang w:eastAsia="sk-SK"/>
              </w:rPr>
              <w:t>Dátový sklad: Oracle DWH </w:t>
            </w:r>
          </w:p>
        </w:tc>
        <w:tc>
          <w:tcPr>
            <w:tcW w:w="2704" w:type="dxa"/>
            <w:tcBorders>
              <w:top w:val="single" w:sz="6" w:space="0" w:color="auto"/>
              <w:left w:val="single" w:sz="6" w:space="0" w:color="auto"/>
              <w:bottom w:val="single" w:sz="6" w:space="0" w:color="auto"/>
              <w:right w:val="single" w:sz="6" w:space="0" w:color="auto"/>
            </w:tcBorders>
            <w:shd w:val="clear" w:color="auto" w:fill="auto"/>
            <w:hideMark/>
          </w:tcPr>
          <w:p w14:paraId="7ACA2AAD"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Analytické centrum MS SR  </w:t>
            </w:r>
          </w:p>
          <w:p w14:paraId="38D42FCD" w14:textId="77777777" w:rsidR="000C6AC3" w:rsidRPr="009A4B97" w:rsidRDefault="000C6AC3" w:rsidP="005B0539">
            <w:pPr>
              <w:spacing w:after="0"/>
              <w:ind w:left="180" w:right="112"/>
              <w:jc w:val="left"/>
              <w:textAlignment w:val="baseline"/>
              <w:rPr>
                <w:rFonts w:eastAsia="Times New Roman"/>
                <w:color w:val="000000"/>
                <w:sz w:val="24"/>
                <w:szCs w:val="24"/>
                <w:lang w:eastAsia="sk-SK"/>
              </w:rPr>
            </w:pPr>
            <w:r w:rsidRPr="009A4B97">
              <w:rPr>
                <w:rFonts w:eastAsia="Times New Roman"/>
                <w:color w:val="000000"/>
                <w:lang w:eastAsia="sk-SK"/>
              </w:rPr>
              <w:t>Justičná pokladnica  </w:t>
            </w:r>
          </w:p>
        </w:tc>
        <w:tc>
          <w:tcPr>
            <w:tcW w:w="2687" w:type="dxa"/>
            <w:tcBorders>
              <w:top w:val="single" w:sz="6" w:space="0" w:color="auto"/>
              <w:left w:val="single" w:sz="6" w:space="0" w:color="auto"/>
              <w:bottom w:val="single" w:sz="6" w:space="0" w:color="auto"/>
              <w:right w:val="single" w:sz="6" w:space="0" w:color="auto"/>
            </w:tcBorders>
            <w:shd w:val="clear" w:color="auto" w:fill="auto"/>
            <w:hideMark/>
          </w:tcPr>
          <w:p w14:paraId="3F3A962D"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u w:val="single"/>
                <w:lang w:eastAsia="sk-SK"/>
              </w:rPr>
              <w:t>Analytické centrum MS SR</w:t>
            </w:r>
            <w:r w:rsidRPr="009A4B97">
              <w:rPr>
                <w:rFonts w:eastAsia="Times New Roman"/>
                <w:color w:val="000000"/>
                <w:lang w:eastAsia="sk-SK"/>
              </w:rPr>
              <w:t>: </w:t>
            </w:r>
          </w:p>
          <w:p w14:paraId="45A019DC"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HR dáta jednotlivých infotypov a rozpisu sudcov </w:t>
            </w:r>
          </w:p>
          <w:p w14:paraId="2A0CDAC6"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Rozpočtové dáta (plán, čerpanie) dostupné pre ad hoc dopyty, analýzy a vlastné reporty </w:t>
            </w:r>
          </w:p>
          <w:p w14:paraId="4A31AD34"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u w:val="single"/>
                <w:lang w:eastAsia="sk-SK"/>
              </w:rPr>
              <w:t>Justičná pokladnica</w:t>
            </w:r>
            <w:r w:rsidRPr="009A4B97">
              <w:rPr>
                <w:rFonts w:eastAsia="Times New Roman"/>
                <w:color w:val="000000"/>
                <w:lang w:eastAsia="sk-SK"/>
              </w:rPr>
              <w:t>: </w:t>
            </w:r>
          </w:p>
          <w:p w14:paraId="6ECE8478"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Reporty pre rozbor pohľadávok a prehľady </w:t>
            </w:r>
          </w:p>
          <w:p w14:paraId="03BCF4F8" w14:textId="77777777" w:rsidR="000C6AC3" w:rsidRPr="009A4B97" w:rsidRDefault="000C6AC3" w:rsidP="005B0539">
            <w:pPr>
              <w:spacing w:after="0"/>
              <w:ind w:left="168" w:right="57"/>
              <w:jc w:val="left"/>
              <w:textAlignment w:val="baseline"/>
              <w:rPr>
                <w:rFonts w:eastAsia="Times New Roman"/>
                <w:color w:val="000000"/>
                <w:sz w:val="24"/>
                <w:szCs w:val="24"/>
                <w:lang w:eastAsia="sk-SK"/>
              </w:rPr>
            </w:pPr>
            <w:r w:rsidRPr="009A4B97">
              <w:rPr>
                <w:rFonts w:eastAsia="Times New Roman"/>
                <w:color w:val="000000"/>
                <w:lang w:eastAsia="sk-SK"/>
              </w:rPr>
              <w:t>Publikovane dát na verejný portál súdnych pohľadávok </w:t>
            </w:r>
          </w:p>
        </w:tc>
      </w:tr>
    </w:tbl>
    <w:p w14:paraId="6064FA80" w14:textId="77777777" w:rsidR="000C6AC3" w:rsidRPr="009A4B97" w:rsidRDefault="000C6AC3" w:rsidP="000C6AC3">
      <w:pPr>
        <w:spacing w:after="0"/>
        <w:textAlignment w:val="baseline"/>
        <w:rPr>
          <w:rFonts w:eastAsia="Times New Roman"/>
          <w:color w:val="000000"/>
          <w:sz w:val="18"/>
          <w:szCs w:val="18"/>
          <w:lang w:eastAsia="sk-SK"/>
        </w:rPr>
      </w:pPr>
      <w:r w:rsidRPr="009A4B97">
        <w:rPr>
          <w:rFonts w:eastAsia="Times New Roman"/>
          <w:color w:val="000000"/>
          <w:lang w:eastAsia="sk-SK"/>
        </w:rPr>
        <w:t>V rámci spoločných analytických stretnutí boli komunikované nižšie uvedené alternatívy pre rozhodnutie zákazníka (MF SR) o ďalšom používaní výkazníctva NES.  </w:t>
      </w:r>
    </w:p>
    <w:p w14:paraId="1CEAE895" w14:textId="77777777" w:rsidR="000C6AC3" w:rsidRPr="009A4B97" w:rsidRDefault="000C6AC3" w:rsidP="000C6AC3">
      <w:pPr>
        <w:spacing w:after="0"/>
        <w:textAlignment w:val="baseline"/>
        <w:rPr>
          <w:rFonts w:eastAsia="Times New Roman"/>
          <w:color w:val="000000"/>
          <w:sz w:val="18"/>
          <w:szCs w:val="18"/>
          <w:lang w:eastAsia="sk-SK"/>
        </w:rPr>
      </w:pPr>
      <w:r w:rsidRPr="009A4B97">
        <w:rPr>
          <w:rFonts w:eastAsia="Times New Roman"/>
          <w:b/>
          <w:bCs/>
          <w:i/>
          <w:iCs/>
          <w:color w:val="000000"/>
          <w:lang w:eastAsia="sk-SK"/>
        </w:rPr>
        <w:t>Alternatívy riešenia Výkazníctva NES</w:t>
      </w:r>
      <w:r w:rsidRPr="009A4B97">
        <w:rPr>
          <w:rFonts w:eastAsia="Times New Roman"/>
          <w:color w:val="000000"/>
          <w:lang w:eastAsia="sk-SK"/>
        </w:rPr>
        <w:t> </w:t>
      </w:r>
    </w:p>
    <w:p w14:paraId="7AE94BB5" w14:textId="77777777" w:rsidR="000C6AC3" w:rsidRPr="009A4B97" w:rsidRDefault="000C6AC3" w:rsidP="0029343A">
      <w:pPr>
        <w:numPr>
          <w:ilvl w:val="0"/>
          <w:numId w:val="61"/>
        </w:numPr>
        <w:spacing w:before="0" w:after="0"/>
        <w:ind w:left="1080" w:firstLine="0"/>
        <w:textAlignment w:val="baseline"/>
        <w:rPr>
          <w:rFonts w:eastAsia="Times New Roman"/>
          <w:color w:val="000000"/>
          <w:lang w:eastAsia="sk-SK"/>
        </w:rPr>
      </w:pPr>
      <w:r w:rsidRPr="009A4B97">
        <w:rPr>
          <w:rFonts w:eastAsia="Times New Roman"/>
          <w:color w:val="000000"/>
          <w:lang w:eastAsia="sk-SK"/>
        </w:rPr>
        <w:t xml:space="preserve">Zachovať existujúce Výkazníctvo NES, </w:t>
      </w:r>
      <w:proofErr w:type="spellStart"/>
      <w:r w:rsidRPr="009A4B97">
        <w:rPr>
          <w:rFonts w:eastAsia="Times New Roman"/>
          <w:color w:val="000000"/>
          <w:lang w:eastAsia="sk-SK"/>
        </w:rPr>
        <w:t>zmigrovať</w:t>
      </w:r>
      <w:proofErr w:type="spellEnd"/>
      <w:r w:rsidRPr="009A4B97">
        <w:rPr>
          <w:rFonts w:eastAsia="Times New Roman"/>
          <w:color w:val="000000"/>
          <w:lang w:eastAsia="sk-SK"/>
        </w:rPr>
        <w:t xml:space="preserve"> dátové zdroje NES, ktoré poskytujú dáta pre Výkazníctvo NES do CES a to za podmienky: </w:t>
      </w:r>
    </w:p>
    <w:p w14:paraId="630A45B4" w14:textId="77777777" w:rsidR="000C6AC3" w:rsidRPr="009A4B97" w:rsidRDefault="000C6AC3" w:rsidP="0029343A">
      <w:pPr>
        <w:numPr>
          <w:ilvl w:val="0"/>
          <w:numId w:val="62"/>
        </w:numPr>
        <w:spacing w:before="0" w:after="0"/>
        <w:ind w:left="1800" w:firstLine="0"/>
        <w:textAlignment w:val="baseline"/>
        <w:rPr>
          <w:rFonts w:eastAsia="Times New Roman"/>
          <w:color w:val="000000"/>
          <w:lang w:eastAsia="sk-SK"/>
        </w:rPr>
      </w:pPr>
      <w:r w:rsidRPr="009A4B97">
        <w:rPr>
          <w:rFonts w:eastAsia="Times New Roman"/>
          <w:color w:val="000000"/>
          <w:lang w:eastAsia="sk-SK"/>
        </w:rPr>
        <w:t>len aktívne využívaných oblastí, </w:t>
      </w:r>
    </w:p>
    <w:p w14:paraId="1C20FA69" w14:textId="77777777" w:rsidR="000C6AC3" w:rsidRPr="009A4B97" w:rsidRDefault="000C6AC3" w:rsidP="0029343A">
      <w:pPr>
        <w:numPr>
          <w:ilvl w:val="0"/>
          <w:numId w:val="62"/>
        </w:numPr>
        <w:spacing w:before="0" w:after="0"/>
        <w:ind w:left="1800" w:firstLine="0"/>
        <w:textAlignment w:val="baseline"/>
        <w:rPr>
          <w:rFonts w:eastAsia="Times New Roman"/>
          <w:color w:val="000000"/>
          <w:lang w:eastAsia="sk-SK"/>
        </w:rPr>
      </w:pPr>
      <w:r w:rsidRPr="009A4B97">
        <w:rPr>
          <w:rFonts w:eastAsia="Times New Roman"/>
          <w:color w:val="000000"/>
          <w:lang w:eastAsia="sk-SK"/>
        </w:rPr>
        <w:t>len tých oblastí, ktoré nebudú dostupné v štandarde CES alebo tých, ktoré pracujú s historickými a externými údajmi. </w:t>
      </w:r>
    </w:p>
    <w:p w14:paraId="383356D3" w14:textId="77777777" w:rsidR="000C6AC3" w:rsidRPr="009A4B97" w:rsidRDefault="000C6AC3" w:rsidP="0029343A">
      <w:pPr>
        <w:numPr>
          <w:ilvl w:val="0"/>
          <w:numId w:val="63"/>
        </w:numPr>
        <w:spacing w:before="0" w:after="0"/>
        <w:ind w:left="1080" w:firstLine="0"/>
        <w:textAlignment w:val="baseline"/>
        <w:rPr>
          <w:rFonts w:eastAsia="Times New Roman"/>
          <w:color w:val="000000"/>
          <w:lang w:eastAsia="sk-SK"/>
        </w:rPr>
      </w:pPr>
      <w:proofErr w:type="spellStart"/>
      <w:r w:rsidRPr="009A4B97">
        <w:rPr>
          <w:rFonts w:eastAsia="Times New Roman"/>
          <w:color w:val="000000"/>
          <w:lang w:eastAsia="sk-SK"/>
        </w:rPr>
        <w:t>Premigrovať</w:t>
      </w:r>
      <w:proofErr w:type="spellEnd"/>
      <w:r w:rsidRPr="009A4B97">
        <w:rPr>
          <w:rFonts w:eastAsia="Times New Roman"/>
          <w:color w:val="000000"/>
          <w:lang w:eastAsia="sk-SK"/>
        </w:rPr>
        <w:t xml:space="preserve"> výkazy do Výkazníctva CES – vyžiada si migráciu dát (vrátane histórie) do dátového skladu CES, vrátane reportingu. </w:t>
      </w:r>
    </w:p>
    <w:p w14:paraId="2496BDD6" w14:textId="77777777" w:rsidR="000C6AC3" w:rsidRPr="009A4B97" w:rsidRDefault="000C6AC3" w:rsidP="0029343A">
      <w:pPr>
        <w:numPr>
          <w:ilvl w:val="0"/>
          <w:numId w:val="64"/>
        </w:numPr>
        <w:spacing w:before="0" w:after="0"/>
        <w:ind w:left="1080" w:firstLine="0"/>
        <w:textAlignment w:val="baseline"/>
        <w:rPr>
          <w:rFonts w:eastAsia="Times New Roman"/>
          <w:color w:val="000000"/>
          <w:lang w:eastAsia="sk-SK"/>
        </w:rPr>
      </w:pPr>
      <w:r w:rsidRPr="009A4B97">
        <w:rPr>
          <w:rFonts w:eastAsia="Times New Roman"/>
          <w:color w:val="000000"/>
          <w:lang w:eastAsia="sk-SK"/>
        </w:rPr>
        <w:t>Ponechať NES výkazníctvo ako archív, bez ďalšej aktualizácie dát a údržby. </w:t>
      </w:r>
    </w:p>
    <w:p w14:paraId="45FD84C5" w14:textId="77777777" w:rsidR="000C6AC3" w:rsidRPr="009A4B97" w:rsidRDefault="000C6AC3" w:rsidP="000C6AC3">
      <w:pPr>
        <w:spacing w:after="0"/>
        <w:textAlignment w:val="baseline"/>
        <w:rPr>
          <w:rFonts w:eastAsia="Times New Roman"/>
          <w:color w:val="000000"/>
          <w:sz w:val="18"/>
          <w:szCs w:val="18"/>
          <w:lang w:eastAsia="sk-SK"/>
        </w:rPr>
      </w:pPr>
      <w:r w:rsidRPr="009A4B97">
        <w:rPr>
          <w:rFonts w:eastAsia="Times New Roman"/>
          <w:color w:val="000000"/>
          <w:lang w:eastAsia="sk-SK"/>
        </w:rPr>
        <w:t>Dodávateľom bol odporúčaný 1. variant. Ako kapacitne (a finančne) najnáročnejší variant bol identifikovaný 2. variant. Variant 3 bol zavrhnutý z dôvodu, že jeho realizácia by spôsobila výpadok v pravidelnom aj povinnom vykazovaní, výpadok pri publikovaní dát alebo nedostupnosť dát pre pravidelné analytické činnosti (platí hlavne pre MS SR – AC a Justičnú pokladnicu, VPS - Štátny dlh). </w:t>
      </w:r>
    </w:p>
    <w:p w14:paraId="240D162F" w14:textId="77777777" w:rsidR="004A22EC" w:rsidRDefault="76B38924" w:rsidP="004A22EC">
      <w:pPr>
        <w:spacing w:after="0"/>
        <w:textAlignment w:val="baseline"/>
        <w:rPr>
          <w:rFonts w:eastAsia="Times New Roman"/>
          <w:lang w:eastAsia="sk-SK"/>
        </w:rPr>
      </w:pPr>
      <w:r w:rsidRPr="4A22F544">
        <w:rPr>
          <w:rFonts w:eastAsia="Times New Roman"/>
          <w:lang w:eastAsia="sk-SK"/>
        </w:rPr>
        <w:t>V rámci implementácie CES sa zo spomínaných dôvodov zrealizuje alternatíva 1, tzn. že dôjde k migrácii dátového zdroja výkazov NES do CES, a to pre vyššie uvedené oblasti postupne, podľa harmonogramu zapájania jednotlivých organizácií do CES. Všetky ďalšie aktivity týkajúce sa spracovania dát z CES na strane Výkazníctva NES môžu byť zrealizované v rámci aplikačnej podpory príslušnej oblasti, mimo projektu CES.</w:t>
      </w:r>
      <w:r w:rsidR="004A22EC">
        <w:rPr>
          <w:rFonts w:eastAsia="Times New Roman"/>
          <w:lang w:eastAsia="sk-SK"/>
        </w:rPr>
        <w:t xml:space="preserve"> Pre názornosť postupu migrácie dátového zdroja uvádzame príklad na oblasti Reportingu pre vyhodnocovanie rozpočtu: </w:t>
      </w:r>
    </w:p>
    <w:p w14:paraId="2518C492" w14:textId="77777777" w:rsidR="004A22EC" w:rsidRDefault="004A22EC" w:rsidP="004A22EC">
      <w:pPr>
        <w:pStyle w:val="Odsekzoznamu"/>
        <w:numPr>
          <w:ilvl w:val="0"/>
          <w:numId w:val="68"/>
        </w:numPr>
        <w:spacing w:after="0"/>
        <w:textAlignment w:val="baseline"/>
        <w:rPr>
          <w:rFonts w:eastAsia="Times New Roman"/>
          <w:lang w:eastAsia="sk-SK"/>
        </w:rPr>
      </w:pPr>
      <w:r>
        <w:rPr>
          <w:rFonts w:eastAsia="Times New Roman"/>
          <w:lang w:eastAsia="sk-SK"/>
        </w:rPr>
        <w:t xml:space="preserve">V aktuálnom NES riešení sú údaje pre vyhodnocovanie rozpočtu publikované na jednotlivých systémoch NES </w:t>
      </w:r>
      <w:r>
        <w:rPr>
          <w:rFonts w:eastAsia="Times New Roman"/>
          <w:lang w:val="en-US" w:eastAsia="sk-SK"/>
        </w:rPr>
        <w:t>(</w:t>
      </w:r>
      <w:proofErr w:type="spellStart"/>
      <w:r>
        <w:rPr>
          <w:rFonts w:eastAsia="Times New Roman"/>
          <w:lang w:val="en-US" w:eastAsia="sk-SK"/>
        </w:rPr>
        <w:t>samo</w:t>
      </w:r>
      <w:proofErr w:type="spellEnd"/>
      <w:r>
        <w:rPr>
          <w:rFonts w:eastAsia="Times New Roman"/>
          <w:lang w:eastAsia="sk-SK"/>
        </w:rPr>
        <w:t>statné SAP ERP inštancie</w:t>
      </w:r>
      <w:r>
        <w:rPr>
          <w:rFonts w:eastAsia="Times New Roman"/>
          <w:lang w:val="en-US" w:eastAsia="sk-SK"/>
        </w:rPr>
        <w:t>)</w:t>
      </w:r>
      <w:r>
        <w:rPr>
          <w:rFonts w:eastAsia="Times New Roman"/>
          <w:lang w:eastAsia="sk-SK"/>
        </w:rPr>
        <w:t xml:space="preserve"> formou SOAP webových služieb </w:t>
      </w:r>
      <w:r w:rsidRPr="00C83CB3">
        <w:rPr>
          <w:rFonts w:eastAsia="Times New Roman"/>
          <w:lang w:eastAsia="sk-SK"/>
        </w:rPr>
        <w:t>(rozhranie)</w:t>
      </w:r>
    </w:p>
    <w:p w14:paraId="4239D10F" w14:textId="77777777" w:rsidR="004A22EC" w:rsidRPr="000B2A39" w:rsidRDefault="004A22EC" w:rsidP="004A22EC">
      <w:pPr>
        <w:pStyle w:val="Odsekzoznamu"/>
        <w:numPr>
          <w:ilvl w:val="0"/>
          <w:numId w:val="68"/>
        </w:numPr>
        <w:rPr>
          <w:lang w:eastAsia="sk-SK"/>
        </w:rPr>
      </w:pPr>
      <w:r w:rsidRPr="00FD4FDF">
        <w:rPr>
          <w:rFonts w:eastAsia="Times New Roman"/>
          <w:lang w:eastAsia="sk-SK"/>
        </w:rPr>
        <w:t xml:space="preserve">Tieto služby konzumuje </w:t>
      </w:r>
      <w:r>
        <w:rPr>
          <w:rFonts w:eastAsia="Times New Roman"/>
          <w:lang w:eastAsia="sk-SK"/>
        </w:rPr>
        <w:t xml:space="preserve">existujúci </w:t>
      </w:r>
      <w:r w:rsidRPr="00C83CB3">
        <w:rPr>
          <w:rFonts w:eastAsia="Times New Roman"/>
          <w:lang w:eastAsia="sk-SK"/>
        </w:rPr>
        <w:t>ETL nástroj v Datacentre</w:t>
      </w:r>
      <w:r>
        <w:rPr>
          <w:rFonts w:eastAsia="Times New Roman"/>
          <w:lang w:eastAsia="sk-SK"/>
        </w:rPr>
        <w:t xml:space="preserve"> </w:t>
      </w:r>
      <w:r>
        <w:rPr>
          <w:rFonts w:eastAsia="Times New Roman"/>
          <w:lang w:val="en-US" w:eastAsia="sk-SK"/>
        </w:rPr>
        <w:t>(SAP Data Services)</w:t>
      </w:r>
      <w:r w:rsidRPr="00C83CB3">
        <w:rPr>
          <w:rFonts w:eastAsia="Times New Roman"/>
          <w:lang w:eastAsia="sk-SK"/>
        </w:rPr>
        <w:t>, ktorý ich pravidelne zbiera a ukladá do dátového skladu</w:t>
      </w:r>
      <w:r>
        <w:rPr>
          <w:rFonts w:eastAsia="Times New Roman"/>
          <w:lang w:eastAsia="sk-SK"/>
        </w:rPr>
        <w:t xml:space="preserve"> výkazníctva NES</w:t>
      </w:r>
    </w:p>
    <w:p w14:paraId="3F15F2E2" w14:textId="77777777" w:rsidR="004A22EC" w:rsidRPr="00C83CB3" w:rsidRDefault="004A22EC" w:rsidP="004A22EC">
      <w:pPr>
        <w:pStyle w:val="Odsekzoznamu"/>
        <w:numPr>
          <w:ilvl w:val="0"/>
          <w:numId w:val="68"/>
        </w:numPr>
        <w:rPr>
          <w:lang w:eastAsia="sk-SK"/>
        </w:rPr>
      </w:pPr>
      <w:r w:rsidRPr="00C83CB3">
        <w:rPr>
          <w:rFonts w:eastAsia="Times New Roman"/>
          <w:lang w:eastAsia="sk-SK"/>
        </w:rPr>
        <w:lastRenderedPageBreak/>
        <w:t xml:space="preserve">V rámci implementácie CES, </w:t>
      </w:r>
      <w:r>
        <w:rPr>
          <w:rFonts w:eastAsia="Times New Roman"/>
          <w:lang w:eastAsia="sk-SK"/>
        </w:rPr>
        <w:t>v priebehu</w:t>
      </w:r>
      <w:r w:rsidRPr="00C83CB3">
        <w:rPr>
          <w:rFonts w:eastAsia="Times New Roman"/>
          <w:lang w:eastAsia="sk-SK"/>
        </w:rPr>
        <w:t> r</w:t>
      </w:r>
      <w:r>
        <w:rPr>
          <w:rFonts w:eastAsia="Times New Roman"/>
          <w:lang w:eastAsia="sk-SK"/>
        </w:rPr>
        <w:t>oka</w:t>
      </w:r>
      <w:r w:rsidRPr="00C83CB3">
        <w:rPr>
          <w:rFonts w:eastAsia="Times New Roman"/>
          <w:lang w:eastAsia="sk-SK"/>
        </w:rPr>
        <w:t xml:space="preserve"> 2022 </w:t>
      </w:r>
      <w:r>
        <w:rPr>
          <w:rFonts w:eastAsia="Times New Roman"/>
          <w:lang w:eastAsia="sk-SK"/>
        </w:rPr>
        <w:t>prebehne</w:t>
      </w:r>
      <w:r w:rsidRPr="00FD4FDF">
        <w:rPr>
          <w:rFonts w:eastAsia="Times New Roman"/>
          <w:lang w:eastAsia="sk-SK"/>
        </w:rPr>
        <w:t xml:space="preserve"> implement</w:t>
      </w:r>
      <w:r>
        <w:rPr>
          <w:rFonts w:eastAsia="Times New Roman"/>
          <w:lang w:eastAsia="sk-SK"/>
        </w:rPr>
        <w:t>ácia</w:t>
      </w:r>
      <w:r w:rsidRPr="00C83CB3">
        <w:rPr>
          <w:rFonts w:eastAsia="Times New Roman"/>
          <w:lang w:eastAsia="sk-SK"/>
        </w:rPr>
        <w:t xml:space="preserve"> rovnaké</w:t>
      </w:r>
      <w:r>
        <w:rPr>
          <w:rFonts w:eastAsia="Times New Roman"/>
          <w:lang w:eastAsia="sk-SK"/>
        </w:rPr>
        <w:t>ho</w:t>
      </w:r>
      <w:r w:rsidRPr="00FD4FDF">
        <w:rPr>
          <w:rFonts w:eastAsia="Times New Roman"/>
          <w:lang w:eastAsia="sk-SK"/>
        </w:rPr>
        <w:t xml:space="preserve"> SOAP rozhrani</w:t>
      </w:r>
      <w:r>
        <w:rPr>
          <w:rFonts w:eastAsia="Times New Roman"/>
          <w:lang w:eastAsia="sk-SK"/>
        </w:rPr>
        <w:t>a</w:t>
      </w:r>
      <w:r w:rsidRPr="00C83CB3">
        <w:rPr>
          <w:rFonts w:eastAsia="Times New Roman"/>
          <w:lang w:eastAsia="sk-SK"/>
        </w:rPr>
        <w:t xml:space="preserve">, ktoré bude poskytovať údaje pre vyhodnocovanie rozpočtu v rovnakej štruktúre a granularite dát a len za organizácie, ktoré budú do CES migrované k 2023 a ktoré sú predmetom výkazníctva NES (napr. údaje Ministerstva spravodlivosti, ale </w:t>
      </w:r>
      <w:r>
        <w:rPr>
          <w:rFonts w:eastAsia="Times New Roman"/>
          <w:lang w:eastAsia="sk-SK"/>
        </w:rPr>
        <w:t xml:space="preserve">zatiaľ </w:t>
      </w:r>
      <w:r w:rsidRPr="00C83CB3">
        <w:rPr>
          <w:rFonts w:eastAsia="Times New Roman"/>
          <w:lang w:eastAsia="sk-SK"/>
        </w:rPr>
        <w:t>bez údaj</w:t>
      </w:r>
      <w:r w:rsidRPr="000B2A39">
        <w:rPr>
          <w:lang w:eastAsia="sk-SK"/>
        </w:rPr>
        <w:t>ov SŠHR</w:t>
      </w:r>
      <w:r w:rsidRPr="00FD4FDF">
        <w:rPr>
          <w:lang w:eastAsia="sk-SK"/>
        </w:rPr>
        <w:t>)</w:t>
      </w:r>
    </w:p>
    <w:p w14:paraId="4813980D" w14:textId="77777777" w:rsidR="004A22EC" w:rsidRDefault="004A22EC" w:rsidP="004A22EC">
      <w:pPr>
        <w:pStyle w:val="Odsekzoznamu"/>
        <w:numPr>
          <w:ilvl w:val="0"/>
          <w:numId w:val="68"/>
        </w:numPr>
        <w:spacing w:after="0"/>
        <w:textAlignment w:val="baseline"/>
        <w:rPr>
          <w:rFonts w:eastAsia="Times New Roman"/>
          <w:lang w:eastAsia="sk-SK"/>
        </w:rPr>
      </w:pPr>
      <w:r>
        <w:rPr>
          <w:rFonts w:eastAsia="Times New Roman"/>
          <w:lang w:eastAsia="sk-SK"/>
        </w:rPr>
        <w:t>Po sprístupnení SOAP rozhrania v CES na testovacom systéme bude potrebné v rámci aplikačnej podpory NES zabezpečiť nastavenie ETL nástroja a metadát (riadiacich dát</w:t>
      </w:r>
      <w:r>
        <w:rPr>
          <w:rFonts w:eastAsia="Times New Roman"/>
          <w:lang w:val="en-US" w:eastAsia="sk-SK"/>
        </w:rPr>
        <w:t>)</w:t>
      </w:r>
      <w:r>
        <w:rPr>
          <w:rFonts w:eastAsia="Times New Roman"/>
          <w:lang w:eastAsia="sk-SK"/>
        </w:rPr>
        <w:t xml:space="preserve"> na nové rozhranie v CES tak, aby</w:t>
      </w:r>
    </w:p>
    <w:p w14:paraId="32BCFD4B" w14:textId="77777777" w:rsidR="004A22EC" w:rsidRDefault="004A22EC" w:rsidP="004A22EC">
      <w:pPr>
        <w:pStyle w:val="Odsekzoznamu"/>
        <w:numPr>
          <w:ilvl w:val="1"/>
          <w:numId w:val="68"/>
        </w:numPr>
        <w:spacing w:after="0"/>
        <w:textAlignment w:val="baseline"/>
        <w:rPr>
          <w:rFonts w:eastAsia="Times New Roman"/>
          <w:lang w:eastAsia="sk-SK"/>
        </w:rPr>
      </w:pPr>
      <w:r>
        <w:rPr>
          <w:rFonts w:eastAsia="Times New Roman"/>
          <w:lang w:eastAsia="sk-SK"/>
        </w:rPr>
        <w:t>Údaje od r.2023 za migrované organizácie do CES boli preberané už z nového CES rozhrania a ukladané do dátového skladu bez prerušenia</w:t>
      </w:r>
    </w:p>
    <w:p w14:paraId="174E0688" w14:textId="77777777" w:rsidR="004A22EC" w:rsidRDefault="004A22EC" w:rsidP="004A22EC">
      <w:pPr>
        <w:pStyle w:val="Odsekzoznamu"/>
        <w:numPr>
          <w:ilvl w:val="1"/>
          <w:numId w:val="68"/>
        </w:numPr>
        <w:spacing w:after="0"/>
        <w:textAlignment w:val="baseline"/>
        <w:rPr>
          <w:rFonts w:eastAsia="Times New Roman"/>
          <w:lang w:eastAsia="sk-SK"/>
        </w:rPr>
      </w:pPr>
      <w:r>
        <w:rPr>
          <w:rFonts w:eastAsia="Times New Roman"/>
          <w:lang w:eastAsia="sk-SK"/>
        </w:rPr>
        <w:t>Údaje do konca r. 2022 boli preberané z pôvodného rozhrania</w:t>
      </w:r>
    </w:p>
    <w:p w14:paraId="275D528B" w14:textId="77777777" w:rsidR="004A22EC" w:rsidRPr="00C83CB3" w:rsidRDefault="004A22EC" w:rsidP="004A22EC">
      <w:pPr>
        <w:pStyle w:val="Odsekzoznamu"/>
        <w:numPr>
          <w:ilvl w:val="1"/>
          <w:numId w:val="68"/>
        </w:numPr>
        <w:spacing w:after="0"/>
        <w:textAlignment w:val="baseline"/>
        <w:rPr>
          <w:rFonts w:eastAsia="Times New Roman"/>
          <w:lang w:eastAsia="sk-SK"/>
        </w:rPr>
      </w:pPr>
      <w:r>
        <w:rPr>
          <w:rFonts w:eastAsia="Times New Roman"/>
          <w:lang w:eastAsia="sk-SK"/>
        </w:rPr>
        <w:t xml:space="preserve">Údaje nemigrovaných organizácií boli preberané naďalej z pôvodných NES rozhraní </w:t>
      </w:r>
      <w:r>
        <w:rPr>
          <w:rFonts w:eastAsia="Times New Roman"/>
          <w:lang w:val="en-US" w:eastAsia="sk-SK"/>
        </w:rPr>
        <w:t>(</w:t>
      </w:r>
      <w:proofErr w:type="spellStart"/>
      <w:r>
        <w:rPr>
          <w:rFonts w:eastAsia="Times New Roman"/>
          <w:lang w:val="en-US" w:eastAsia="sk-SK"/>
        </w:rPr>
        <w:t>napr</w:t>
      </w:r>
      <w:proofErr w:type="spellEnd"/>
      <w:r>
        <w:rPr>
          <w:rFonts w:eastAsia="Times New Roman"/>
          <w:lang w:val="en-US" w:eastAsia="sk-SK"/>
        </w:rPr>
        <w:t xml:space="preserve">. </w:t>
      </w:r>
      <w:proofErr w:type="spellStart"/>
      <w:r>
        <w:rPr>
          <w:rFonts w:eastAsia="Times New Roman"/>
          <w:lang w:val="en-US" w:eastAsia="sk-SK"/>
        </w:rPr>
        <w:t>spom</w:t>
      </w:r>
      <w:r>
        <w:rPr>
          <w:rFonts w:eastAsia="Times New Roman"/>
          <w:lang w:eastAsia="sk-SK"/>
        </w:rPr>
        <w:t>ínané</w:t>
      </w:r>
      <w:proofErr w:type="spellEnd"/>
      <w:r>
        <w:rPr>
          <w:rFonts w:eastAsia="Times New Roman"/>
          <w:lang w:eastAsia="sk-SK"/>
        </w:rPr>
        <w:t xml:space="preserve"> SŠHR</w:t>
      </w:r>
      <w:r>
        <w:rPr>
          <w:rFonts w:eastAsia="Times New Roman"/>
          <w:lang w:val="en-US" w:eastAsia="sk-SK"/>
        </w:rPr>
        <w:t>)</w:t>
      </w:r>
    </w:p>
    <w:p w14:paraId="42346EBF" w14:textId="77777777" w:rsidR="004A22EC" w:rsidRPr="00C83CB3" w:rsidRDefault="004A22EC" w:rsidP="004A22EC">
      <w:pPr>
        <w:pStyle w:val="Odsekzoznamu"/>
        <w:numPr>
          <w:ilvl w:val="0"/>
          <w:numId w:val="68"/>
        </w:numPr>
        <w:spacing w:after="0"/>
        <w:textAlignment w:val="baseline"/>
        <w:rPr>
          <w:rFonts w:eastAsia="Times New Roman"/>
          <w:lang w:val="en-US" w:eastAsia="sk-SK"/>
        </w:rPr>
      </w:pPr>
      <w:r>
        <w:rPr>
          <w:rFonts w:eastAsia="Times New Roman"/>
          <w:lang w:val="en-US" w:eastAsia="sk-SK"/>
        </w:rPr>
        <w:t xml:space="preserve">Po </w:t>
      </w:r>
      <w:proofErr w:type="spellStart"/>
      <w:r>
        <w:rPr>
          <w:rFonts w:eastAsia="Times New Roman"/>
          <w:lang w:val="en-US" w:eastAsia="sk-SK"/>
        </w:rPr>
        <w:t>migrácii</w:t>
      </w:r>
      <w:proofErr w:type="spellEnd"/>
      <w:r>
        <w:rPr>
          <w:rFonts w:eastAsia="Times New Roman"/>
          <w:lang w:val="en-US" w:eastAsia="sk-SK"/>
        </w:rPr>
        <w:t xml:space="preserve"> </w:t>
      </w:r>
      <w:proofErr w:type="spellStart"/>
      <w:r>
        <w:rPr>
          <w:rFonts w:eastAsia="Times New Roman"/>
          <w:lang w:val="en-US" w:eastAsia="sk-SK"/>
        </w:rPr>
        <w:t>ďalších</w:t>
      </w:r>
      <w:proofErr w:type="spellEnd"/>
      <w:r>
        <w:rPr>
          <w:rFonts w:eastAsia="Times New Roman"/>
          <w:lang w:val="en-US" w:eastAsia="sk-SK"/>
        </w:rPr>
        <w:t xml:space="preserve"> </w:t>
      </w:r>
      <w:proofErr w:type="spellStart"/>
      <w:r>
        <w:rPr>
          <w:rFonts w:eastAsia="Times New Roman"/>
          <w:lang w:val="en-US" w:eastAsia="sk-SK"/>
        </w:rPr>
        <w:t>organizácií</w:t>
      </w:r>
      <w:proofErr w:type="spellEnd"/>
      <w:r>
        <w:rPr>
          <w:rFonts w:eastAsia="Times New Roman"/>
          <w:lang w:val="en-US" w:eastAsia="sk-SK"/>
        </w:rPr>
        <w:t xml:space="preserve">, </w:t>
      </w:r>
      <w:proofErr w:type="spellStart"/>
      <w:r>
        <w:rPr>
          <w:rFonts w:eastAsia="Times New Roman"/>
          <w:lang w:val="en-US" w:eastAsia="sk-SK"/>
        </w:rPr>
        <w:t>ktoré</w:t>
      </w:r>
      <w:proofErr w:type="spellEnd"/>
      <w:r>
        <w:rPr>
          <w:rFonts w:eastAsia="Times New Roman"/>
          <w:lang w:val="en-US" w:eastAsia="sk-SK"/>
        </w:rPr>
        <w:t xml:space="preserve"> </w:t>
      </w:r>
      <w:proofErr w:type="spellStart"/>
      <w:r>
        <w:rPr>
          <w:rFonts w:eastAsia="Times New Roman"/>
          <w:lang w:val="en-US" w:eastAsia="sk-SK"/>
        </w:rPr>
        <w:t>sú</w:t>
      </w:r>
      <w:proofErr w:type="spellEnd"/>
      <w:r>
        <w:rPr>
          <w:rFonts w:eastAsia="Times New Roman"/>
          <w:lang w:val="en-US" w:eastAsia="sk-SK"/>
        </w:rPr>
        <w:t xml:space="preserve"> </w:t>
      </w:r>
      <w:proofErr w:type="spellStart"/>
      <w:r>
        <w:rPr>
          <w:rFonts w:eastAsia="Times New Roman"/>
          <w:lang w:val="en-US" w:eastAsia="sk-SK"/>
        </w:rPr>
        <w:t>relevantné</w:t>
      </w:r>
      <w:proofErr w:type="spellEnd"/>
      <w:r>
        <w:rPr>
          <w:rFonts w:eastAsia="Times New Roman"/>
          <w:lang w:val="en-US" w:eastAsia="sk-SK"/>
        </w:rPr>
        <w:t xml:space="preserve"> pre </w:t>
      </w:r>
      <w:proofErr w:type="spellStart"/>
      <w:r>
        <w:rPr>
          <w:rFonts w:eastAsia="Times New Roman"/>
          <w:lang w:val="en-US" w:eastAsia="sk-SK"/>
        </w:rPr>
        <w:t>Výkazníctvo</w:t>
      </w:r>
      <w:proofErr w:type="spellEnd"/>
      <w:r>
        <w:rPr>
          <w:rFonts w:eastAsia="Times New Roman"/>
          <w:lang w:val="en-US" w:eastAsia="sk-SK"/>
        </w:rPr>
        <w:t xml:space="preserve"> NES (</w:t>
      </w:r>
      <w:proofErr w:type="spellStart"/>
      <w:r>
        <w:rPr>
          <w:rFonts w:eastAsia="Times New Roman"/>
          <w:lang w:val="en-US" w:eastAsia="sk-SK"/>
        </w:rPr>
        <w:t>napr</w:t>
      </w:r>
      <w:proofErr w:type="spellEnd"/>
      <w:r>
        <w:rPr>
          <w:rFonts w:eastAsia="Times New Roman"/>
          <w:lang w:val="en-US" w:eastAsia="sk-SK"/>
        </w:rPr>
        <w:t>. S</w:t>
      </w:r>
      <w:r>
        <w:rPr>
          <w:rFonts w:eastAsia="Times New Roman"/>
          <w:lang w:eastAsia="sk-SK"/>
        </w:rPr>
        <w:t>ŠHR</w:t>
      </w:r>
      <w:r>
        <w:rPr>
          <w:rFonts w:eastAsia="Times New Roman"/>
          <w:lang w:val="en-US" w:eastAsia="sk-SK"/>
        </w:rPr>
        <w:t xml:space="preserve">) do CES v </w:t>
      </w:r>
      <w:proofErr w:type="spellStart"/>
      <w:r>
        <w:rPr>
          <w:rFonts w:eastAsia="Times New Roman"/>
          <w:lang w:val="en-US" w:eastAsia="sk-SK"/>
        </w:rPr>
        <w:t>ďalších</w:t>
      </w:r>
      <w:proofErr w:type="spellEnd"/>
      <w:r>
        <w:rPr>
          <w:rFonts w:eastAsia="Times New Roman"/>
          <w:lang w:val="en-US" w:eastAsia="sk-SK"/>
        </w:rPr>
        <w:t xml:space="preserve"> </w:t>
      </w:r>
      <w:proofErr w:type="spellStart"/>
      <w:r>
        <w:rPr>
          <w:rFonts w:eastAsia="Times New Roman"/>
          <w:lang w:val="en-US" w:eastAsia="sk-SK"/>
        </w:rPr>
        <w:t>rokoch</w:t>
      </w:r>
      <w:proofErr w:type="spellEnd"/>
      <w:r>
        <w:rPr>
          <w:rFonts w:eastAsia="Times New Roman"/>
          <w:lang w:eastAsia="sk-SK"/>
        </w:rPr>
        <w:t>,</w:t>
      </w:r>
      <w:r>
        <w:rPr>
          <w:rFonts w:eastAsia="Times New Roman"/>
          <w:lang w:val="en-US" w:eastAsia="sk-SK"/>
        </w:rPr>
        <w:t xml:space="preserve"> </w:t>
      </w:r>
      <w:proofErr w:type="spellStart"/>
      <w:r>
        <w:rPr>
          <w:rFonts w:eastAsia="Times New Roman"/>
          <w:lang w:val="en-US" w:eastAsia="sk-SK"/>
        </w:rPr>
        <w:t>bude</w:t>
      </w:r>
      <w:proofErr w:type="spellEnd"/>
      <w:r>
        <w:rPr>
          <w:rFonts w:eastAsia="Times New Roman"/>
          <w:lang w:val="en-US" w:eastAsia="sk-SK"/>
        </w:rPr>
        <w:t xml:space="preserve"> </w:t>
      </w:r>
      <w:proofErr w:type="spellStart"/>
      <w:r>
        <w:rPr>
          <w:rFonts w:eastAsia="Times New Roman"/>
          <w:lang w:val="en-US" w:eastAsia="sk-SK"/>
        </w:rPr>
        <w:t>potrebné</w:t>
      </w:r>
      <w:proofErr w:type="spellEnd"/>
      <w:r>
        <w:rPr>
          <w:rFonts w:eastAsia="Times New Roman"/>
          <w:lang w:val="en-US" w:eastAsia="sk-SK"/>
        </w:rPr>
        <w:t xml:space="preserve"> </w:t>
      </w:r>
      <w:proofErr w:type="spellStart"/>
      <w:r>
        <w:rPr>
          <w:rFonts w:eastAsia="Times New Roman"/>
          <w:lang w:val="en-US" w:eastAsia="sk-SK"/>
        </w:rPr>
        <w:t>upraviť</w:t>
      </w:r>
      <w:proofErr w:type="spellEnd"/>
      <w:r>
        <w:rPr>
          <w:rFonts w:eastAsia="Times New Roman"/>
          <w:lang w:val="en-US" w:eastAsia="sk-SK"/>
        </w:rPr>
        <w:t xml:space="preserve"> </w:t>
      </w:r>
      <w:proofErr w:type="spellStart"/>
      <w:r>
        <w:rPr>
          <w:rFonts w:eastAsia="Times New Roman"/>
          <w:lang w:val="en-US" w:eastAsia="sk-SK"/>
        </w:rPr>
        <w:t>nastavenie</w:t>
      </w:r>
      <w:proofErr w:type="spellEnd"/>
      <w:r>
        <w:rPr>
          <w:rFonts w:eastAsia="Times New Roman"/>
          <w:lang w:val="en-US" w:eastAsia="sk-SK"/>
        </w:rPr>
        <w:t xml:space="preserve"> CES </w:t>
      </w:r>
      <w:proofErr w:type="spellStart"/>
      <w:r>
        <w:rPr>
          <w:rFonts w:eastAsia="Times New Roman"/>
          <w:lang w:val="en-US" w:eastAsia="sk-SK"/>
        </w:rPr>
        <w:t>rozhrania</w:t>
      </w:r>
      <w:proofErr w:type="spellEnd"/>
      <w:r>
        <w:rPr>
          <w:rFonts w:eastAsia="Times New Roman"/>
          <w:lang w:val="en-US" w:eastAsia="sk-SK"/>
        </w:rPr>
        <w:t xml:space="preserve"> pre </w:t>
      </w:r>
      <w:proofErr w:type="spellStart"/>
      <w:r>
        <w:rPr>
          <w:rFonts w:eastAsia="Times New Roman"/>
          <w:lang w:val="en-US" w:eastAsia="sk-SK"/>
        </w:rPr>
        <w:t>poskytovania</w:t>
      </w:r>
      <w:proofErr w:type="spellEnd"/>
      <w:r>
        <w:rPr>
          <w:rFonts w:eastAsia="Times New Roman"/>
          <w:lang w:val="en-US" w:eastAsia="sk-SK"/>
        </w:rPr>
        <w:t xml:space="preserve"> </w:t>
      </w:r>
      <w:proofErr w:type="spellStart"/>
      <w:r>
        <w:rPr>
          <w:rFonts w:eastAsia="Times New Roman"/>
          <w:lang w:val="en-US" w:eastAsia="sk-SK"/>
        </w:rPr>
        <w:t>dát</w:t>
      </w:r>
      <w:proofErr w:type="spellEnd"/>
      <w:r>
        <w:rPr>
          <w:rFonts w:eastAsia="Times New Roman"/>
          <w:lang w:val="en-US" w:eastAsia="sk-SK"/>
        </w:rPr>
        <w:t xml:space="preserve"> v </w:t>
      </w:r>
      <w:proofErr w:type="spellStart"/>
      <w:r>
        <w:rPr>
          <w:rFonts w:eastAsia="Times New Roman"/>
          <w:lang w:val="en-US" w:eastAsia="sk-SK"/>
        </w:rPr>
        <w:t>kroku</w:t>
      </w:r>
      <w:proofErr w:type="spellEnd"/>
      <w:r>
        <w:rPr>
          <w:rFonts w:eastAsia="Times New Roman"/>
          <w:lang w:val="en-US" w:eastAsia="sk-SK"/>
        </w:rPr>
        <w:t xml:space="preserve"> 3, </w:t>
      </w:r>
      <w:proofErr w:type="spellStart"/>
      <w:r>
        <w:rPr>
          <w:rFonts w:eastAsia="Times New Roman"/>
          <w:lang w:val="en-US" w:eastAsia="sk-SK"/>
        </w:rPr>
        <w:t>zároveň</w:t>
      </w:r>
      <w:proofErr w:type="spellEnd"/>
      <w:r>
        <w:rPr>
          <w:rFonts w:eastAsia="Times New Roman"/>
          <w:lang w:val="en-US" w:eastAsia="sk-SK"/>
        </w:rPr>
        <w:t xml:space="preserve"> </w:t>
      </w:r>
      <w:proofErr w:type="spellStart"/>
      <w:r>
        <w:rPr>
          <w:rFonts w:eastAsia="Times New Roman"/>
          <w:lang w:val="en-US" w:eastAsia="sk-SK"/>
        </w:rPr>
        <w:t>zabezpečiť</w:t>
      </w:r>
      <w:proofErr w:type="spellEnd"/>
      <w:r>
        <w:rPr>
          <w:rFonts w:eastAsia="Times New Roman"/>
          <w:lang w:val="en-US" w:eastAsia="sk-SK"/>
        </w:rPr>
        <w:t xml:space="preserve"> </w:t>
      </w:r>
      <w:proofErr w:type="spellStart"/>
      <w:r>
        <w:rPr>
          <w:rFonts w:eastAsia="Times New Roman"/>
          <w:lang w:val="en-US" w:eastAsia="sk-SK"/>
        </w:rPr>
        <w:t>úpravu</w:t>
      </w:r>
      <w:proofErr w:type="spellEnd"/>
      <w:r>
        <w:rPr>
          <w:rFonts w:eastAsia="Times New Roman"/>
          <w:lang w:val="en-US" w:eastAsia="sk-SK"/>
        </w:rPr>
        <w:t xml:space="preserve"> ETL </w:t>
      </w:r>
      <w:proofErr w:type="spellStart"/>
      <w:r>
        <w:rPr>
          <w:rFonts w:eastAsia="Times New Roman"/>
          <w:lang w:val="en-US" w:eastAsia="sk-SK"/>
        </w:rPr>
        <w:t>nástroja</w:t>
      </w:r>
      <w:proofErr w:type="spellEnd"/>
      <w:r>
        <w:rPr>
          <w:rFonts w:eastAsia="Times New Roman"/>
          <w:lang w:val="en-US" w:eastAsia="sk-SK"/>
        </w:rPr>
        <w:t xml:space="preserve"> </w:t>
      </w:r>
      <w:proofErr w:type="spellStart"/>
      <w:r>
        <w:rPr>
          <w:rFonts w:eastAsia="Times New Roman"/>
          <w:lang w:val="en-US" w:eastAsia="sk-SK"/>
        </w:rPr>
        <w:t>na</w:t>
      </w:r>
      <w:proofErr w:type="spellEnd"/>
      <w:r>
        <w:rPr>
          <w:rFonts w:eastAsia="Times New Roman"/>
          <w:lang w:val="en-US" w:eastAsia="sk-SK"/>
        </w:rPr>
        <w:t xml:space="preserve"> </w:t>
      </w:r>
      <w:proofErr w:type="spellStart"/>
      <w:r>
        <w:rPr>
          <w:rFonts w:eastAsia="Times New Roman"/>
          <w:lang w:val="en-US" w:eastAsia="sk-SK"/>
        </w:rPr>
        <w:t>strane</w:t>
      </w:r>
      <w:proofErr w:type="spellEnd"/>
      <w:r>
        <w:rPr>
          <w:rFonts w:eastAsia="Times New Roman"/>
          <w:lang w:val="en-US" w:eastAsia="sk-SK"/>
        </w:rPr>
        <w:t xml:space="preserve"> V</w:t>
      </w:r>
      <w:proofErr w:type="spellStart"/>
      <w:r>
        <w:rPr>
          <w:rFonts w:eastAsia="Times New Roman"/>
          <w:lang w:eastAsia="sk-SK"/>
        </w:rPr>
        <w:t>ýkazníctva</w:t>
      </w:r>
      <w:proofErr w:type="spellEnd"/>
      <w:r>
        <w:rPr>
          <w:rFonts w:eastAsia="Times New Roman"/>
          <w:lang w:eastAsia="sk-SK"/>
        </w:rPr>
        <w:t xml:space="preserve"> NES formou aplikačnej podpory NES v kroku 4</w:t>
      </w:r>
      <w:r>
        <w:rPr>
          <w:rFonts w:eastAsia="Times New Roman"/>
          <w:lang w:val="en-US" w:eastAsia="sk-SK"/>
        </w:rPr>
        <w:t>.</w:t>
      </w:r>
    </w:p>
    <w:p w14:paraId="60C1EFEE" w14:textId="74C105C9" w:rsidR="000C6AC3" w:rsidRPr="009A4B97" w:rsidRDefault="76B38924" w:rsidP="00F7751C">
      <w:pPr>
        <w:pStyle w:val="Heading33"/>
        <w:rPr>
          <w:rFonts w:cstheme="minorHAnsi"/>
        </w:rPr>
      </w:pPr>
      <w:r w:rsidRPr="4A22F544">
        <w:rPr>
          <w:rFonts w:eastAsia="Times New Roman"/>
          <w:lang w:eastAsia="sk-SK"/>
        </w:rPr>
        <w:t> </w:t>
      </w:r>
      <w:bookmarkStart w:id="44" w:name="_Toc102161702"/>
      <w:r w:rsidR="000C6AC3" w:rsidRPr="009A4B97">
        <w:rPr>
          <w:rFonts w:cstheme="minorHAnsi"/>
        </w:rPr>
        <w:t>Špecifikácia dátových zdrojov pre Výkazníctvo NES</w:t>
      </w:r>
      <w:bookmarkEnd w:id="44"/>
    </w:p>
    <w:p w14:paraId="0B1E6FBB" w14:textId="77777777" w:rsidR="000C6AC3" w:rsidRPr="009A4B97" w:rsidRDefault="000C6AC3" w:rsidP="00F7751C">
      <w:pPr>
        <w:pStyle w:val="Nadpis4"/>
        <w:rPr>
          <w:lang w:eastAsia="sk-SK"/>
        </w:rPr>
      </w:pPr>
      <w:r w:rsidRPr="009A4B97">
        <w:rPr>
          <w:lang w:eastAsia="sk-SK"/>
        </w:rPr>
        <w:t>Reporting pre vyhodnocovanie rozpočtu </w:t>
      </w:r>
    </w:p>
    <w:p w14:paraId="29B10C7C" w14:textId="2387746E" w:rsidR="000C6AC3" w:rsidRPr="009A4B97" w:rsidRDefault="000C6AC3" w:rsidP="000C6AC3">
      <w:pPr>
        <w:rPr>
          <w:lang w:eastAsia="sk-SK"/>
        </w:rPr>
      </w:pPr>
      <w:r w:rsidRPr="009A4B97">
        <w:rPr>
          <w:lang w:eastAsia="sk-SK"/>
        </w:rPr>
        <w:t>MH</w:t>
      </w:r>
      <w:r w:rsidR="00756BB7" w:rsidRPr="009A4B97">
        <w:rPr>
          <w:lang w:eastAsia="sk-SK"/>
        </w:rPr>
        <w:t xml:space="preserve"> SR</w:t>
      </w:r>
      <w:r w:rsidRPr="009A4B97">
        <w:rPr>
          <w:lang w:eastAsia="sk-SK"/>
        </w:rPr>
        <w:t>, MS SR, S</w:t>
      </w:r>
      <w:r w:rsidR="00756BB7" w:rsidRPr="009A4B97">
        <w:rPr>
          <w:lang w:eastAsia="sk-SK"/>
        </w:rPr>
        <w:t>Š</w:t>
      </w:r>
      <w:r w:rsidRPr="009A4B97">
        <w:rPr>
          <w:lang w:eastAsia="sk-SK"/>
        </w:rPr>
        <w:t>HR</w:t>
      </w:r>
      <w:r w:rsidR="00756BB7" w:rsidRPr="009A4B97">
        <w:rPr>
          <w:lang w:eastAsia="sk-SK"/>
        </w:rPr>
        <w:t xml:space="preserve"> SR</w:t>
      </w:r>
      <w:r w:rsidRPr="009A4B97">
        <w:rPr>
          <w:lang w:eastAsia="sk-SK"/>
        </w:rPr>
        <w:t xml:space="preserve">, </w:t>
      </w:r>
      <w:proofErr w:type="spellStart"/>
      <w:r w:rsidRPr="009A4B97">
        <w:rPr>
          <w:lang w:eastAsia="sk-SK"/>
        </w:rPr>
        <w:t>MDaV</w:t>
      </w:r>
      <w:proofErr w:type="spellEnd"/>
      <w:r w:rsidR="00756BB7" w:rsidRPr="009A4B97">
        <w:rPr>
          <w:lang w:eastAsia="sk-SK"/>
        </w:rPr>
        <w:t xml:space="preserve"> SR</w:t>
      </w:r>
    </w:p>
    <w:p w14:paraId="0838C9B1" w14:textId="77777777" w:rsidR="000C6AC3" w:rsidRPr="009A4B97" w:rsidRDefault="000C6AC3" w:rsidP="006D0EB3">
      <w:pPr>
        <w:spacing w:before="240"/>
        <w:rPr>
          <w:lang w:eastAsia="sk-SK"/>
        </w:rPr>
      </w:pPr>
      <w:r w:rsidRPr="009A4B97">
        <w:rPr>
          <w:lang w:eastAsia="sk-SK"/>
        </w:rPr>
        <w:t>Číselník - PK</w:t>
      </w:r>
    </w:p>
    <w:tbl>
      <w:tblPr>
        <w:tblStyle w:val="Mriekatabuky"/>
        <w:tblW w:w="0" w:type="auto"/>
        <w:tblLook w:val="04A0" w:firstRow="1" w:lastRow="0" w:firstColumn="1" w:lastColumn="0" w:noHBand="0" w:noVBand="1"/>
      </w:tblPr>
      <w:tblGrid>
        <w:gridCol w:w="3093"/>
        <w:gridCol w:w="3043"/>
        <w:gridCol w:w="3107"/>
      </w:tblGrid>
      <w:tr w:rsidR="000C6AC3" w:rsidRPr="009A4B97" w14:paraId="5C25D11E" w14:textId="77777777" w:rsidTr="002D655D">
        <w:tc>
          <w:tcPr>
            <w:tcW w:w="3493" w:type="dxa"/>
            <w:shd w:val="clear" w:color="auto" w:fill="D9D9D9" w:themeFill="background1" w:themeFillShade="D9"/>
          </w:tcPr>
          <w:p w14:paraId="059E3A36" w14:textId="77777777" w:rsidR="000C6AC3" w:rsidRPr="009A4B97" w:rsidRDefault="000C6AC3" w:rsidP="00B72CF9">
            <w:pPr>
              <w:ind w:left="57" w:right="57"/>
              <w:rPr>
                <w:b/>
                <w:lang w:eastAsia="sk-SK"/>
              </w:rPr>
            </w:pPr>
            <w:r w:rsidRPr="009A4B97">
              <w:rPr>
                <w:b/>
                <w:lang w:eastAsia="sk-SK"/>
              </w:rPr>
              <w:t>Pole</w:t>
            </w:r>
          </w:p>
        </w:tc>
        <w:tc>
          <w:tcPr>
            <w:tcW w:w="3493" w:type="dxa"/>
            <w:shd w:val="clear" w:color="auto" w:fill="D9D9D9" w:themeFill="background1" w:themeFillShade="D9"/>
          </w:tcPr>
          <w:p w14:paraId="222BD1DB" w14:textId="77777777" w:rsidR="000C6AC3" w:rsidRPr="009A4B97" w:rsidRDefault="000C6AC3" w:rsidP="00B72CF9">
            <w:pPr>
              <w:ind w:left="57" w:right="57"/>
              <w:rPr>
                <w:b/>
                <w:lang w:eastAsia="sk-SK"/>
              </w:rPr>
            </w:pPr>
            <w:r w:rsidRPr="009A4B97">
              <w:rPr>
                <w:b/>
                <w:lang w:eastAsia="sk-SK"/>
              </w:rPr>
              <w:t>Dátový typ</w:t>
            </w:r>
          </w:p>
        </w:tc>
        <w:tc>
          <w:tcPr>
            <w:tcW w:w="3494" w:type="dxa"/>
            <w:shd w:val="clear" w:color="auto" w:fill="D9D9D9" w:themeFill="background1" w:themeFillShade="D9"/>
          </w:tcPr>
          <w:p w14:paraId="061E86CB" w14:textId="77777777" w:rsidR="000C6AC3" w:rsidRPr="009A4B97" w:rsidRDefault="000C6AC3" w:rsidP="00B72CF9">
            <w:pPr>
              <w:ind w:left="57" w:right="57"/>
              <w:rPr>
                <w:b/>
                <w:lang w:val="en-US" w:eastAsia="sk-SK"/>
              </w:rPr>
            </w:pPr>
            <w:proofErr w:type="spellStart"/>
            <w:r w:rsidRPr="009A4B97">
              <w:rPr>
                <w:b/>
                <w:lang w:val="en-US" w:eastAsia="sk-SK"/>
              </w:rPr>
              <w:t>Popis</w:t>
            </w:r>
            <w:proofErr w:type="spellEnd"/>
            <w:r w:rsidRPr="009A4B97">
              <w:rPr>
                <w:b/>
                <w:lang w:val="en-US" w:eastAsia="sk-SK"/>
              </w:rPr>
              <w:t xml:space="preserve">, </w:t>
            </w:r>
            <w:proofErr w:type="spellStart"/>
            <w:r w:rsidRPr="009A4B97">
              <w:rPr>
                <w:b/>
                <w:lang w:val="en-US" w:eastAsia="sk-SK"/>
              </w:rPr>
              <w:t>pozn</w:t>
            </w:r>
            <w:proofErr w:type="spellEnd"/>
            <w:r w:rsidRPr="009A4B97">
              <w:rPr>
                <w:b/>
                <w:lang w:val="en-US" w:eastAsia="sk-SK"/>
              </w:rPr>
              <w:t>.</w:t>
            </w:r>
          </w:p>
        </w:tc>
      </w:tr>
      <w:tr w:rsidR="000C6AC3" w:rsidRPr="009A4B97" w14:paraId="050E886D" w14:textId="77777777" w:rsidTr="001C4C8B">
        <w:tc>
          <w:tcPr>
            <w:tcW w:w="3493" w:type="dxa"/>
          </w:tcPr>
          <w:p w14:paraId="31D44EA8" w14:textId="77777777" w:rsidR="000C6AC3" w:rsidRPr="009A4B97" w:rsidRDefault="000C6AC3" w:rsidP="00B72CF9">
            <w:pPr>
              <w:ind w:left="57" w:right="57"/>
              <w:rPr>
                <w:lang w:eastAsia="sk-SK"/>
              </w:rPr>
            </w:pPr>
            <w:r w:rsidRPr="009A4B97">
              <w:rPr>
                <w:lang w:eastAsia="sk-SK"/>
              </w:rPr>
              <w:t>Program</w:t>
            </w:r>
          </w:p>
        </w:tc>
        <w:tc>
          <w:tcPr>
            <w:tcW w:w="3493" w:type="dxa"/>
          </w:tcPr>
          <w:p w14:paraId="38DA45F1" w14:textId="77777777" w:rsidR="000C6AC3" w:rsidRPr="009A4B97" w:rsidRDefault="000C6AC3" w:rsidP="00B72CF9">
            <w:pPr>
              <w:ind w:left="57" w:right="57"/>
              <w:rPr>
                <w:lang w:val="en-US" w:eastAsia="sk-SK"/>
              </w:rPr>
            </w:pPr>
            <w:r w:rsidRPr="009A4B97">
              <w:rPr>
                <w:lang w:eastAsia="sk-SK"/>
              </w:rPr>
              <w:t>text</w:t>
            </w:r>
          </w:p>
        </w:tc>
        <w:tc>
          <w:tcPr>
            <w:tcW w:w="3494" w:type="dxa"/>
          </w:tcPr>
          <w:p w14:paraId="28BA1042" w14:textId="77777777" w:rsidR="000C6AC3" w:rsidRPr="009A4B97" w:rsidRDefault="000C6AC3" w:rsidP="00B72CF9">
            <w:pPr>
              <w:ind w:left="57" w:right="57"/>
              <w:rPr>
                <w:lang w:eastAsia="sk-SK"/>
              </w:rPr>
            </w:pPr>
            <w:r w:rsidRPr="009A4B97">
              <w:rPr>
                <w:lang w:eastAsia="sk-SK"/>
              </w:rPr>
              <w:t>Kód programu rozpočtu</w:t>
            </w:r>
          </w:p>
        </w:tc>
      </w:tr>
      <w:tr w:rsidR="000C6AC3" w:rsidRPr="009A4B97" w14:paraId="79A89AC1" w14:textId="77777777" w:rsidTr="001C4C8B">
        <w:tc>
          <w:tcPr>
            <w:tcW w:w="3493" w:type="dxa"/>
          </w:tcPr>
          <w:p w14:paraId="199465E9" w14:textId="77777777" w:rsidR="000C6AC3" w:rsidRPr="009A4B97" w:rsidRDefault="000C6AC3" w:rsidP="00B72CF9">
            <w:pPr>
              <w:ind w:left="57" w:right="57"/>
              <w:rPr>
                <w:lang w:eastAsia="sk-SK"/>
              </w:rPr>
            </w:pPr>
            <w:r w:rsidRPr="009A4B97">
              <w:rPr>
                <w:lang w:eastAsia="sk-SK"/>
              </w:rPr>
              <w:t>Platnosť od</w:t>
            </w:r>
          </w:p>
        </w:tc>
        <w:tc>
          <w:tcPr>
            <w:tcW w:w="3493" w:type="dxa"/>
          </w:tcPr>
          <w:p w14:paraId="6D166AD7" w14:textId="77777777" w:rsidR="000C6AC3" w:rsidRPr="009A4B97" w:rsidRDefault="000C6AC3" w:rsidP="00B72CF9">
            <w:pPr>
              <w:ind w:left="57" w:right="57"/>
              <w:rPr>
                <w:lang w:eastAsia="sk-SK"/>
              </w:rPr>
            </w:pPr>
            <w:r w:rsidRPr="009A4B97">
              <w:rPr>
                <w:lang w:eastAsia="sk-SK"/>
              </w:rPr>
              <w:t>dátum</w:t>
            </w:r>
          </w:p>
        </w:tc>
        <w:tc>
          <w:tcPr>
            <w:tcW w:w="3494" w:type="dxa"/>
          </w:tcPr>
          <w:p w14:paraId="100DBA16" w14:textId="77777777" w:rsidR="000C6AC3" w:rsidRPr="009A4B97" w:rsidRDefault="000C6AC3" w:rsidP="00B72CF9">
            <w:pPr>
              <w:ind w:left="57" w:right="57"/>
              <w:rPr>
                <w:lang w:eastAsia="sk-SK"/>
              </w:rPr>
            </w:pPr>
            <w:r w:rsidRPr="009A4B97">
              <w:rPr>
                <w:lang w:eastAsia="sk-SK"/>
              </w:rPr>
              <w:t>Platnosť od záznamu</w:t>
            </w:r>
          </w:p>
        </w:tc>
      </w:tr>
      <w:tr w:rsidR="000C6AC3" w:rsidRPr="009A4B97" w14:paraId="02EF7F35" w14:textId="77777777" w:rsidTr="001C4C8B">
        <w:tc>
          <w:tcPr>
            <w:tcW w:w="3493" w:type="dxa"/>
          </w:tcPr>
          <w:p w14:paraId="5445EA3A" w14:textId="77777777" w:rsidR="000C6AC3" w:rsidRPr="009A4B97" w:rsidRDefault="000C6AC3" w:rsidP="00B72CF9">
            <w:pPr>
              <w:ind w:left="57" w:right="57"/>
              <w:rPr>
                <w:lang w:eastAsia="sk-SK"/>
              </w:rPr>
            </w:pPr>
            <w:r w:rsidRPr="009A4B97">
              <w:rPr>
                <w:lang w:eastAsia="sk-SK"/>
              </w:rPr>
              <w:t>Platnosť do</w:t>
            </w:r>
          </w:p>
        </w:tc>
        <w:tc>
          <w:tcPr>
            <w:tcW w:w="3493" w:type="dxa"/>
          </w:tcPr>
          <w:p w14:paraId="1937A6B0" w14:textId="77777777" w:rsidR="000C6AC3" w:rsidRPr="009A4B97" w:rsidRDefault="000C6AC3" w:rsidP="00B72CF9">
            <w:pPr>
              <w:ind w:left="57" w:right="57"/>
              <w:rPr>
                <w:lang w:eastAsia="sk-SK"/>
              </w:rPr>
            </w:pPr>
            <w:r w:rsidRPr="009A4B97">
              <w:rPr>
                <w:lang w:eastAsia="sk-SK"/>
              </w:rPr>
              <w:t>dátum</w:t>
            </w:r>
          </w:p>
        </w:tc>
        <w:tc>
          <w:tcPr>
            <w:tcW w:w="3494" w:type="dxa"/>
          </w:tcPr>
          <w:p w14:paraId="07026BD5" w14:textId="77777777" w:rsidR="000C6AC3" w:rsidRPr="009A4B97" w:rsidRDefault="000C6AC3" w:rsidP="00B72CF9">
            <w:pPr>
              <w:ind w:left="57" w:right="57"/>
              <w:rPr>
                <w:lang w:eastAsia="sk-SK"/>
              </w:rPr>
            </w:pPr>
            <w:r w:rsidRPr="009A4B97">
              <w:rPr>
                <w:lang w:eastAsia="sk-SK"/>
              </w:rPr>
              <w:t>Platnosť do záznamu</w:t>
            </w:r>
          </w:p>
        </w:tc>
      </w:tr>
      <w:tr w:rsidR="000C6AC3" w:rsidRPr="009A4B97" w14:paraId="0D1EC86F" w14:textId="77777777" w:rsidTr="001C4C8B">
        <w:tc>
          <w:tcPr>
            <w:tcW w:w="3493" w:type="dxa"/>
          </w:tcPr>
          <w:p w14:paraId="38EFC9E7" w14:textId="77777777" w:rsidR="000C6AC3" w:rsidRPr="009A4B97" w:rsidRDefault="000C6AC3" w:rsidP="00B72CF9">
            <w:pPr>
              <w:ind w:left="57" w:right="57"/>
              <w:rPr>
                <w:lang w:eastAsia="sk-SK"/>
              </w:rPr>
            </w:pPr>
            <w:r w:rsidRPr="009A4B97">
              <w:rPr>
                <w:lang w:eastAsia="sk-SK"/>
              </w:rPr>
              <w:t>Finančný okruh</w:t>
            </w:r>
          </w:p>
        </w:tc>
        <w:tc>
          <w:tcPr>
            <w:tcW w:w="3493" w:type="dxa"/>
          </w:tcPr>
          <w:p w14:paraId="62217EDB" w14:textId="77777777" w:rsidR="000C6AC3" w:rsidRPr="009A4B97" w:rsidRDefault="000C6AC3" w:rsidP="00B72CF9">
            <w:pPr>
              <w:ind w:left="57" w:right="57"/>
              <w:rPr>
                <w:lang w:eastAsia="sk-SK"/>
              </w:rPr>
            </w:pPr>
            <w:r w:rsidRPr="009A4B97">
              <w:rPr>
                <w:lang w:eastAsia="sk-SK"/>
              </w:rPr>
              <w:t>text</w:t>
            </w:r>
          </w:p>
        </w:tc>
        <w:tc>
          <w:tcPr>
            <w:tcW w:w="3494" w:type="dxa"/>
          </w:tcPr>
          <w:p w14:paraId="3A0C8388" w14:textId="77777777" w:rsidR="000C6AC3" w:rsidRPr="009A4B97" w:rsidRDefault="000C6AC3" w:rsidP="00B72CF9">
            <w:pPr>
              <w:ind w:left="57" w:right="57"/>
              <w:rPr>
                <w:lang w:eastAsia="sk-SK"/>
              </w:rPr>
            </w:pPr>
            <w:r w:rsidRPr="009A4B97">
              <w:rPr>
                <w:lang w:eastAsia="sk-SK"/>
              </w:rPr>
              <w:t>Kód finančného okruhu</w:t>
            </w:r>
          </w:p>
        </w:tc>
      </w:tr>
      <w:tr w:rsidR="000C6AC3" w:rsidRPr="009A4B97" w14:paraId="282CD789" w14:textId="77777777" w:rsidTr="001C4C8B">
        <w:tc>
          <w:tcPr>
            <w:tcW w:w="3493" w:type="dxa"/>
          </w:tcPr>
          <w:p w14:paraId="70FBFD7F" w14:textId="77777777" w:rsidR="000C6AC3" w:rsidRPr="009A4B97" w:rsidRDefault="000C6AC3" w:rsidP="00B72CF9">
            <w:pPr>
              <w:ind w:left="57" w:right="57"/>
              <w:rPr>
                <w:lang w:eastAsia="sk-SK"/>
              </w:rPr>
            </w:pPr>
            <w:r w:rsidRPr="009A4B97">
              <w:rPr>
                <w:lang w:eastAsia="sk-SK"/>
              </w:rPr>
              <w:t>Druh</w:t>
            </w:r>
          </w:p>
        </w:tc>
        <w:tc>
          <w:tcPr>
            <w:tcW w:w="3493" w:type="dxa"/>
          </w:tcPr>
          <w:p w14:paraId="0E38F3AA" w14:textId="77777777" w:rsidR="000C6AC3" w:rsidRPr="009A4B97" w:rsidRDefault="000C6AC3" w:rsidP="00B72CF9">
            <w:pPr>
              <w:ind w:left="57" w:right="57"/>
              <w:rPr>
                <w:lang w:eastAsia="sk-SK"/>
              </w:rPr>
            </w:pPr>
            <w:r w:rsidRPr="009A4B97">
              <w:rPr>
                <w:lang w:eastAsia="sk-SK"/>
              </w:rPr>
              <w:t>text</w:t>
            </w:r>
          </w:p>
        </w:tc>
        <w:tc>
          <w:tcPr>
            <w:tcW w:w="3494" w:type="dxa"/>
          </w:tcPr>
          <w:p w14:paraId="39E8846B" w14:textId="77777777" w:rsidR="000C6AC3" w:rsidRPr="009A4B97" w:rsidRDefault="000C6AC3" w:rsidP="00B72CF9">
            <w:pPr>
              <w:ind w:left="57" w:right="57"/>
              <w:rPr>
                <w:lang w:eastAsia="sk-SK"/>
              </w:rPr>
            </w:pPr>
            <w:r w:rsidRPr="009A4B97">
              <w:rPr>
                <w:lang w:eastAsia="sk-SK"/>
              </w:rPr>
              <w:t>Druh programu rozpočtu</w:t>
            </w:r>
          </w:p>
        </w:tc>
      </w:tr>
      <w:tr w:rsidR="000C6AC3" w:rsidRPr="009A4B97" w14:paraId="01FC146C" w14:textId="77777777" w:rsidTr="001C4C8B">
        <w:tc>
          <w:tcPr>
            <w:tcW w:w="3493" w:type="dxa"/>
          </w:tcPr>
          <w:p w14:paraId="5B55745D" w14:textId="77777777" w:rsidR="000C6AC3" w:rsidRPr="009A4B97" w:rsidRDefault="000C6AC3" w:rsidP="00B72CF9">
            <w:pPr>
              <w:ind w:left="57" w:right="57"/>
              <w:rPr>
                <w:lang w:eastAsia="sk-SK"/>
              </w:rPr>
            </w:pPr>
            <w:r w:rsidRPr="009A4B97">
              <w:rPr>
                <w:lang w:eastAsia="sk-SK"/>
              </w:rPr>
              <w:t>Označenie</w:t>
            </w:r>
          </w:p>
        </w:tc>
        <w:tc>
          <w:tcPr>
            <w:tcW w:w="3493" w:type="dxa"/>
          </w:tcPr>
          <w:p w14:paraId="785E0C91" w14:textId="77777777" w:rsidR="000C6AC3" w:rsidRPr="009A4B97" w:rsidRDefault="000C6AC3" w:rsidP="00B72CF9">
            <w:pPr>
              <w:tabs>
                <w:tab w:val="left" w:pos="1141"/>
              </w:tabs>
              <w:ind w:left="57" w:right="57"/>
              <w:rPr>
                <w:lang w:eastAsia="sk-SK"/>
              </w:rPr>
            </w:pPr>
            <w:r w:rsidRPr="009A4B97">
              <w:rPr>
                <w:lang w:eastAsia="sk-SK"/>
              </w:rPr>
              <w:t>text</w:t>
            </w:r>
          </w:p>
        </w:tc>
        <w:tc>
          <w:tcPr>
            <w:tcW w:w="3494" w:type="dxa"/>
          </w:tcPr>
          <w:p w14:paraId="4B150F63" w14:textId="77777777" w:rsidR="000C6AC3" w:rsidRPr="009A4B97" w:rsidRDefault="000C6AC3" w:rsidP="00B72CF9">
            <w:pPr>
              <w:ind w:left="57" w:right="57"/>
              <w:rPr>
                <w:lang w:val="en-US" w:eastAsia="sk-SK"/>
              </w:rPr>
            </w:pPr>
            <w:r w:rsidRPr="009A4B97">
              <w:rPr>
                <w:lang w:eastAsia="sk-SK"/>
              </w:rPr>
              <w:t>Názov programu rozpočtu</w:t>
            </w:r>
          </w:p>
        </w:tc>
      </w:tr>
      <w:tr w:rsidR="000C6AC3" w:rsidRPr="009A4B97" w14:paraId="4CBE8C54" w14:textId="77777777" w:rsidTr="001C4C8B">
        <w:tc>
          <w:tcPr>
            <w:tcW w:w="3493" w:type="dxa"/>
          </w:tcPr>
          <w:p w14:paraId="3EA82357" w14:textId="77777777" w:rsidR="000C6AC3" w:rsidRPr="009A4B97" w:rsidRDefault="000C6AC3" w:rsidP="00B72CF9">
            <w:pPr>
              <w:ind w:left="57" w:right="57"/>
              <w:rPr>
                <w:lang w:eastAsia="sk-SK"/>
              </w:rPr>
            </w:pPr>
            <w:r w:rsidRPr="009A4B97">
              <w:rPr>
                <w:lang w:eastAsia="sk-SK"/>
              </w:rPr>
              <w:t>Označenie dlhé</w:t>
            </w:r>
          </w:p>
        </w:tc>
        <w:tc>
          <w:tcPr>
            <w:tcW w:w="3493" w:type="dxa"/>
          </w:tcPr>
          <w:p w14:paraId="53608B9C" w14:textId="77777777" w:rsidR="000C6AC3" w:rsidRPr="009A4B97" w:rsidRDefault="000C6AC3" w:rsidP="00B72CF9">
            <w:pPr>
              <w:ind w:left="57" w:right="57"/>
              <w:rPr>
                <w:lang w:eastAsia="sk-SK"/>
              </w:rPr>
            </w:pPr>
            <w:r w:rsidRPr="009A4B97">
              <w:rPr>
                <w:lang w:eastAsia="sk-SK"/>
              </w:rPr>
              <w:t>text</w:t>
            </w:r>
          </w:p>
        </w:tc>
        <w:tc>
          <w:tcPr>
            <w:tcW w:w="3494" w:type="dxa"/>
          </w:tcPr>
          <w:p w14:paraId="39D8C9B2" w14:textId="77777777" w:rsidR="000C6AC3" w:rsidRPr="009A4B97" w:rsidRDefault="000C6AC3" w:rsidP="00B72CF9">
            <w:pPr>
              <w:ind w:left="57" w:right="57"/>
              <w:rPr>
                <w:lang w:eastAsia="sk-SK"/>
              </w:rPr>
            </w:pPr>
            <w:r w:rsidRPr="009A4B97">
              <w:rPr>
                <w:lang w:eastAsia="sk-SK"/>
              </w:rPr>
              <w:t>Dlhý názov programu rozpočtu</w:t>
            </w:r>
          </w:p>
        </w:tc>
      </w:tr>
    </w:tbl>
    <w:p w14:paraId="1BB3DEF5" w14:textId="77777777" w:rsidR="000C6AC3" w:rsidRPr="009A4B97" w:rsidRDefault="000C6AC3" w:rsidP="006D0EB3">
      <w:pPr>
        <w:spacing w:before="240"/>
        <w:rPr>
          <w:lang w:eastAsia="sk-SK"/>
        </w:rPr>
      </w:pPr>
      <w:r w:rsidRPr="009A4B97">
        <w:rPr>
          <w:lang w:eastAsia="sk-SK"/>
        </w:rPr>
        <w:t>Číselník - FK</w:t>
      </w:r>
    </w:p>
    <w:tbl>
      <w:tblPr>
        <w:tblStyle w:val="Mriekatabuky"/>
        <w:tblW w:w="0" w:type="auto"/>
        <w:tblLook w:val="04A0" w:firstRow="1" w:lastRow="0" w:firstColumn="1" w:lastColumn="0" w:noHBand="0" w:noVBand="1"/>
      </w:tblPr>
      <w:tblGrid>
        <w:gridCol w:w="3099"/>
        <w:gridCol w:w="3043"/>
        <w:gridCol w:w="3101"/>
      </w:tblGrid>
      <w:tr w:rsidR="000C6AC3" w:rsidRPr="009A4B97" w14:paraId="0BB0B98C" w14:textId="77777777" w:rsidTr="002D655D">
        <w:tc>
          <w:tcPr>
            <w:tcW w:w="3493" w:type="dxa"/>
            <w:shd w:val="clear" w:color="auto" w:fill="D9D9D9" w:themeFill="background1" w:themeFillShade="D9"/>
          </w:tcPr>
          <w:p w14:paraId="5E7D2F59" w14:textId="77777777" w:rsidR="000C6AC3" w:rsidRPr="009A4B97" w:rsidRDefault="000C6AC3" w:rsidP="00B72CF9">
            <w:pPr>
              <w:ind w:left="57" w:right="57"/>
              <w:rPr>
                <w:b/>
                <w:lang w:eastAsia="sk-SK"/>
              </w:rPr>
            </w:pPr>
            <w:r w:rsidRPr="009A4B97">
              <w:rPr>
                <w:b/>
                <w:lang w:eastAsia="sk-SK"/>
              </w:rPr>
              <w:t>Pole</w:t>
            </w:r>
          </w:p>
        </w:tc>
        <w:tc>
          <w:tcPr>
            <w:tcW w:w="3493" w:type="dxa"/>
            <w:shd w:val="clear" w:color="auto" w:fill="D9D9D9" w:themeFill="background1" w:themeFillShade="D9"/>
          </w:tcPr>
          <w:p w14:paraId="038E5B14" w14:textId="77777777" w:rsidR="000C6AC3" w:rsidRPr="009A4B97" w:rsidRDefault="000C6AC3" w:rsidP="00B72CF9">
            <w:pPr>
              <w:ind w:left="57" w:right="57"/>
              <w:rPr>
                <w:b/>
                <w:lang w:eastAsia="sk-SK"/>
              </w:rPr>
            </w:pPr>
            <w:r w:rsidRPr="009A4B97">
              <w:rPr>
                <w:b/>
                <w:lang w:eastAsia="sk-SK"/>
              </w:rPr>
              <w:t>Dátový typ</w:t>
            </w:r>
          </w:p>
        </w:tc>
        <w:tc>
          <w:tcPr>
            <w:tcW w:w="3494" w:type="dxa"/>
            <w:shd w:val="clear" w:color="auto" w:fill="D9D9D9" w:themeFill="background1" w:themeFillShade="D9"/>
          </w:tcPr>
          <w:p w14:paraId="0748B768" w14:textId="77777777" w:rsidR="000C6AC3" w:rsidRPr="009A4B97" w:rsidRDefault="000C6AC3" w:rsidP="00B72CF9">
            <w:pPr>
              <w:ind w:left="57" w:right="57"/>
              <w:rPr>
                <w:b/>
                <w:lang w:eastAsia="sk-SK"/>
              </w:rPr>
            </w:pPr>
            <w:r w:rsidRPr="009A4B97">
              <w:rPr>
                <w:b/>
                <w:lang w:eastAsia="sk-SK"/>
              </w:rPr>
              <w:t>Popis, pozn.</w:t>
            </w:r>
          </w:p>
        </w:tc>
      </w:tr>
      <w:tr w:rsidR="000C6AC3" w:rsidRPr="009A4B97" w14:paraId="7002C8D0" w14:textId="77777777" w:rsidTr="001C4C8B">
        <w:tc>
          <w:tcPr>
            <w:tcW w:w="3493" w:type="dxa"/>
          </w:tcPr>
          <w:p w14:paraId="15CADC25" w14:textId="77777777" w:rsidR="000C6AC3" w:rsidRPr="009A4B97" w:rsidRDefault="000C6AC3" w:rsidP="00B72CF9">
            <w:pPr>
              <w:ind w:left="57" w:right="57"/>
              <w:rPr>
                <w:bCs/>
                <w:lang w:eastAsia="sk-SK"/>
              </w:rPr>
            </w:pPr>
            <w:r w:rsidRPr="009A4B97">
              <w:rPr>
                <w:bCs/>
                <w:lang w:eastAsia="sk-SK"/>
              </w:rPr>
              <w:lastRenderedPageBreak/>
              <w:t>Funkčná klasifikácia</w:t>
            </w:r>
          </w:p>
        </w:tc>
        <w:tc>
          <w:tcPr>
            <w:tcW w:w="3493" w:type="dxa"/>
          </w:tcPr>
          <w:p w14:paraId="226C3855" w14:textId="77777777" w:rsidR="000C6AC3" w:rsidRPr="009A4B97" w:rsidRDefault="000C6AC3" w:rsidP="00B72CF9">
            <w:pPr>
              <w:ind w:left="57" w:right="57"/>
              <w:rPr>
                <w:bCs/>
                <w:lang w:eastAsia="sk-SK"/>
              </w:rPr>
            </w:pPr>
            <w:r w:rsidRPr="009A4B97">
              <w:rPr>
                <w:bCs/>
                <w:lang w:eastAsia="sk-SK"/>
              </w:rPr>
              <w:t>text</w:t>
            </w:r>
          </w:p>
        </w:tc>
        <w:tc>
          <w:tcPr>
            <w:tcW w:w="3494" w:type="dxa"/>
          </w:tcPr>
          <w:p w14:paraId="2CB9D3E5" w14:textId="77777777" w:rsidR="000C6AC3" w:rsidRPr="009A4B97" w:rsidRDefault="000C6AC3" w:rsidP="00B72CF9">
            <w:pPr>
              <w:ind w:left="57" w:right="57"/>
              <w:rPr>
                <w:bCs/>
                <w:lang w:eastAsia="sk-SK"/>
              </w:rPr>
            </w:pPr>
            <w:r w:rsidRPr="009A4B97">
              <w:rPr>
                <w:bCs/>
                <w:lang w:eastAsia="sk-SK"/>
              </w:rPr>
              <w:t>Kód funkčnej klasifikácie</w:t>
            </w:r>
          </w:p>
        </w:tc>
      </w:tr>
      <w:tr w:rsidR="000C6AC3" w:rsidRPr="009A4B97" w14:paraId="7921EEBB" w14:textId="77777777" w:rsidTr="001C4C8B">
        <w:tc>
          <w:tcPr>
            <w:tcW w:w="3493" w:type="dxa"/>
          </w:tcPr>
          <w:p w14:paraId="35DEBE7C" w14:textId="77777777" w:rsidR="000C6AC3" w:rsidRPr="009A4B97" w:rsidRDefault="000C6AC3" w:rsidP="00B72CF9">
            <w:pPr>
              <w:ind w:left="57" w:right="57"/>
              <w:rPr>
                <w:bCs/>
                <w:lang w:eastAsia="sk-SK"/>
              </w:rPr>
            </w:pPr>
            <w:r w:rsidRPr="009A4B97">
              <w:rPr>
                <w:bCs/>
                <w:lang w:eastAsia="sk-SK"/>
              </w:rPr>
              <w:t>Platnosť od</w:t>
            </w:r>
          </w:p>
        </w:tc>
        <w:tc>
          <w:tcPr>
            <w:tcW w:w="3493" w:type="dxa"/>
          </w:tcPr>
          <w:p w14:paraId="3D3E7CAE" w14:textId="77777777" w:rsidR="000C6AC3" w:rsidRPr="009A4B97" w:rsidRDefault="000C6AC3" w:rsidP="00B72CF9">
            <w:pPr>
              <w:ind w:left="57" w:right="57"/>
              <w:rPr>
                <w:bCs/>
                <w:lang w:eastAsia="sk-SK"/>
              </w:rPr>
            </w:pPr>
            <w:r w:rsidRPr="009A4B97">
              <w:rPr>
                <w:bCs/>
                <w:lang w:eastAsia="sk-SK"/>
              </w:rPr>
              <w:t>dátum</w:t>
            </w:r>
          </w:p>
        </w:tc>
        <w:tc>
          <w:tcPr>
            <w:tcW w:w="3494" w:type="dxa"/>
          </w:tcPr>
          <w:p w14:paraId="2141ECB0" w14:textId="77777777" w:rsidR="000C6AC3" w:rsidRPr="009A4B97" w:rsidRDefault="000C6AC3" w:rsidP="00B72CF9">
            <w:pPr>
              <w:ind w:left="57" w:right="57"/>
              <w:rPr>
                <w:bCs/>
                <w:lang w:eastAsia="sk-SK"/>
              </w:rPr>
            </w:pPr>
            <w:r w:rsidRPr="009A4B97">
              <w:rPr>
                <w:bCs/>
                <w:lang w:eastAsia="sk-SK"/>
              </w:rPr>
              <w:t>Platnosť od záznamu</w:t>
            </w:r>
          </w:p>
        </w:tc>
      </w:tr>
      <w:tr w:rsidR="000C6AC3" w:rsidRPr="009A4B97" w14:paraId="0441F27B" w14:textId="77777777" w:rsidTr="001C4C8B">
        <w:tc>
          <w:tcPr>
            <w:tcW w:w="3493" w:type="dxa"/>
          </w:tcPr>
          <w:p w14:paraId="25D07120" w14:textId="77777777" w:rsidR="000C6AC3" w:rsidRPr="009A4B97" w:rsidRDefault="000C6AC3" w:rsidP="00B72CF9">
            <w:pPr>
              <w:ind w:left="57" w:right="57"/>
              <w:rPr>
                <w:bCs/>
                <w:lang w:eastAsia="sk-SK"/>
              </w:rPr>
            </w:pPr>
            <w:r w:rsidRPr="009A4B97">
              <w:rPr>
                <w:bCs/>
                <w:lang w:eastAsia="sk-SK"/>
              </w:rPr>
              <w:t>Platnosť do</w:t>
            </w:r>
          </w:p>
        </w:tc>
        <w:tc>
          <w:tcPr>
            <w:tcW w:w="3493" w:type="dxa"/>
          </w:tcPr>
          <w:p w14:paraId="48908F66" w14:textId="77777777" w:rsidR="000C6AC3" w:rsidRPr="009A4B97" w:rsidRDefault="000C6AC3" w:rsidP="00B72CF9">
            <w:pPr>
              <w:ind w:left="57" w:right="57"/>
              <w:rPr>
                <w:bCs/>
                <w:lang w:eastAsia="sk-SK"/>
              </w:rPr>
            </w:pPr>
            <w:r w:rsidRPr="009A4B97">
              <w:rPr>
                <w:bCs/>
                <w:lang w:eastAsia="sk-SK"/>
              </w:rPr>
              <w:t>dátum</w:t>
            </w:r>
          </w:p>
        </w:tc>
        <w:tc>
          <w:tcPr>
            <w:tcW w:w="3494" w:type="dxa"/>
          </w:tcPr>
          <w:p w14:paraId="6CDA0D6D" w14:textId="77777777" w:rsidR="000C6AC3" w:rsidRPr="009A4B97" w:rsidRDefault="000C6AC3" w:rsidP="00B72CF9">
            <w:pPr>
              <w:ind w:left="57" w:right="57"/>
              <w:rPr>
                <w:bCs/>
                <w:lang w:eastAsia="sk-SK"/>
              </w:rPr>
            </w:pPr>
            <w:r w:rsidRPr="009A4B97">
              <w:rPr>
                <w:bCs/>
                <w:lang w:eastAsia="sk-SK"/>
              </w:rPr>
              <w:t>Platnosť do záznamu</w:t>
            </w:r>
          </w:p>
        </w:tc>
      </w:tr>
      <w:tr w:rsidR="000C6AC3" w:rsidRPr="009A4B97" w14:paraId="60252DC8" w14:textId="77777777" w:rsidTr="001C4C8B">
        <w:tc>
          <w:tcPr>
            <w:tcW w:w="3493" w:type="dxa"/>
          </w:tcPr>
          <w:p w14:paraId="7100111A" w14:textId="77777777" w:rsidR="000C6AC3" w:rsidRPr="009A4B97" w:rsidRDefault="000C6AC3" w:rsidP="00B72CF9">
            <w:pPr>
              <w:ind w:left="57" w:right="57"/>
              <w:rPr>
                <w:bCs/>
                <w:lang w:eastAsia="sk-SK"/>
              </w:rPr>
            </w:pPr>
            <w:r w:rsidRPr="009A4B97">
              <w:rPr>
                <w:bCs/>
                <w:lang w:eastAsia="sk-SK"/>
              </w:rPr>
              <w:t>Označenie</w:t>
            </w:r>
          </w:p>
        </w:tc>
        <w:tc>
          <w:tcPr>
            <w:tcW w:w="3493" w:type="dxa"/>
          </w:tcPr>
          <w:p w14:paraId="2A9D0A08" w14:textId="77777777" w:rsidR="000C6AC3" w:rsidRPr="009A4B97" w:rsidRDefault="000C6AC3" w:rsidP="00B72CF9">
            <w:pPr>
              <w:ind w:left="57" w:right="57"/>
              <w:rPr>
                <w:bCs/>
                <w:lang w:eastAsia="sk-SK"/>
              </w:rPr>
            </w:pPr>
            <w:r w:rsidRPr="009A4B97">
              <w:rPr>
                <w:bCs/>
                <w:lang w:eastAsia="sk-SK"/>
              </w:rPr>
              <w:t>text</w:t>
            </w:r>
          </w:p>
        </w:tc>
        <w:tc>
          <w:tcPr>
            <w:tcW w:w="3494" w:type="dxa"/>
          </w:tcPr>
          <w:p w14:paraId="6596AAD9" w14:textId="77777777" w:rsidR="000C6AC3" w:rsidRPr="009A4B97" w:rsidRDefault="000C6AC3" w:rsidP="00B72CF9">
            <w:pPr>
              <w:ind w:left="57" w:right="57"/>
              <w:rPr>
                <w:bCs/>
                <w:lang w:eastAsia="sk-SK"/>
              </w:rPr>
            </w:pPr>
            <w:r w:rsidRPr="009A4B97">
              <w:rPr>
                <w:bCs/>
                <w:lang w:eastAsia="sk-SK"/>
              </w:rPr>
              <w:t>Názov funkčnej klasifikácie</w:t>
            </w:r>
          </w:p>
        </w:tc>
      </w:tr>
      <w:tr w:rsidR="000C6AC3" w:rsidRPr="009A4B97" w14:paraId="223C68B2" w14:textId="77777777" w:rsidTr="001C4C8B">
        <w:tc>
          <w:tcPr>
            <w:tcW w:w="3493" w:type="dxa"/>
          </w:tcPr>
          <w:p w14:paraId="0D5A4187" w14:textId="77777777" w:rsidR="000C6AC3" w:rsidRPr="009A4B97" w:rsidRDefault="000C6AC3" w:rsidP="00B72CF9">
            <w:pPr>
              <w:ind w:left="57" w:right="57"/>
              <w:rPr>
                <w:bCs/>
                <w:lang w:eastAsia="sk-SK"/>
              </w:rPr>
            </w:pPr>
            <w:r w:rsidRPr="009A4B97">
              <w:rPr>
                <w:bCs/>
                <w:lang w:eastAsia="sk-SK"/>
              </w:rPr>
              <w:t>Označenie dlhé</w:t>
            </w:r>
          </w:p>
        </w:tc>
        <w:tc>
          <w:tcPr>
            <w:tcW w:w="3493" w:type="dxa"/>
          </w:tcPr>
          <w:p w14:paraId="5A9092C9" w14:textId="77777777" w:rsidR="000C6AC3" w:rsidRPr="009A4B97" w:rsidRDefault="000C6AC3" w:rsidP="00B72CF9">
            <w:pPr>
              <w:ind w:left="57" w:right="57"/>
              <w:rPr>
                <w:bCs/>
                <w:lang w:eastAsia="sk-SK"/>
              </w:rPr>
            </w:pPr>
            <w:r w:rsidRPr="009A4B97">
              <w:rPr>
                <w:bCs/>
                <w:lang w:eastAsia="sk-SK"/>
              </w:rPr>
              <w:t>text</w:t>
            </w:r>
          </w:p>
        </w:tc>
        <w:tc>
          <w:tcPr>
            <w:tcW w:w="3494" w:type="dxa"/>
          </w:tcPr>
          <w:p w14:paraId="775C1271" w14:textId="40D33C85" w:rsidR="000C6AC3" w:rsidRPr="009A4B97" w:rsidRDefault="000C6AC3" w:rsidP="007500ED">
            <w:pPr>
              <w:ind w:left="57" w:right="57"/>
              <w:jc w:val="left"/>
              <w:rPr>
                <w:bCs/>
                <w:lang w:eastAsia="sk-SK"/>
              </w:rPr>
            </w:pPr>
            <w:r w:rsidRPr="009A4B97">
              <w:rPr>
                <w:bCs/>
                <w:lang w:eastAsia="sk-SK"/>
              </w:rPr>
              <w:t>Dlhý</w:t>
            </w:r>
            <w:r w:rsidR="00B72CF9" w:rsidRPr="009A4B97">
              <w:rPr>
                <w:bCs/>
                <w:lang w:eastAsia="sk-SK"/>
              </w:rPr>
              <w:t xml:space="preserve"> </w:t>
            </w:r>
            <w:r w:rsidRPr="009A4B97">
              <w:rPr>
                <w:bCs/>
                <w:lang w:eastAsia="sk-SK"/>
              </w:rPr>
              <w:t>názov funkčnej klasifikácie</w:t>
            </w:r>
          </w:p>
        </w:tc>
      </w:tr>
    </w:tbl>
    <w:p w14:paraId="669013D0" w14:textId="77777777" w:rsidR="000C6AC3" w:rsidRPr="009A4B97" w:rsidRDefault="000C6AC3" w:rsidP="006D0EB3">
      <w:pPr>
        <w:spacing w:before="240"/>
        <w:rPr>
          <w:lang w:eastAsia="sk-SK"/>
        </w:rPr>
      </w:pPr>
      <w:r w:rsidRPr="009A4B97">
        <w:rPr>
          <w:lang w:eastAsia="sk-SK"/>
        </w:rPr>
        <w:t>Číselník - Zdroj</w:t>
      </w:r>
    </w:p>
    <w:tbl>
      <w:tblPr>
        <w:tblStyle w:val="Mriekatabuky"/>
        <w:tblW w:w="0" w:type="auto"/>
        <w:tblLook w:val="04A0" w:firstRow="1" w:lastRow="0" w:firstColumn="1" w:lastColumn="0" w:noHBand="0" w:noVBand="1"/>
      </w:tblPr>
      <w:tblGrid>
        <w:gridCol w:w="3105"/>
        <w:gridCol w:w="3056"/>
        <w:gridCol w:w="3082"/>
      </w:tblGrid>
      <w:tr w:rsidR="000C6AC3" w:rsidRPr="009A4B97" w14:paraId="7F584FB3" w14:textId="77777777" w:rsidTr="00355B07">
        <w:trPr>
          <w:tblHeader/>
        </w:trPr>
        <w:tc>
          <w:tcPr>
            <w:tcW w:w="3493" w:type="dxa"/>
            <w:shd w:val="clear" w:color="auto" w:fill="D9D9D9" w:themeFill="background1" w:themeFillShade="D9"/>
          </w:tcPr>
          <w:p w14:paraId="4054F8D8" w14:textId="77777777" w:rsidR="000C6AC3" w:rsidRPr="009A4B97" w:rsidRDefault="000C6AC3" w:rsidP="007500ED">
            <w:pPr>
              <w:ind w:left="57" w:right="57"/>
              <w:rPr>
                <w:b/>
                <w:bCs/>
                <w:lang w:eastAsia="sk-SK"/>
              </w:rPr>
            </w:pPr>
            <w:r w:rsidRPr="009A4B97">
              <w:rPr>
                <w:b/>
                <w:bCs/>
                <w:lang w:eastAsia="sk-SK"/>
              </w:rPr>
              <w:t>Pole</w:t>
            </w:r>
          </w:p>
        </w:tc>
        <w:tc>
          <w:tcPr>
            <w:tcW w:w="3493" w:type="dxa"/>
            <w:shd w:val="clear" w:color="auto" w:fill="D9D9D9" w:themeFill="background1" w:themeFillShade="D9"/>
          </w:tcPr>
          <w:p w14:paraId="16DB3EA1" w14:textId="77777777" w:rsidR="000C6AC3" w:rsidRPr="009A4B97" w:rsidRDefault="000C6AC3" w:rsidP="007500ED">
            <w:pPr>
              <w:ind w:left="57" w:right="57"/>
              <w:rPr>
                <w:b/>
                <w:bCs/>
                <w:lang w:eastAsia="sk-SK"/>
              </w:rPr>
            </w:pPr>
            <w:r w:rsidRPr="009A4B97">
              <w:rPr>
                <w:b/>
                <w:bCs/>
                <w:lang w:eastAsia="sk-SK"/>
              </w:rPr>
              <w:t>Dátový typ</w:t>
            </w:r>
          </w:p>
        </w:tc>
        <w:tc>
          <w:tcPr>
            <w:tcW w:w="3494" w:type="dxa"/>
            <w:shd w:val="clear" w:color="auto" w:fill="D9D9D9" w:themeFill="background1" w:themeFillShade="D9"/>
          </w:tcPr>
          <w:p w14:paraId="73FE56E4" w14:textId="77777777" w:rsidR="000C6AC3" w:rsidRPr="009A4B97" w:rsidRDefault="000C6AC3" w:rsidP="007500ED">
            <w:pPr>
              <w:ind w:left="57" w:right="57"/>
              <w:rPr>
                <w:b/>
                <w:bCs/>
                <w:lang w:val="en-US"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3FFD8579" w14:textId="77777777" w:rsidTr="007500ED">
        <w:tc>
          <w:tcPr>
            <w:tcW w:w="3493" w:type="dxa"/>
          </w:tcPr>
          <w:p w14:paraId="79F6955D" w14:textId="77777777" w:rsidR="000C6AC3" w:rsidRPr="009A4B97" w:rsidRDefault="000C6AC3" w:rsidP="007500ED">
            <w:pPr>
              <w:ind w:left="57" w:right="57"/>
              <w:rPr>
                <w:lang w:eastAsia="sk-SK"/>
              </w:rPr>
            </w:pPr>
            <w:r w:rsidRPr="009A4B97">
              <w:rPr>
                <w:lang w:eastAsia="sk-SK"/>
              </w:rPr>
              <w:t>Zdroj</w:t>
            </w:r>
          </w:p>
        </w:tc>
        <w:tc>
          <w:tcPr>
            <w:tcW w:w="3493" w:type="dxa"/>
          </w:tcPr>
          <w:p w14:paraId="03CCFD0F" w14:textId="77777777" w:rsidR="000C6AC3" w:rsidRPr="009A4B97" w:rsidRDefault="000C6AC3" w:rsidP="007500ED">
            <w:pPr>
              <w:ind w:left="57" w:right="57"/>
              <w:rPr>
                <w:lang w:eastAsia="sk-SK"/>
              </w:rPr>
            </w:pPr>
            <w:r w:rsidRPr="009A4B97">
              <w:rPr>
                <w:lang w:eastAsia="sk-SK"/>
              </w:rPr>
              <w:t>text</w:t>
            </w:r>
          </w:p>
        </w:tc>
        <w:tc>
          <w:tcPr>
            <w:tcW w:w="3494" w:type="dxa"/>
          </w:tcPr>
          <w:p w14:paraId="6A14EE0E" w14:textId="77777777" w:rsidR="000C6AC3" w:rsidRPr="009A4B97" w:rsidRDefault="000C6AC3" w:rsidP="007500ED">
            <w:pPr>
              <w:ind w:left="57" w:right="57"/>
              <w:rPr>
                <w:lang w:eastAsia="sk-SK"/>
              </w:rPr>
            </w:pPr>
            <w:r w:rsidRPr="009A4B97">
              <w:rPr>
                <w:lang w:eastAsia="sk-SK"/>
              </w:rPr>
              <w:t>Kód zdroja rozpočtu</w:t>
            </w:r>
          </w:p>
        </w:tc>
      </w:tr>
      <w:tr w:rsidR="000C6AC3" w:rsidRPr="009A4B97" w14:paraId="7CF49A83" w14:textId="77777777" w:rsidTr="007500ED">
        <w:tc>
          <w:tcPr>
            <w:tcW w:w="3493" w:type="dxa"/>
          </w:tcPr>
          <w:p w14:paraId="7BF64C7E" w14:textId="77777777" w:rsidR="000C6AC3" w:rsidRPr="009A4B97" w:rsidRDefault="000C6AC3" w:rsidP="007500ED">
            <w:pPr>
              <w:ind w:left="57" w:right="57"/>
              <w:rPr>
                <w:lang w:eastAsia="sk-SK"/>
              </w:rPr>
            </w:pPr>
            <w:r w:rsidRPr="009A4B97">
              <w:rPr>
                <w:lang w:eastAsia="sk-SK"/>
              </w:rPr>
              <w:t>Platnosť od</w:t>
            </w:r>
          </w:p>
        </w:tc>
        <w:tc>
          <w:tcPr>
            <w:tcW w:w="3493" w:type="dxa"/>
          </w:tcPr>
          <w:p w14:paraId="32E1804D" w14:textId="77777777" w:rsidR="000C6AC3" w:rsidRPr="009A4B97" w:rsidRDefault="000C6AC3" w:rsidP="007500ED">
            <w:pPr>
              <w:ind w:left="57" w:right="57"/>
              <w:rPr>
                <w:lang w:eastAsia="sk-SK"/>
              </w:rPr>
            </w:pPr>
            <w:r w:rsidRPr="009A4B97">
              <w:rPr>
                <w:lang w:eastAsia="sk-SK"/>
              </w:rPr>
              <w:t>dátum</w:t>
            </w:r>
          </w:p>
        </w:tc>
        <w:tc>
          <w:tcPr>
            <w:tcW w:w="3494" w:type="dxa"/>
          </w:tcPr>
          <w:p w14:paraId="1003CDA3" w14:textId="77777777" w:rsidR="000C6AC3" w:rsidRPr="009A4B97" w:rsidRDefault="000C6AC3" w:rsidP="007500ED">
            <w:pPr>
              <w:ind w:left="57" w:right="57"/>
              <w:rPr>
                <w:lang w:eastAsia="sk-SK"/>
              </w:rPr>
            </w:pPr>
            <w:r w:rsidRPr="009A4B97">
              <w:rPr>
                <w:lang w:eastAsia="sk-SK"/>
              </w:rPr>
              <w:t>Platnosť od záznamu</w:t>
            </w:r>
          </w:p>
        </w:tc>
      </w:tr>
      <w:tr w:rsidR="000C6AC3" w:rsidRPr="009A4B97" w14:paraId="6BABAA26" w14:textId="77777777" w:rsidTr="007500ED">
        <w:tc>
          <w:tcPr>
            <w:tcW w:w="3493" w:type="dxa"/>
          </w:tcPr>
          <w:p w14:paraId="4ED88B8D" w14:textId="77777777" w:rsidR="000C6AC3" w:rsidRPr="009A4B97" w:rsidRDefault="000C6AC3" w:rsidP="007500ED">
            <w:pPr>
              <w:ind w:left="57" w:right="57"/>
              <w:rPr>
                <w:lang w:eastAsia="sk-SK"/>
              </w:rPr>
            </w:pPr>
            <w:r w:rsidRPr="009A4B97">
              <w:rPr>
                <w:lang w:eastAsia="sk-SK"/>
              </w:rPr>
              <w:t>Platnosť do</w:t>
            </w:r>
          </w:p>
        </w:tc>
        <w:tc>
          <w:tcPr>
            <w:tcW w:w="3493" w:type="dxa"/>
          </w:tcPr>
          <w:p w14:paraId="646E72B8" w14:textId="77777777" w:rsidR="000C6AC3" w:rsidRPr="009A4B97" w:rsidRDefault="000C6AC3" w:rsidP="007500ED">
            <w:pPr>
              <w:ind w:left="57" w:right="57"/>
              <w:rPr>
                <w:lang w:eastAsia="sk-SK"/>
              </w:rPr>
            </w:pPr>
            <w:r w:rsidRPr="009A4B97">
              <w:rPr>
                <w:lang w:eastAsia="sk-SK"/>
              </w:rPr>
              <w:t>dátum</w:t>
            </w:r>
          </w:p>
        </w:tc>
        <w:tc>
          <w:tcPr>
            <w:tcW w:w="3494" w:type="dxa"/>
          </w:tcPr>
          <w:p w14:paraId="7C33D628" w14:textId="77777777" w:rsidR="000C6AC3" w:rsidRPr="009A4B97" w:rsidRDefault="000C6AC3" w:rsidP="007500ED">
            <w:pPr>
              <w:ind w:left="57" w:right="57"/>
              <w:rPr>
                <w:lang w:eastAsia="sk-SK"/>
              </w:rPr>
            </w:pPr>
            <w:r w:rsidRPr="009A4B97">
              <w:rPr>
                <w:lang w:eastAsia="sk-SK"/>
              </w:rPr>
              <w:t>Platnosť do záznamu</w:t>
            </w:r>
          </w:p>
        </w:tc>
      </w:tr>
      <w:tr w:rsidR="000C6AC3" w:rsidRPr="009A4B97" w14:paraId="3BBB1EC4" w14:textId="77777777" w:rsidTr="007500ED">
        <w:tc>
          <w:tcPr>
            <w:tcW w:w="3493" w:type="dxa"/>
          </w:tcPr>
          <w:p w14:paraId="33AB6A1E" w14:textId="77777777" w:rsidR="000C6AC3" w:rsidRPr="009A4B97" w:rsidRDefault="000C6AC3" w:rsidP="007500ED">
            <w:pPr>
              <w:ind w:left="57" w:right="57"/>
              <w:rPr>
                <w:lang w:eastAsia="sk-SK"/>
              </w:rPr>
            </w:pPr>
            <w:r w:rsidRPr="009A4B97">
              <w:rPr>
                <w:lang w:eastAsia="sk-SK"/>
              </w:rPr>
              <w:t>Označenie</w:t>
            </w:r>
          </w:p>
        </w:tc>
        <w:tc>
          <w:tcPr>
            <w:tcW w:w="3493" w:type="dxa"/>
          </w:tcPr>
          <w:p w14:paraId="5212D38B" w14:textId="77777777" w:rsidR="000C6AC3" w:rsidRPr="009A4B97" w:rsidRDefault="000C6AC3" w:rsidP="007500ED">
            <w:pPr>
              <w:ind w:left="57" w:right="57"/>
              <w:rPr>
                <w:lang w:eastAsia="sk-SK"/>
              </w:rPr>
            </w:pPr>
            <w:r w:rsidRPr="009A4B97">
              <w:rPr>
                <w:lang w:eastAsia="sk-SK"/>
              </w:rPr>
              <w:t>text</w:t>
            </w:r>
          </w:p>
        </w:tc>
        <w:tc>
          <w:tcPr>
            <w:tcW w:w="3494" w:type="dxa"/>
          </w:tcPr>
          <w:p w14:paraId="374A62C0" w14:textId="77777777" w:rsidR="000C6AC3" w:rsidRPr="009A4B97" w:rsidRDefault="000C6AC3" w:rsidP="007500ED">
            <w:pPr>
              <w:ind w:left="57" w:right="57"/>
              <w:rPr>
                <w:lang w:eastAsia="sk-SK"/>
              </w:rPr>
            </w:pPr>
            <w:r w:rsidRPr="009A4B97">
              <w:rPr>
                <w:lang w:eastAsia="sk-SK"/>
              </w:rPr>
              <w:t>Názov zdroja rozpočtu</w:t>
            </w:r>
          </w:p>
        </w:tc>
      </w:tr>
      <w:tr w:rsidR="000C6AC3" w:rsidRPr="009A4B97" w14:paraId="19CCE5E1" w14:textId="77777777" w:rsidTr="007500ED">
        <w:tc>
          <w:tcPr>
            <w:tcW w:w="3493" w:type="dxa"/>
          </w:tcPr>
          <w:p w14:paraId="149815D4" w14:textId="77777777" w:rsidR="000C6AC3" w:rsidRPr="009A4B97" w:rsidRDefault="000C6AC3" w:rsidP="007500ED">
            <w:pPr>
              <w:ind w:left="57" w:right="57"/>
              <w:rPr>
                <w:lang w:eastAsia="sk-SK"/>
              </w:rPr>
            </w:pPr>
            <w:r w:rsidRPr="009A4B97">
              <w:rPr>
                <w:lang w:eastAsia="sk-SK"/>
              </w:rPr>
              <w:t>Označenie dlhé</w:t>
            </w:r>
          </w:p>
        </w:tc>
        <w:tc>
          <w:tcPr>
            <w:tcW w:w="3493" w:type="dxa"/>
          </w:tcPr>
          <w:p w14:paraId="298A2A94" w14:textId="77777777" w:rsidR="000C6AC3" w:rsidRPr="009A4B97" w:rsidRDefault="000C6AC3" w:rsidP="007500ED">
            <w:pPr>
              <w:ind w:left="57" w:right="57"/>
              <w:rPr>
                <w:lang w:eastAsia="sk-SK"/>
              </w:rPr>
            </w:pPr>
            <w:r w:rsidRPr="009A4B97">
              <w:rPr>
                <w:lang w:eastAsia="sk-SK"/>
              </w:rPr>
              <w:t>text</w:t>
            </w:r>
          </w:p>
        </w:tc>
        <w:tc>
          <w:tcPr>
            <w:tcW w:w="3494" w:type="dxa"/>
          </w:tcPr>
          <w:p w14:paraId="34902AF6" w14:textId="77777777" w:rsidR="000C6AC3" w:rsidRPr="009A4B97" w:rsidRDefault="000C6AC3" w:rsidP="007500ED">
            <w:pPr>
              <w:ind w:left="57" w:right="57"/>
              <w:rPr>
                <w:lang w:eastAsia="sk-SK"/>
              </w:rPr>
            </w:pPr>
            <w:r w:rsidRPr="009A4B97">
              <w:rPr>
                <w:lang w:eastAsia="sk-SK"/>
              </w:rPr>
              <w:t xml:space="preserve">Dlhý názov zdroja rozpočtu </w:t>
            </w:r>
          </w:p>
        </w:tc>
      </w:tr>
    </w:tbl>
    <w:p w14:paraId="4054A0B2" w14:textId="77777777" w:rsidR="000C6AC3" w:rsidRPr="009A4B97" w:rsidRDefault="000C6AC3" w:rsidP="006D0EB3">
      <w:pPr>
        <w:spacing w:before="240"/>
        <w:rPr>
          <w:lang w:eastAsia="sk-SK"/>
        </w:rPr>
      </w:pPr>
      <w:r w:rsidRPr="009A4B97">
        <w:rPr>
          <w:lang w:eastAsia="sk-SK"/>
        </w:rPr>
        <w:t>Číselník - FS</w:t>
      </w:r>
    </w:p>
    <w:tbl>
      <w:tblPr>
        <w:tblStyle w:val="Mriekatabuky"/>
        <w:tblW w:w="0" w:type="auto"/>
        <w:tblLook w:val="04A0" w:firstRow="1" w:lastRow="0" w:firstColumn="1" w:lastColumn="0" w:noHBand="0" w:noVBand="1"/>
      </w:tblPr>
      <w:tblGrid>
        <w:gridCol w:w="3093"/>
        <w:gridCol w:w="3043"/>
        <w:gridCol w:w="3107"/>
      </w:tblGrid>
      <w:tr w:rsidR="000C6AC3" w:rsidRPr="009A4B97" w14:paraId="64F1C692" w14:textId="77777777" w:rsidTr="002D655D">
        <w:tc>
          <w:tcPr>
            <w:tcW w:w="3493" w:type="dxa"/>
            <w:shd w:val="clear" w:color="auto" w:fill="D9D9D9" w:themeFill="background1" w:themeFillShade="D9"/>
          </w:tcPr>
          <w:p w14:paraId="09A5AD53" w14:textId="77777777" w:rsidR="000C6AC3" w:rsidRPr="009A4B97" w:rsidRDefault="000C6AC3" w:rsidP="007500ED">
            <w:pPr>
              <w:ind w:left="57" w:right="57"/>
              <w:rPr>
                <w:b/>
                <w:bCs/>
                <w:lang w:eastAsia="sk-SK"/>
              </w:rPr>
            </w:pPr>
            <w:r w:rsidRPr="009A4B97">
              <w:rPr>
                <w:b/>
                <w:bCs/>
                <w:lang w:eastAsia="sk-SK"/>
              </w:rPr>
              <w:t>Pole</w:t>
            </w:r>
          </w:p>
        </w:tc>
        <w:tc>
          <w:tcPr>
            <w:tcW w:w="3493" w:type="dxa"/>
            <w:shd w:val="clear" w:color="auto" w:fill="D9D9D9" w:themeFill="background1" w:themeFillShade="D9"/>
          </w:tcPr>
          <w:p w14:paraId="33F708C4" w14:textId="77777777" w:rsidR="000C6AC3" w:rsidRPr="009A4B97" w:rsidRDefault="000C6AC3" w:rsidP="007500ED">
            <w:pPr>
              <w:ind w:left="57" w:right="57"/>
              <w:rPr>
                <w:b/>
                <w:bCs/>
                <w:lang w:eastAsia="sk-SK"/>
              </w:rPr>
            </w:pPr>
            <w:r w:rsidRPr="009A4B97">
              <w:rPr>
                <w:b/>
                <w:bCs/>
                <w:lang w:eastAsia="sk-SK"/>
              </w:rPr>
              <w:t>Dátový typ</w:t>
            </w:r>
          </w:p>
        </w:tc>
        <w:tc>
          <w:tcPr>
            <w:tcW w:w="3494" w:type="dxa"/>
            <w:shd w:val="clear" w:color="auto" w:fill="D9D9D9" w:themeFill="background1" w:themeFillShade="D9"/>
          </w:tcPr>
          <w:p w14:paraId="27182936" w14:textId="77777777" w:rsidR="000C6AC3" w:rsidRPr="009A4B97" w:rsidRDefault="000C6AC3" w:rsidP="007500ED">
            <w:pPr>
              <w:ind w:left="57" w:right="57"/>
              <w:rPr>
                <w:b/>
                <w:bCs/>
                <w:lang w:val="en-US"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5AFB1CFD" w14:textId="77777777" w:rsidTr="007500ED">
        <w:tc>
          <w:tcPr>
            <w:tcW w:w="3493" w:type="dxa"/>
          </w:tcPr>
          <w:p w14:paraId="2A5BB398" w14:textId="77777777" w:rsidR="000C6AC3" w:rsidRPr="009A4B97" w:rsidRDefault="000C6AC3" w:rsidP="007500ED">
            <w:pPr>
              <w:ind w:left="57" w:right="57"/>
              <w:rPr>
                <w:lang w:eastAsia="sk-SK"/>
              </w:rPr>
            </w:pPr>
            <w:r w:rsidRPr="009A4B97">
              <w:rPr>
                <w:lang w:eastAsia="sk-SK"/>
              </w:rPr>
              <w:t>Finančné stredisko</w:t>
            </w:r>
          </w:p>
        </w:tc>
        <w:tc>
          <w:tcPr>
            <w:tcW w:w="3493" w:type="dxa"/>
          </w:tcPr>
          <w:p w14:paraId="1B059EEB" w14:textId="77777777" w:rsidR="000C6AC3" w:rsidRPr="009A4B97" w:rsidRDefault="000C6AC3" w:rsidP="007500ED">
            <w:pPr>
              <w:ind w:left="57" w:right="57"/>
              <w:rPr>
                <w:lang w:eastAsia="sk-SK"/>
              </w:rPr>
            </w:pPr>
            <w:r w:rsidRPr="009A4B97">
              <w:rPr>
                <w:lang w:eastAsia="sk-SK"/>
              </w:rPr>
              <w:t>text</w:t>
            </w:r>
          </w:p>
        </w:tc>
        <w:tc>
          <w:tcPr>
            <w:tcW w:w="3494" w:type="dxa"/>
          </w:tcPr>
          <w:p w14:paraId="41AE68E6" w14:textId="77777777" w:rsidR="000C6AC3" w:rsidRPr="009A4B97" w:rsidRDefault="000C6AC3" w:rsidP="007500ED">
            <w:pPr>
              <w:ind w:left="57" w:right="57"/>
              <w:rPr>
                <w:lang w:eastAsia="sk-SK"/>
              </w:rPr>
            </w:pPr>
            <w:r w:rsidRPr="009A4B97">
              <w:rPr>
                <w:lang w:eastAsia="sk-SK"/>
              </w:rPr>
              <w:t>Kód finančného strediska</w:t>
            </w:r>
          </w:p>
        </w:tc>
      </w:tr>
      <w:tr w:rsidR="000C6AC3" w:rsidRPr="009A4B97" w14:paraId="03D6EEBE" w14:textId="77777777" w:rsidTr="007500ED">
        <w:tc>
          <w:tcPr>
            <w:tcW w:w="3493" w:type="dxa"/>
          </w:tcPr>
          <w:p w14:paraId="6E940327" w14:textId="77777777" w:rsidR="000C6AC3" w:rsidRPr="009A4B97" w:rsidRDefault="000C6AC3" w:rsidP="007500ED">
            <w:pPr>
              <w:ind w:left="57" w:right="57"/>
              <w:rPr>
                <w:lang w:eastAsia="sk-SK"/>
              </w:rPr>
            </w:pPr>
            <w:r w:rsidRPr="009A4B97">
              <w:rPr>
                <w:lang w:eastAsia="sk-SK"/>
              </w:rPr>
              <w:t>Platnosť od</w:t>
            </w:r>
          </w:p>
        </w:tc>
        <w:tc>
          <w:tcPr>
            <w:tcW w:w="3493" w:type="dxa"/>
          </w:tcPr>
          <w:p w14:paraId="3F49E8ED" w14:textId="77777777" w:rsidR="000C6AC3" w:rsidRPr="009A4B97" w:rsidRDefault="000C6AC3" w:rsidP="007500ED">
            <w:pPr>
              <w:ind w:left="57" w:right="57"/>
              <w:rPr>
                <w:lang w:eastAsia="sk-SK"/>
              </w:rPr>
            </w:pPr>
            <w:r w:rsidRPr="009A4B97">
              <w:rPr>
                <w:lang w:eastAsia="sk-SK"/>
              </w:rPr>
              <w:t>dátum</w:t>
            </w:r>
          </w:p>
        </w:tc>
        <w:tc>
          <w:tcPr>
            <w:tcW w:w="3494" w:type="dxa"/>
          </w:tcPr>
          <w:p w14:paraId="1179AC62" w14:textId="77777777" w:rsidR="000C6AC3" w:rsidRPr="009A4B97" w:rsidRDefault="000C6AC3" w:rsidP="007500ED">
            <w:pPr>
              <w:ind w:left="57" w:right="57"/>
              <w:rPr>
                <w:lang w:eastAsia="sk-SK"/>
              </w:rPr>
            </w:pPr>
            <w:r w:rsidRPr="009A4B97">
              <w:rPr>
                <w:lang w:eastAsia="sk-SK"/>
              </w:rPr>
              <w:t>Platnosť od záznamu</w:t>
            </w:r>
          </w:p>
        </w:tc>
      </w:tr>
      <w:tr w:rsidR="000C6AC3" w:rsidRPr="009A4B97" w14:paraId="6C514E25" w14:textId="77777777" w:rsidTr="007500ED">
        <w:tc>
          <w:tcPr>
            <w:tcW w:w="3493" w:type="dxa"/>
          </w:tcPr>
          <w:p w14:paraId="679198E8" w14:textId="77777777" w:rsidR="000C6AC3" w:rsidRPr="009A4B97" w:rsidRDefault="000C6AC3" w:rsidP="007500ED">
            <w:pPr>
              <w:ind w:left="57" w:right="57"/>
              <w:rPr>
                <w:lang w:eastAsia="sk-SK"/>
              </w:rPr>
            </w:pPr>
            <w:r w:rsidRPr="009A4B97">
              <w:rPr>
                <w:lang w:eastAsia="sk-SK"/>
              </w:rPr>
              <w:t>Platnosť do</w:t>
            </w:r>
          </w:p>
        </w:tc>
        <w:tc>
          <w:tcPr>
            <w:tcW w:w="3493" w:type="dxa"/>
          </w:tcPr>
          <w:p w14:paraId="57A3EAB9" w14:textId="77777777" w:rsidR="000C6AC3" w:rsidRPr="009A4B97" w:rsidRDefault="000C6AC3" w:rsidP="007500ED">
            <w:pPr>
              <w:ind w:left="57" w:right="57"/>
              <w:rPr>
                <w:lang w:eastAsia="sk-SK"/>
              </w:rPr>
            </w:pPr>
            <w:r w:rsidRPr="009A4B97">
              <w:rPr>
                <w:lang w:eastAsia="sk-SK"/>
              </w:rPr>
              <w:t>dátum</w:t>
            </w:r>
          </w:p>
        </w:tc>
        <w:tc>
          <w:tcPr>
            <w:tcW w:w="3494" w:type="dxa"/>
          </w:tcPr>
          <w:p w14:paraId="4670B15E" w14:textId="77777777" w:rsidR="000C6AC3" w:rsidRPr="009A4B97" w:rsidRDefault="000C6AC3" w:rsidP="007500ED">
            <w:pPr>
              <w:ind w:left="57" w:right="57"/>
              <w:rPr>
                <w:lang w:eastAsia="sk-SK"/>
              </w:rPr>
            </w:pPr>
            <w:r w:rsidRPr="009A4B97">
              <w:rPr>
                <w:lang w:eastAsia="sk-SK"/>
              </w:rPr>
              <w:t>Platnosť do záznamu</w:t>
            </w:r>
          </w:p>
        </w:tc>
      </w:tr>
      <w:tr w:rsidR="000C6AC3" w:rsidRPr="009A4B97" w14:paraId="7077F5C9" w14:textId="77777777" w:rsidTr="007500ED">
        <w:trPr>
          <w:trHeight w:val="189"/>
        </w:trPr>
        <w:tc>
          <w:tcPr>
            <w:tcW w:w="3493" w:type="dxa"/>
          </w:tcPr>
          <w:p w14:paraId="062FC9F8" w14:textId="77777777" w:rsidR="000C6AC3" w:rsidRPr="009A4B97" w:rsidRDefault="000C6AC3" w:rsidP="007500ED">
            <w:pPr>
              <w:ind w:left="57" w:right="57"/>
              <w:rPr>
                <w:lang w:eastAsia="sk-SK"/>
              </w:rPr>
            </w:pPr>
            <w:r w:rsidRPr="009A4B97">
              <w:rPr>
                <w:lang w:eastAsia="sk-SK"/>
              </w:rPr>
              <w:t>Finančný okruh</w:t>
            </w:r>
          </w:p>
        </w:tc>
        <w:tc>
          <w:tcPr>
            <w:tcW w:w="3493" w:type="dxa"/>
          </w:tcPr>
          <w:p w14:paraId="7263F18D" w14:textId="77777777" w:rsidR="000C6AC3" w:rsidRPr="009A4B97" w:rsidRDefault="000C6AC3" w:rsidP="007500ED">
            <w:pPr>
              <w:ind w:left="57" w:right="57"/>
              <w:rPr>
                <w:lang w:eastAsia="sk-SK"/>
              </w:rPr>
            </w:pPr>
            <w:r w:rsidRPr="009A4B97">
              <w:rPr>
                <w:lang w:eastAsia="sk-SK"/>
              </w:rPr>
              <w:t>text</w:t>
            </w:r>
          </w:p>
        </w:tc>
        <w:tc>
          <w:tcPr>
            <w:tcW w:w="3494" w:type="dxa"/>
          </w:tcPr>
          <w:p w14:paraId="7F36B2D8" w14:textId="77777777" w:rsidR="000C6AC3" w:rsidRPr="009A4B97" w:rsidRDefault="000C6AC3" w:rsidP="007500ED">
            <w:pPr>
              <w:ind w:left="57" w:right="57"/>
              <w:rPr>
                <w:lang w:eastAsia="sk-SK"/>
              </w:rPr>
            </w:pPr>
            <w:r w:rsidRPr="009A4B97">
              <w:rPr>
                <w:lang w:eastAsia="sk-SK"/>
              </w:rPr>
              <w:t>Kód finančného okruhu</w:t>
            </w:r>
          </w:p>
        </w:tc>
      </w:tr>
      <w:tr w:rsidR="000C6AC3" w:rsidRPr="009A4B97" w14:paraId="348F503A" w14:textId="77777777" w:rsidTr="007500ED">
        <w:tc>
          <w:tcPr>
            <w:tcW w:w="3493" w:type="dxa"/>
          </w:tcPr>
          <w:p w14:paraId="451D20D2" w14:textId="77777777" w:rsidR="000C6AC3" w:rsidRPr="009A4B97" w:rsidRDefault="000C6AC3" w:rsidP="007500ED">
            <w:pPr>
              <w:ind w:left="57" w:right="57"/>
              <w:rPr>
                <w:lang w:eastAsia="sk-SK"/>
              </w:rPr>
            </w:pPr>
            <w:r w:rsidRPr="009A4B97">
              <w:rPr>
                <w:lang w:eastAsia="sk-SK"/>
              </w:rPr>
              <w:t>Označenie</w:t>
            </w:r>
          </w:p>
        </w:tc>
        <w:tc>
          <w:tcPr>
            <w:tcW w:w="3493" w:type="dxa"/>
          </w:tcPr>
          <w:p w14:paraId="0980FB6C" w14:textId="77777777" w:rsidR="000C6AC3" w:rsidRPr="009A4B97" w:rsidRDefault="000C6AC3" w:rsidP="007500ED">
            <w:pPr>
              <w:ind w:left="57" w:right="57"/>
              <w:rPr>
                <w:lang w:eastAsia="sk-SK"/>
              </w:rPr>
            </w:pPr>
            <w:r w:rsidRPr="009A4B97">
              <w:rPr>
                <w:lang w:eastAsia="sk-SK"/>
              </w:rPr>
              <w:t>text</w:t>
            </w:r>
          </w:p>
        </w:tc>
        <w:tc>
          <w:tcPr>
            <w:tcW w:w="3494" w:type="dxa"/>
          </w:tcPr>
          <w:p w14:paraId="343A1DA0" w14:textId="77777777" w:rsidR="000C6AC3" w:rsidRPr="009A4B97" w:rsidRDefault="000C6AC3" w:rsidP="007500ED">
            <w:pPr>
              <w:ind w:left="57" w:right="57"/>
              <w:jc w:val="left"/>
              <w:rPr>
                <w:lang w:eastAsia="sk-SK"/>
              </w:rPr>
            </w:pPr>
            <w:r w:rsidRPr="009A4B97">
              <w:rPr>
                <w:lang w:eastAsia="sk-SK"/>
              </w:rPr>
              <w:t>Názov finančného strediska</w:t>
            </w:r>
          </w:p>
        </w:tc>
      </w:tr>
      <w:tr w:rsidR="000C6AC3" w:rsidRPr="009A4B97" w14:paraId="135A707F" w14:textId="77777777" w:rsidTr="007500ED">
        <w:tc>
          <w:tcPr>
            <w:tcW w:w="3493" w:type="dxa"/>
          </w:tcPr>
          <w:p w14:paraId="79059762" w14:textId="77777777" w:rsidR="000C6AC3" w:rsidRPr="009A4B97" w:rsidRDefault="000C6AC3" w:rsidP="007500ED">
            <w:pPr>
              <w:ind w:left="57" w:right="57"/>
              <w:rPr>
                <w:lang w:eastAsia="sk-SK"/>
              </w:rPr>
            </w:pPr>
            <w:r w:rsidRPr="009A4B97">
              <w:rPr>
                <w:lang w:eastAsia="sk-SK"/>
              </w:rPr>
              <w:t>Označenie dlhé</w:t>
            </w:r>
          </w:p>
        </w:tc>
        <w:tc>
          <w:tcPr>
            <w:tcW w:w="3493" w:type="dxa"/>
          </w:tcPr>
          <w:p w14:paraId="668D9465" w14:textId="77777777" w:rsidR="000C6AC3" w:rsidRPr="009A4B97" w:rsidRDefault="000C6AC3" w:rsidP="007500ED">
            <w:pPr>
              <w:ind w:left="57" w:right="57"/>
              <w:rPr>
                <w:lang w:eastAsia="sk-SK"/>
              </w:rPr>
            </w:pPr>
            <w:r w:rsidRPr="009A4B97">
              <w:rPr>
                <w:lang w:eastAsia="sk-SK"/>
              </w:rPr>
              <w:t>text</w:t>
            </w:r>
          </w:p>
        </w:tc>
        <w:tc>
          <w:tcPr>
            <w:tcW w:w="3494" w:type="dxa"/>
          </w:tcPr>
          <w:p w14:paraId="6082C207" w14:textId="77777777" w:rsidR="000C6AC3" w:rsidRPr="009A4B97" w:rsidRDefault="000C6AC3" w:rsidP="007500ED">
            <w:pPr>
              <w:ind w:left="57" w:right="57"/>
              <w:jc w:val="left"/>
              <w:rPr>
                <w:lang w:eastAsia="sk-SK"/>
              </w:rPr>
            </w:pPr>
            <w:r w:rsidRPr="009A4B97">
              <w:rPr>
                <w:lang w:eastAsia="sk-SK"/>
              </w:rPr>
              <w:t xml:space="preserve">Dlhý názov finančného strediska </w:t>
            </w:r>
          </w:p>
        </w:tc>
      </w:tr>
    </w:tbl>
    <w:p w14:paraId="31338250" w14:textId="77777777" w:rsidR="000C6AC3" w:rsidRPr="009A4B97" w:rsidRDefault="000C6AC3" w:rsidP="006D0EB3">
      <w:pPr>
        <w:spacing w:before="240"/>
        <w:rPr>
          <w:lang w:eastAsia="sk-SK"/>
        </w:rPr>
      </w:pPr>
      <w:r w:rsidRPr="009A4B97">
        <w:rPr>
          <w:lang w:eastAsia="sk-SK"/>
        </w:rPr>
        <w:t>Číselník – EK</w:t>
      </w:r>
    </w:p>
    <w:tbl>
      <w:tblPr>
        <w:tblStyle w:val="Mriekatabuky"/>
        <w:tblW w:w="0" w:type="auto"/>
        <w:tblLook w:val="04A0" w:firstRow="1" w:lastRow="0" w:firstColumn="1" w:lastColumn="0" w:noHBand="0" w:noVBand="1"/>
      </w:tblPr>
      <w:tblGrid>
        <w:gridCol w:w="3103"/>
        <w:gridCol w:w="3024"/>
        <w:gridCol w:w="3116"/>
      </w:tblGrid>
      <w:tr w:rsidR="000C6AC3" w:rsidRPr="009A4B97" w14:paraId="074D7307" w14:textId="77777777" w:rsidTr="002D655D">
        <w:tc>
          <w:tcPr>
            <w:tcW w:w="3493" w:type="dxa"/>
            <w:shd w:val="clear" w:color="auto" w:fill="D9D9D9" w:themeFill="background1" w:themeFillShade="D9"/>
          </w:tcPr>
          <w:p w14:paraId="201B091C" w14:textId="77777777" w:rsidR="000C6AC3" w:rsidRPr="009A4B97" w:rsidRDefault="000C6AC3" w:rsidP="00871F7D">
            <w:pPr>
              <w:ind w:left="57" w:right="57"/>
              <w:rPr>
                <w:b/>
                <w:bCs/>
                <w:lang w:eastAsia="sk-SK"/>
              </w:rPr>
            </w:pPr>
            <w:r w:rsidRPr="009A4B97">
              <w:rPr>
                <w:b/>
                <w:bCs/>
                <w:lang w:eastAsia="sk-SK"/>
              </w:rPr>
              <w:t>Pole</w:t>
            </w:r>
          </w:p>
        </w:tc>
        <w:tc>
          <w:tcPr>
            <w:tcW w:w="3493" w:type="dxa"/>
            <w:shd w:val="clear" w:color="auto" w:fill="D9D9D9" w:themeFill="background1" w:themeFillShade="D9"/>
          </w:tcPr>
          <w:p w14:paraId="48394D0A" w14:textId="77777777" w:rsidR="000C6AC3" w:rsidRPr="009A4B97" w:rsidRDefault="000C6AC3" w:rsidP="00871F7D">
            <w:pPr>
              <w:ind w:left="57" w:right="57"/>
              <w:rPr>
                <w:b/>
                <w:bCs/>
                <w:lang w:eastAsia="sk-SK"/>
              </w:rPr>
            </w:pPr>
            <w:r w:rsidRPr="009A4B97">
              <w:rPr>
                <w:b/>
                <w:bCs/>
                <w:lang w:eastAsia="sk-SK"/>
              </w:rPr>
              <w:t>Dátový typ</w:t>
            </w:r>
          </w:p>
        </w:tc>
        <w:tc>
          <w:tcPr>
            <w:tcW w:w="3494" w:type="dxa"/>
            <w:shd w:val="clear" w:color="auto" w:fill="D9D9D9" w:themeFill="background1" w:themeFillShade="D9"/>
          </w:tcPr>
          <w:p w14:paraId="594D589D" w14:textId="77777777" w:rsidR="000C6AC3" w:rsidRPr="009A4B97" w:rsidRDefault="000C6AC3" w:rsidP="00871F7D">
            <w:pPr>
              <w:ind w:left="57" w:right="57"/>
              <w:rPr>
                <w:b/>
                <w:bCs/>
                <w:lang w:val="en-US"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4A81995A" w14:textId="77777777" w:rsidTr="00871F7D">
        <w:tc>
          <w:tcPr>
            <w:tcW w:w="3493" w:type="dxa"/>
          </w:tcPr>
          <w:p w14:paraId="41428DEA" w14:textId="77777777" w:rsidR="000C6AC3" w:rsidRPr="009A4B97" w:rsidRDefault="000C6AC3" w:rsidP="00871F7D">
            <w:pPr>
              <w:ind w:left="57" w:right="57"/>
              <w:rPr>
                <w:lang w:eastAsia="sk-SK"/>
              </w:rPr>
            </w:pPr>
            <w:r w:rsidRPr="009A4B97">
              <w:rPr>
                <w:lang w:eastAsia="sk-SK"/>
              </w:rPr>
              <w:t>Ekonomická klasifikácia</w:t>
            </w:r>
          </w:p>
        </w:tc>
        <w:tc>
          <w:tcPr>
            <w:tcW w:w="3493" w:type="dxa"/>
          </w:tcPr>
          <w:p w14:paraId="314B1097" w14:textId="77777777" w:rsidR="000C6AC3" w:rsidRPr="009A4B97" w:rsidRDefault="000C6AC3" w:rsidP="00871F7D">
            <w:pPr>
              <w:ind w:left="57" w:right="57"/>
              <w:rPr>
                <w:lang w:eastAsia="sk-SK"/>
              </w:rPr>
            </w:pPr>
            <w:r w:rsidRPr="009A4B97">
              <w:rPr>
                <w:lang w:eastAsia="sk-SK"/>
              </w:rPr>
              <w:t>text</w:t>
            </w:r>
          </w:p>
        </w:tc>
        <w:tc>
          <w:tcPr>
            <w:tcW w:w="3494" w:type="dxa"/>
          </w:tcPr>
          <w:p w14:paraId="27C84EBE" w14:textId="77777777" w:rsidR="000C6AC3" w:rsidRPr="009A4B97" w:rsidRDefault="000C6AC3" w:rsidP="007500ED">
            <w:pPr>
              <w:ind w:left="57" w:right="57"/>
              <w:jc w:val="left"/>
              <w:rPr>
                <w:lang w:eastAsia="sk-SK"/>
              </w:rPr>
            </w:pPr>
            <w:r w:rsidRPr="009A4B97">
              <w:rPr>
                <w:lang w:eastAsia="sk-SK"/>
              </w:rPr>
              <w:t>Kód ekonomickej klasifikácie</w:t>
            </w:r>
          </w:p>
        </w:tc>
      </w:tr>
      <w:tr w:rsidR="000C6AC3" w:rsidRPr="009A4B97" w14:paraId="0531F0BF" w14:textId="77777777" w:rsidTr="00871F7D">
        <w:tc>
          <w:tcPr>
            <w:tcW w:w="3493" w:type="dxa"/>
          </w:tcPr>
          <w:p w14:paraId="68E4F2BA" w14:textId="77777777" w:rsidR="000C6AC3" w:rsidRPr="009A4B97" w:rsidRDefault="000C6AC3" w:rsidP="00871F7D">
            <w:pPr>
              <w:ind w:left="57" w:right="57"/>
              <w:rPr>
                <w:lang w:eastAsia="sk-SK"/>
              </w:rPr>
            </w:pPr>
            <w:r w:rsidRPr="009A4B97">
              <w:rPr>
                <w:lang w:eastAsia="sk-SK"/>
              </w:rPr>
              <w:lastRenderedPageBreak/>
              <w:t>Označenie</w:t>
            </w:r>
          </w:p>
        </w:tc>
        <w:tc>
          <w:tcPr>
            <w:tcW w:w="3493" w:type="dxa"/>
          </w:tcPr>
          <w:p w14:paraId="3240AC07" w14:textId="77777777" w:rsidR="000C6AC3" w:rsidRPr="009A4B97" w:rsidRDefault="000C6AC3" w:rsidP="00871F7D">
            <w:pPr>
              <w:ind w:left="57" w:right="57"/>
              <w:rPr>
                <w:lang w:eastAsia="sk-SK"/>
              </w:rPr>
            </w:pPr>
            <w:r w:rsidRPr="009A4B97">
              <w:rPr>
                <w:lang w:eastAsia="sk-SK"/>
              </w:rPr>
              <w:t>text</w:t>
            </w:r>
          </w:p>
        </w:tc>
        <w:tc>
          <w:tcPr>
            <w:tcW w:w="3494" w:type="dxa"/>
          </w:tcPr>
          <w:p w14:paraId="761455F1" w14:textId="77777777" w:rsidR="000C6AC3" w:rsidRPr="009A4B97" w:rsidRDefault="000C6AC3" w:rsidP="007500ED">
            <w:pPr>
              <w:ind w:left="57" w:right="57"/>
              <w:jc w:val="left"/>
              <w:rPr>
                <w:lang w:eastAsia="sk-SK"/>
              </w:rPr>
            </w:pPr>
            <w:r w:rsidRPr="009A4B97">
              <w:rPr>
                <w:lang w:eastAsia="sk-SK"/>
              </w:rPr>
              <w:t>Názov ekonomickej klasifikácie</w:t>
            </w:r>
          </w:p>
        </w:tc>
      </w:tr>
      <w:tr w:rsidR="000C6AC3" w:rsidRPr="009A4B97" w14:paraId="74C79F42" w14:textId="77777777" w:rsidTr="00871F7D">
        <w:tc>
          <w:tcPr>
            <w:tcW w:w="3493" w:type="dxa"/>
          </w:tcPr>
          <w:p w14:paraId="67ED7BF8" w14:textId="77777777" w:rsidR="000C6AC3" w:rsidRPr="009A4B97" w:rsidRDefault="000C6AC3" w:rsidP="00871F7D">
            <w:pPr>
              <w:ind w:left="57" w:right="57"/>
              <w:rPr>
                <w:lang w:eastAsia="sk-SK"/>
              </w:rPr>
            </w:pPr>
            <w:r w:rsidRPr="009A4B97">
              <w:rPr>
                <w:lang w:eastAsia="sk-SK"/>
              </w:rPr>
              <w:t>Označenie dlhé</w:t>
            </w:r>
          </w:p>
        </w:tc>
        <w:tc>
          <w:tcPr>
            <w:tcW w:w="3493" w:type="dxa"/>
          </w:tcPr>
          <w:p w14:paraId="1CB9B5DC" w14:textId="77777777" w:rsidR="000C6AC3" w:rsidRPr="009A4B97" w:rsidRDefault="000C6AC3" w:rsidP="00871F7D">
            <w:pPr>
              <w:ind w:left="57" w:right="57"/>
              <w:rPr>
                <w:lang w:eastAsia="sk-SK"/>
              </w:rPr>
            </w:pPr>
            <w:r w:rsidRPr="009A4B97">
              <w:rPr>
                <w:lang w:eastAsia="sk-SK"/>
              </w:rPr>
              <w:t>text</w:t>
            </w:r>
          </w:p>
        </w:tc>
        <w:tc>
          <w:tcPr>
            <w:tcW w:w="3494" w:type="dxa"/>
          </w:tcPr>
          <w:p w14:paraId="1B826774" w14:textId="77777777" w:rsidR="000C6AC3" w:rsidRPr="009A4B97" w:rsidRDefault="000C6AC3" w:rsidP="007500ED">
            <w:pPr>
              <w:ind w:left="57" w:right="57"/>
              <w:jc w:val="left"/>
              <w:rPr>
                <w:lang w:eastAsia="sk-SK"/>
              </w:rPr>
            </w:pPr>
            <w:r w:rsidRPr="009A4B97">
              <w:rPr>
                <w:lang w:eastAsia="sk-SK"/>
              </w:rPr>
              <w:t>Dlhý názov ekonomickej klasifikácie</w:t>
            </w:r>
          </w:p>
        </w:tc>
      </w:tr>
      <w:tr w:rsidR="000C6AC3" w:rsidRPr="009A4B97" w14:paraId="73F2617F" w14:textId="77777777" w:rsidTr="00871F7D">
        <w:tc>
          <w:tcPr>
            <w:tcW w:w="3493" w:type="dxa"/>
          </w:tcPr>
          <w:p w14:paraId="2935AA2D" w14:textId="77777777" w:rsidR="000C6AC3" w:rsidRPr="009A4B97" w:rsidRDefault="000C6AC3" w:rsidP="00871F7D">
            <w:pPr>
              <w:ind w:left="57" w:right="57"/>
              <w:rPr>
                <w:lang w:eastAsia="sk-SK"/>
              </w:rPr>
            </w:pPr>
            <w:r w:rsidRPr="009A4B97">
              <w:rPr>
                <w:lang w:eastAsia="sk-SK"/>
              </w:rPr>
              <w:t>Finančný okruh</w:t>
            </w:r>
          </w:p>
        </w:tc>
        <w:tc>
          <w:tcPr>
            <w:tcW w:w="3493" w:type="dxa"/>
          </w:tcPr>
          <w:p w14:paraId="0ACE5C4A" w14:textId="77777777" w:rsidR="000C6AC3" w:rsidRPr="009A4B97" w:rsidRDefault="000C6AC3" w:rsidP="00871F7D">
            <w:pPr>
              <w:ind w:left="57" w:right="57"/>
              <w:rPr>
                <w:lang w:eastAsia="sk-SK"/>
              </w:rPr>
            </w:pPr>
            <w:r w:rsidRPr="009A4B97">
              <w:rPr>
                <w:lang w:eastAsia="sk-SK"/>
              </w:rPr>
              <w:t>text</w:t>
            </w:r>
          </w:p>
        </w:tc>
        <w:tc>
          <w:tcPr>
            <w:tcW w:w="3494" w:type="dxa"/>
          </w:tcPr>
          <w:p w14:paraId="29B7317D" w14:textId="77777777" w:rsidR="000C6AC3" w:rsidRPr="009A4B97" w:rsidRDefault="000C6AC3" w:rsidP="00871F7D">
            <w:pPr>
              <w:ind w:left="57" w:right="57"/>
              <w:rPr>
                <w:lang w:eastAsia="sk-SK"/>
              </w:rPr>
            </w:pPr>
            <w:r w:rsidRPr="009A4B97">
              <w:rPr>
                <w:lang w:eastAsia="sk-SK"/>
              </w:rPr>
              <w:t>Kód finančného okruhu</w:t>
            </w:r>
          </w:p>
        </w:tc>
      </w:tr>
      <w:tr w:rsidR="000C6AC3" w:rsidRPr="009A4B97" w14:paraId="7475DB41" w14:textId="77777777" w:rsidTr="00871F7D">
        <w:tc>
          <w:tcPr>
            <w:tcW w:w="3493" w:type="dxa"/>
          </w:tcPr>
          <w:p w14:paraId="34934437" w14:textId="77777777" w:rsidR="000C6AC3" w:rsidRPr="009A4B97" w:rsidRDefault="000C6AC3" w:rsidP="00871F7D">
            <w:pPr>
              <w:ind w:left="57" w:right="57"/>
              <w:rPr>
                <w:lang w:eastAsia="sk-SK"/>
              </w:rPr>
            </w:pPr>
            <w:r w:rsidRPr="009A4B97">
              <w:rPr>
                <w:lang w:eastAsia="sk-SK"/>
              </w:rPr>
              <w:t>Platnosť od</w:t>
            </w:r>
          </w:p>
        </w:tc>
        <w:tc>
          <w:tcPr>
            <w:tcW w:w="3493" w:type="dxa"/>
          </w:tcPr>
          <w:p w14:paraId="10ACCE38" w14:textId="77777777" w:rsidR="000C6AC3" w:rsidRPr="009A4B97" w:rsidRDefault="000C6AC3" w:rsidP="00871F7D">
            <w:pPr>
              <w:ind w:left="57" w:right="57"/>
              <w:rPr>
                <w:lang w:eastAsia="sk-SK"/>
              </w:rPr>
            </w:pPr>
            <w:r w:rsidRPr="009A4B97">
              <w:rPr>
                <w:lang w:eastAsia="sk-SK"/>
              </w:rPr>
              <w:t>dátum</w:t>
            </w:r>
          </w:p>
        </w:tc>
        <w:tc>
          <w:tcPr>
            <w:tcW w:w="3494" w:type="dxa"/>
          </w:tcPr>
          <w:p w14:paraId="507004D2" w14:textId="77777777" w:rsidR="000C6AC3" w:rsidRPr="009A4B97" w:rsidRDefault="000C6AC3" w:rsidP="00871F7D">
            <w:pPr>
              <w:ind w:left="57" w:right="57"/>
              <w:rPr>
                <w:lang w:eastAsia="sk-SK"/>
              </w:rPr>
            </w:pPr>
            <w:r w:rsidRPr="009A4B97">
              <w:rPr>
                <w:lang w:eastAsia="sk-SK"/>
              </w:rPr>
              <w:t>Platnosť od záznamu</w:t>
            </w:r>
          </w:p>
        </w:tc>
      </w:tr>
      <w:tr w:rsidR="000C6AC3" w:rsidRPr="009A4B97" w14:paraId="50FF94B2" w14:textId="77777777" w:rsidTr="00871F7D">
        <w:tc>
          <w:tcPr>
            <w:tcW w:w="3493" w:type="dxa"/>
          </w:tcPr>
          <w:p w14:paraId="68694D30" w14:textId="77777777" w:rsidR="000C6AC3" w:rsidRPr="009A4B97" w:rsidRDefault="000C6AC3" w:rsidP="00871F7D">
            <w:pPr>
              <w:ind w:left="57" w:right="57"/>
              <w:rPr>
                <w:lang w:eastAsia="sk-SK"/>
              </w:rPr>
            </w:pPr>
            <w:r w:rsidRPr="009A4B97">
              <w:rPr>
                <w:lang w:eastAsia="sk-SK"/>
              </w:rPr>
              <w:t>Platnosť do</w:t>
            </w:r>
          </w:p>
        </w:tc>
        <w:tc>
          <w:tcPr>
            <w:tcW w:w="3493" w:type="dxa"/>
          </w:tcPr>
          <w:p w14:paraId="2AC31EF4" w14:textId="77777777" w:rsidR="000C6AC3" w:rsidRPr="009A4B97" w:rsidRDefault="000C6AC3" w:rsidP="00871F7D">
            <w:pPr>
              <w:ind w:left="57" w:right="57"/>
              <w:rPr>
                <w:lang w:eastAsia="sk-SK"/>
              </w:rPr>
            </w:pPr>
            <w:r w:rsidRPr="009A4B97">
              <w:rPr>
                <w:lang w:eastAsia="sk-SK"/>
              </w:rPr>
              <w:t>dátum</w:t>
            </w:r>
          </w:p>
        </w:tc>
        <w:tc>
          <w:tcPr>
            <w:tcW w:w="3494" w:type="dxa"/>
          </w:tcPr>
          <w:p w14:paraId="1A873B6D" w14:textId="77777777" w:rsidR="000C6AC3" w:rsidRPr="009A4B97" w:rsidRDefault="000C6AC3" w:rsidP="00871F7D">
            <w:pPr>
              <w:ind w:left="57" w:right="57"/>
              <w:rPr>
                <w:lang w:eastAsia="sk-SK"/>
              </w:rPr>
            </w:pPr>
            <w:r w:rsidRPr="009A4B97">
              <w:rPr>
                <w:lang w:eastAsia="sk-SK"/>
              </w:rPr>
              <w:t>Platnosť do záznamu</w:t>
            </w:r>
          </w:p>
        </w:tc>
      </w:tr>
    </w:tbl>
    <w:p w14:paraId="0C4EDD07" w14:textId="77777777" w:rsidR="000C6AC3" w:rsidRPr="009A4B97" w:rsidRDefault="000C6AC3" w:rsidP="006D0EB3">
      <w:pPr>
        <w:spacing w:before="240"/>
        <w:rPr>
          <w:lang w:eastAsia="sk-SK"/>
        </w:rPr>
      </w:pPr>
      <w:r w:rsidRPr="009A4B97">
        <w:rPr>
          <w:lang w:eastAsia="sk-SK"/>
        </w:rPr>
        <w:t>Číselník - IA</w:t>
      </w:r>
    </w:p>
    <w:tbl>
      <w:tblPr>
        <w:tblStyle w:val="Mriekatabuky"/>
        <w:tblW w:w="0" w:type="auto"/>
        <w:tblLook w:val="04A0" w:firstRow="1" w:lastRow="0" w:firstColumn="1" w:lastColumn="0" w:noHBand="0" w:noVBand="1"/>
      </w:tblPr>
      <w:tblGrid>
        <w:gridCol w:w="3093"/>
        <w:gridCol w:w="3043"/>
        <w:gridCol w:w="3107"/>
      </w:tblGrid>
      <w:tr w:rsidR="000C6AC3" w:rsidRPr="009A4B97" w14:paraId="58773D4E" w14:textId="77777777" w:rsidTr="00355B07">
        <w:trPr>
          <w:tblHeader/>
        </w:trPr>
        <w:tc>
          <w:tcPr>
            <w:tcW w:w="3493" w:type="dxa"/>
            <w:shd w:val="clear" w:color="auto" w:fill="D9D9D9" w:themeFill="background1" w:themeFillShade="D9"/>
          </w:tcPr>
          <w:p w14:paraId="48821981" w14:textId="77777777" w:rsidR="000C6AC3" w:rsidRPr="009A4B97" w:rsidRDefault="000C6AC3" w:rsidP="007500ED">
            <w:pPr>
              <w:ind w:left="57" w:right="57"/>
              <w:rPr>
                <w:b/>
                <w:bCs/>
                <w:lang w:eastAsia="sk-SK"/>
              </w:rPr>
            </w:pPr>
            <w:r w:rsidRPr="009A4B97">
              <w:rPr>
                <w:b/>
                <w:bCs/>
                <w:lang w:eastAsia="sk-SK"/>
              </w:rPr>
              <w:t>Pole</w:t>
            </w:r>
          </w:p>
        </w:tc>
        <w:tc>
          <w:tcPr>
            <w:tcW w:w="3493" w:type="dxa"/>
            <w:shd w:val="clear" w:color="auto" w:fill="D9D9D9" w:themeFill="background1" w:themeFillShade="D9"/>
          </w:tcPr>
          <w:p w14:paraId="42193A09" w14:textId="77777777" w:rsidR="000C6AC3" w:rsidRPr="009A4B97" w:rsidRDefault="000C6AC3" w:rsidP="007500ED">
            <w:pPr>
              <w:ind w:left="57" w:right="57"/>
              <w:rPr>
                <w:b/>
                <w:bCs/>
                <w:lang w:eastAsia="sk-SK"/>
              </w:rPr>
            </w:pPr>
            <w:r w:rsidRPr="009A4B97">
              <w:rPr>
                <w:b/>
                <w:bCs/>
                <w:lang w:eastAsia="sk-SK"/>
              </w:rPr>
              <w:t>Dátový typ</w:t>
            </w:r>
          </w:p>
        </w:tc>
        <w:tc>
          <w:tcPr>
            <w:tcW w:w="3494" w:type="dxa"/>
            <w:shd w:val="clear" w:color="auto" w:fill="D9D9D9" w:themeFill="background1" w:themeFillShade="D9"/>
          </w:tcPr>
          <w:p w14:paraId="5CD452BE" w14:textId="77777777" w:rsidR="000C6AC3" w:rsidRPr="009A4B97" w:rsidRDefault="000C6AC3" w:rsidP="007500ED">
            <w:pPr>
              <w:ind w:left="57" w:right="57"/>
              <w:rPr>
                <w:b/>
                <w:bCs/>
                <w:lang w:val="en-US"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3E61D0A4" w14:textId="77777777" w:rsidTr="007500ED">
        <w:tc>
          <w:tcPr>
            <w:tcW w:w="3493" w:type="dxa"/>
          </w:tcPr>
          <w:p w14:paraId="7177C3F5" w14:textId="77777777" w:rsidR="000C6AC3" w:rsidRPr="009A4B97" w:rsidRDefault="000C6AC3" w:rsidP="007500ED">
            <w:pPr>
              <w:ind w:left="57" w:right="57"/>
              <w:rPr>
                <w:lang w:eastAsia="sk-SK"/>
              </w:rPr>
            </w:pPr>
            <w:r w:rsidRPr="009A4B97">
              <w:rPr>
                <w:lang w:eastAsia="sk-SK"/>
              </w:rPr>
              <w:t>Finančný okruh</w:t>
            </w:r>
          </w:p>
        </w:tc>
        <w:tc>
          <w:tcPr>
            <w:tcW w:w="3493" w:type="dxa"/>
          </w:tcPr>
          <w:p w14:paraId="1AA57A0E" w14:textId="77777777" w:rsidR="000C6AC3" w:rsidRPr="009A4B97" w:rsidRDefault="000C6AC3" w:rsidP="007500ED">
            <w:pPr>
              <w:ind w:left="57" w:right="57"/>
              <w:rPr>
                <w:lang w:eastAsia="sk-SK"/>
              </w:rPr>
            </w:pPr>
            <w:r w:rsidRPr="009A4B97">
              <w:rPr>
                <w:lang w:eastAsia="sk-SK"/>
              </w:rPr>
              <w:t>text</w:t>
            </w:r>
          </w:p>
        </w:tc>
        <w:tc>
          <w:tcPr>
            <w:tcW w:w="3494" w:type="dxa"/>
          </w:tcPr>
          <w:p w14:paraId="59481BDD" w14:textId="77777777" w:rsidR="000C6AC3" w:rsidRPr="009A4B97" w:rsidRDefault="000C6AC3" w:rsidP="007500ED">
            <w:pPr>
              <w:ind w:left="57" w:right="57"/>
              <w:rPr>
                <w:lang w:eastAsia="sk-SK"/>
              </w:rPr>
            </w:pPr>
            <w:r w:rsidRPr="009A4B97">
              <w:rPr>
                <w:lang w:eastAsia="sk-SK"/>
              </w:rPr>
              <w:t>Kód finančného okruhu</w:t>
            </w:r>
          </w:p>
        </w:tc>
      </w:tr>
      <w:tr w:rsidR="000C6AC3" w:rsidRPr="009A4B97" w14:paraId="231097B0" w14:textId="77777777" w:rsidTr="007500ED">
        <w:tc>
          <w:tcPr>
            <w:tcW w:w="3493" w:type="dxa"/>
          </w:tcPr>
          <w:p w14:paraId="498DF7DF" w14:textId="77777777" w:rsidR="000C6AC3" w:rsidRPr="009A4B97" w:rsidRDefault="000C6AC3" w:rsidP="007500ED">
            <w:pPr>
              <w:ind w:left="57" w:right="57"/>
              <w:rPr>
                <w:lang w:eastAsia="sk-SK"/>
              </w:rPr>
            </w:pPr>
            <w:r w:rsidRPr="009A4B97">
              <w:rPr>
                <w:lang w:eastAsia="sk-SK"/>
              </w:rPr>
              <w:t>Investičná akcia</w:t>
            </w:r>
          </w:p>
        </w:tc>
        <w:tc>
          <w:tcPr>
            <w:tcW w:w="3493" w:type="dxa"/>
          </w:tcPr>
          <w:p w14:paraId="666B0D1C" w14:textId="77777777" w:rsidR="000C6AC3" w:rsidRPr="009A4B97" w:rsidRDefault="000C6AC3" w:rsidP="007500ED">
            <w:pPr>
              <w:ind w:left="57" w:right="57"/>
              <w:rPr>
                <w:lang w:eastAsia="sk-SK"/>
              </w:rPr>
            </w:pPr>
            <w:r w:rsidRPr="009A4B97">
              <w:rPr>
                <w:lang w:eastAsia="sk-SK"/>
              </w:rPr>
              <w:t>text</w:t>
            </w:r>
          </w:p>
        </w:tc>
        <w:tc>
          <w:tcPr>
            <w:tcW w:w="3494" w:type="dxa"/>
          </w:tcPr>
          <w:p w14:paraId="33E2E8FA" w14:textId="77777777" w:rsidR="000C6AC3" w:rsidRPr="009A4B97" w:rsidRDefault="000C6AC3" w:rsidP="007500ED">
            <w:pPr>
              <w:ind w:left="57" w:right="57"/>
              <w:rPr>
                <w:lang w:eastAsia="sk-SK"/>
              </w:rPr>
            </w:pPr>
            <w:r w:rsidRPr="009A4B97">
              <w:rPr>
                <w:lang w:eastAsia="sk-SK"/>
              </w:rPr>
              <w:t>Kód investičnej akcie</w:t>
            </w:r>
          </w:p>
        </w:tc>
      </w:tr>
      <w:tr w:rsidR="000C6AC3" w:rsidRPr="009A4B97" w14:paraId="59C1FFDF" w14:textId="77777777" w:rsidTr="007500ED">
        <w:tc>
          <w:tcPr>
            <w:tcW w:w="3493" w:type="dxa"/>
          </w:tcPr>
          <w:p w14:paraId="4E97FEBF" w14:textId="77777777" w:rsidR="000C6AC3" w:rsidRPr="009A4B97" w:rsidRDefault="000C6AC3" w:rsidP="007500ED">
            <w:pPr>
              <w:ind w:left="57" w:right="57"/>
              <w:rPr>
                <w:lang w:eastAsia="sk-SK"/>
              </w:rPr>
            </w:pPr>
            <w:r w:rsidRPr="009A4B97">
              <w:rPr>
                <w:lang w:eastAsia="sk-SK"/>
              </w:rPr>
              <w:t>Platnosť od</w:t>
            </w:r>
          </w:p>
        </w:tc>
        <w:tc>
          <w:tcPr>
            <w:tcW w:w="3493" w:type="dxa"/>
          </w:tcPr>
          <w:p w14:paraId="3814CDFD" w14:textId="77777777" w:rsidR="000C6AC3" w:rsidRPr="009A4B97" w:rsidRDefault="000C6AC3" w:rsidP="007500ED">
            <w:pPr>
              <w:ind w:left="57" w:right="57"/>
              <w:rPr>
                <w:lang w:eastAsia="sk-SK"/>
              </w:rPr>
            </w:pPr>
            <w:r w:rsidRPr="009A4B97">
              <w:rPr>
                <w:lang w:eastAsia="sk-SK"/>
              </w:rPr>
              <w:t>dátum</w:t>
            </w:r>
          </w:p>
        </w:tc>
        <w:tc>
          <w:tcPr>
            <w:tcW w:w="3494" w:type="dxa"/>
          </w:tcPr>
          <w:p w14:paraId="112F2C45" w14:textId="77777777" w:rsidR="000C6AC3" w:rsidRPr="009A4B97" w:rsidRDefault="000C6AC3" w:rsidP="007500ED">
            <w:pPr>
              <w:ind w:left="57" w:right="57"/>
              <w:rPr>
                <w:lang w:eastAsia="sk-SK"/>
              </w:rPr>
            </w:pPr>
            <w:r w:rsidRPr="009A4B97">
              <w:rPr>
                <w:lang w:eastAsia="sk-SK"/>
              </w:rPr>
              <w:t>Platnosť od záznamu</w:t>
            </w:r>
          </w:p>
        </w:tc>
      </w:tr>
      <w:tr w:rsidR="000C6AC3" w:rsidRPr="009A4B97" w14:paraId="4952CA57" w14:textId="77777777" w:rsidTr="007500ED">
        <w:tc>
          <w:tcPr>
            <w:tcW w:w="3493" w:type="dxa"/>
          </w:tcPr>
          <w:p w14:paraId="0281FFAF" w14:textId="77777777" w:rsidR="000C6AC3" w:rsidRPr="009A4B97" w:rsidRDefault="000C6AC3" w:rsidP="007500ED">
            <w:pPr>
              <w:ind w:left="57" w:right="57"/>
              <w:rPr>
                <w:lang w:eastAsia="sk-SK"/>
              </w:rPr>
            </w:pPr>
            <w:r w:rsidRPr="009A4B97">
              <w:rPr>
                <w:lang w:eastAsia="sk-SK"/>
              </w:rPr>
              <w:t>Platnosť do</w:t>
            </w:r>
          </w:p>
        </w:tc>
        <w:tc>
          <w:tcPr>
            <w:tcW w:w="3493" w:type="dxa"/>
          </w:tcPr>
          <w:p w14:paraId="503A7EBE" w14:textId="77777777" w:rsidR="000C6AC3" w:rsidRPr="009A4B97" w:rsidRDefault="000C6AC3" w:rsidP="007500ED">
            <w:pPr>
              <w:ind w:left="57" w:right="57"/>
              <w:rPr>
                <w:lang w:eastAsia="sk-SK"/>
              </w:rPr>
            </w:pPr>
            <w:r w:rsidRPr="009A4B97">
              <w:rPr>
                <w:lang w:eastAsia="sk-SK"/>
              </w:rPr>
              <w:t>dátum</w:t>
            </w:r>
          </w:p>
        </w:tc>
        <w:tc>
          <w:tcPr>
            <w:tcW w:w="3494" w:type="dxa"/>
          </w:tcPr>
          <w:p w14:paraId="6F1D1245" w14:textId="77777777" w:rsidR="000C6AC3" w:rsidRPr="009A4B97" w:rsidRDefault="000C6AC3" w:rsidP="007500ED">
            <w:pPr>
              <w:ind w:left="57" w:right="57"/>
              <w:rPr>
                <w:lang w:eastAsia="sk-SK"/>
              </w:rPr>
            </w:pPr>
            <w:r w:rsidRPr="009A4B97">
              <w:rPr>
                <w:lang w:eastAsia="sk-SK"/>
              </w:rPr>
              <w:t>Platnosť do záznamu</w:t>
            </w:r>
          </w:p>
        </w:tc>
      </w:tr>
      <w:tr w:rsidR="000C6AC3" w:rsidRPr="009A4B97" w14:paraId="2FCBDC52" w14:textId="77777777" w:rsidTr="007500ED">
        <w:tc>
          <w:tcPr>
            <w:tcW w:w="3493" w:type="dxa"/>
          </w:tcPr>
          <w:p w14:paraId="08294D64" w14:textId="77777777" w:rsidR="000C6AC3" w:rsidRPr="009A4B97" w:rsidRDefault="000C6AC3" w:rsidP="007500ED">
            <w:pPr>
              <w:ind w:left="57" w:right="57"/>
              <w:rPr>
                <w:lang w:eastAsia="sk-SK"/>
              </w:rPr>
            </w:pPr>
            <w:r w:rsidRPr="009A4B97">
              <w:rPr>
                <w:lang w:eastAsia="sk-SK"/>
              </w:rPr>
              <w:t>Označenie</w:t>
            </w:r>
          </w:p>
        </w:tc>
        <w:tc>
          <w:tcPr>
            <w:tcW w:w="3493" w:type="dxa"/>
          </w:tcPr>
          <w:p w14:paraId="338AAA61" w14:textId="77777777" w:rsidR="000C6AC3" w:rsidRPr="009A4B97" w:rsidRDefault="000C6AC3" w:rsidP="007500ED">
            <w:pPr>
              <w:ind w:left="57" w:right="57"/>
              <w:rPr>
                <w:lang w:eastAsia="sk-SK"/>
              </w:rPr>
            </w:pPr>
            <w:r w:rsidRPr="009A4B97">
              <w:rPr>
                <w:lang w:eastAsia="sk-SK"/>
              </w:rPr>
              <w:t>text</w:t>
            </w:r>
          </w:p>
        </w:tc>
        <w:tc>
          <w:tcPr>
            <w:tcW w:w="3494" w:type="dxa"/>
          </w:tcPr>
          <w:p w14:paraId="69B715CA" w14:textId="77777777" w:rsidR="000C6AC3" w:rsidRPr="009A4B97" w:rsidRDefault="000C6AC3" w:rsidP="007500ED">
            <w:pPr>
              <w:ind w:left="57" w:right="57"/>
              <w:rPr>
                <w:lang w:eastAsia="sk-SK"/>
              </w:rPr>
            </w:pPr>
            <w:r w:rsidRPr="009A4B97">
              <w:rPr>
                <w:lang w:eastAsia="sk-SK"/>
              </w:rPr>
              <w:t>Názov finančného okruhu</w:t>
            </w:r>
          </w:p>
        </w:tc>
      </w:tr>
      <w:tr w:rsidR="000C6AC3" w:rsidRPr="009A4B97" w14:paraId="513EA79B" w14:textId="77777777" w:rsidTr="007500ED">
        <w:tc>
          <w:tcPr>
            <w:tcW w:w="3493" w:type="dxa"/>
          </w:tcPr>
          <w:p w14:paraId="3AD00BE2" w14:textId="77777777" w:rsidR="000C6AC3" w:rsidRPr="009A4B97" w:rsidRDefault="000C6AC3" w:rsidP="007500ED">
            <w:pPr>
              <w:ind w:left="57" w:right="57"/>
              <w:rPr>
                <w:lang w:eastAsia="sk-SK"/>
              </w:rPr>
            </w:pPr>
            <w:r w:rsidRPr="009A4B97">
              <w:rPr>
                <w:lang w:eastAsia="sk-SK"/>
              </w:rPr>
              <w:t>Označenie dlhé</w:t>
            </w:r>
          </w:p>
        </w:tc>
        <w:tc>
          <w:tcPr>
            <w:tcW w:w="3493" w:type="dxa"/>
          </w:tcPr>
          <w:p w14:paraId="5A64ABA0" w14:textId="77777777" w:rsidR="000C6AC3" w:rsidRPr="009A4B97" w:rsidRDefault="000C6AC3" w:rsidP="007500ED">
            <w:pPr>
              <w:ind w:left="57" w:right="57"/>
              <w:rPr>
                <w:lang w:eastAsia="sk-SK"/>
              </w:rPr>
            </w:pPr>
            <w:r w:rsidRPr="009A4B97">
              <w:rPr>
                <w:lang w:eastAsia="sk-SK"/>
              </w:rPr>
              <w:t>text</w:t>
            </w:r>
          </w:p>
        </w:tc>
        <w:tc>
          <w:tcPr>
            <w:tcW w:w="3494" w:type="dxa"/>
          </w:tcPr>
          <w:p w14:paraId="631900C0" w14:textId="77777777" w:rsidR="000C6AC3" w:rsidRPr="009A4B97" w:rsidRDefault="000C6AC3" w:rsidP="007500ED">
            <w:pPr>
              <w:ind w:left="57" w:right="57"/>
              <w:rPr>
                <w:lang w:eastAsia="sk-SK"/>
              </w:rPr>
            </w:pPr>
            <w:r w:rsidRPr="009A4B97">
              <w:rPr>
                <w:lang w:eastAsia="sk-SK"/>
              </w:rPr>
              <w:t>Dlhý názov finančného okruhu</w:t>
            </w:r>
          </w:p>
        </w:tc>
      </w:tr>
    </w:tbl>
    <w:p w14:paraId="77E997BB" w14:textId="77777777" w:rsidR="005276F4" w:rsidRPr="009A4B97" w:rsidRDefault="005276F4" w:rsidP="006D0EB3">
      <w:pPr>
        <w:spacing w:before="240"/>
        <w:rPr>
          <w:lang w:eastAsia="sk-SK"/>
        </w:rPr>
      </w:pPr>
      <w:r w:rsidRPr="009A4B97">
        <w:rPr>
          <w:lang w:eastAsia="sk-SK"/>
        </w:rPr>
        <w:t>Číselník - Grant</w:t>
      </w:r>
    </w:p>
    <w:tbl>
      <w:tblPr>
        <w:tblStyle w:val="Mriekatabuky"/>
        <w:tblW w:w="0" w:type="auto"/>
        <w:tblLook w:val="04A0" w:firstRow="1" w:lastRow="0" w:firstColumn="1" w:lastColumn="0" w:noHBand="0" w:noVBand="1"/>
      </w:tblPr>
      <w:tblGrid>
        <w:gridCol w:w="3093"/>
        <w:gridCol w:w="3043"/>
        <w:gridCol w:w="3107"/>
      </w:tblGrid>
      <w:tr w:rsidR="000C6AC3" w:rsidRPr="009A4B97" w14:paraId="1A010869" w14:textId="77777777" w:rsidTr="002D655D">
        <w:tc>
          <w:tcPr>
            <w:tcW w:w="3493" w:type="dxa"/>
            <w:shd w:val="clear" w:color="auto" w:fill="D9D9D9" w:themeFill="background1" w:themeFillShade="D9"/>
          </w:tcPr>
          <w:p w14:paraId="576ED73F" w14:textId="77777777" w:rsidR="000C6AC3" w:rsidRPr="009A4B97" w:rsidRDefault="000C6AC3" w:rsidP="00652570">
            <w:pPr>
              <w:ind w:left="57" w:right="57"/>
              <w:rPr>
                <w:b/>
                <w:bCs/>
                <w:lang w:eastAsia="sk-SK"/>
              </w:rPr>
            </w:pPr>
            <w:r w:rsidRPr="009A4B97">
              <w:rPr>
                <w:b/>
                <w:bCs/>
                <w:lang w:eastAsia="sk-SK"/>
              </w:rPr>
              <w:t>Pole</w:t>
            </w:r>
          </w:p>
        </w:tc>
        <w:tc>
          <w:tcPr>
            <w:tcW w:w="3493" w:type="dxa"/>
            <w:shd w:val="clear" w:color="auto" w:fill="D9D9D9" w:themeFill="background1" w:themeFillShade="D9"/>
          </w:tcPr>
          <w:p w14:paraId="52445E88" w14:textId="77777777" w:rsidR="000C6AC3" w:rsidRPr="009A4B97" w:rsidRDefault="000C6AC3" w:rsidP="00652570">
            <w:pPr>
              <w:ind w:left="57" w:right="57"/>
              <w:rPr>
                <w:b/>
                <w:bCs/>
                <w:lang w:eastAsia="sk-SK"/>
              </w:rPr>
            </w:pPr>
            <w:r w:rsidRPr="009A4B97">
              <w:rPr>
                <w:b/>
                <w:bCs/>
                <w:lang w:eastAsia="sk-SK"/>
              </w:rPr>
              <w:t>Dátový typ</w:t>
            </w:r>
          </w:p>
        </w:tc>
        <w:tc>
          <w:tcPr>
            <w:tcW w:w="3494" w:type="dxa"/>
            <w:shd w:val="clear" w:color="auto" w:fill="D9D9D9" w:themeFill="background1" w:themeFillShade="D9"/>
          </w:tcPr>
          <w:p w14:paraId="23EB6EA9" w14:textId="77777777" w:rsidR="000C6AC3" w:rsidRPr="009A4B97" w:rsidRDefault="000C6AC3" w:rsidP="00652570">
            <w:pPr>
              <w:ind w:left="57" w:right="57"/>
              <w:rPr>
                <w:b/>
                <w:bCs/>
                <w:lang w:val="en-US"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31020895" w14:textId="77777777" w:rsidTr="001C4C8B">
        <w:tc>
          <w:tcPr>
            <w:tcW w:w="3493" w:type="dxa"/>
          </w:tcPr>
          <w:p w14:paraId="34AC74C5" w14:textId="77777777" w:rsidR="000C6AC3" w:rsidRPr="009A4B97" w:rsidRDefault="000C6AC3" w:rsidP="00652570">
            <w:pPr>
              <w:ind w:left="57" w:right="57"/>
              <w:rPr>
                <w:lang w:eastAsia="sk-SK"/>
              </w:rPr>
            </w:pPr>
            <w:r w:rsidRPr="009A4B97">
              <w:rPr>
                <w:lang w:eastAsia="sk-SK"/>
              </w:rPr>
              <w:t>Finančný okruh</w:t>
            </w:r>
          </w:p>
        </w:tc>
        <w:tc>
          <w:tcPr>
            <w:tcW w:w="3493" w:type="dxa"/>
          </w:tcPr>
          <w:p w14:paraId="57086E20" w14:textId="77777777" w:rsidR="000C6AC3" w:rsidRPr="009A4B97" w:rsidRDefault="000C6AC3" w:rsidP="00652570">
            <w:pPr>
              <w:ind w:left="57" w:right="57"/>
              <w:rPr>
                <w:lang w:eastAsia="sk-SK"/>
              </w:rPr>
            </w:pPr>
            <w:r w:rsidRPr="009A4B97">
              <w:rPr>
                <w:lang w:eastAsia="sk-SK"/>
              </w:rPr>
              <w:t>text</w:t>
            </w:r>
          </w:p>
        </w:tc>
        <w:tc>
          <w:tcPr>
            <w:tcW w:w="3494" w:type="dxa"/>
          </w:tcPr>
          <w:p w14:paraId="7975A32E" w14:textId="77777777" w:rsidR="000C6AC3" w:rsidRPr="009A4B97" w:rsidRDefault="000C6AC3" w:rsidP="00652570">
            <w:pPr>
              <w:ind w:left="57" w:right="57"/>
              <w:rPr>
                <w:lang w:eastAsia="sk-SK"/>
              </w:rPr>
            </w:pPr>
            <w:r w:rsidRPr="009A4B97">
              <w:rPr>
                <w:lang w:eastAsia="sk-SK"/>
              </w:rPr>
              <w:t>Kód finančného okruhu</w:t>
            </w:r>
          </w:p>
        </w:tc>
      </w:tr>
      <w:tr w:rsidR="000C6AC3" w:rsidRPr="009A4B97" w14:paraId="33BB81BD" w14:textId="77777777" w:rsidTr="001C4C8B">
        <w:tc>
          <w:tcPr>
            <w:tcW w:w="3493" w:type="dxa"/>
          </w:tcPr>
          <w:p w14:paraId="3610131F" w14:textId="77777777" w:rsidR="000C6AC3" w:rsidRPr="009A4B97" w:rsidRDefault="000C6AC3" w:rsidP="00652570">
            <w:pPr>
              <w:ind w:left="57" w:right="57"/>
              <w:rPr>
                <w:lang w:eastAsia="sk-SK"/>
              </w:rPr>
            </w:pPr>
            <w:r w:rsidRPr="009A4B97">
              <w:rPr>
                <w:lang w:eastAsia="sk-SK"/>
              </w:rPr>
              <w:t>Grant</w:t>
            </w:r>
          </w:p>
        </w:tc>
        <w:tc>
          <w:tcPr>
            <w:tcW w:w="3493" w:type="dxa"/>
          </w:tcPr>
          <w:p w14:paraId="21BA61AF" w14:textId="77777777" w:rsidR="000C6AC3" w:rsidRPr="009A4B97" w:rsidRDefault="000C6AC3" w:rsidP="00652570">
            <w:pPr>
              <w:ind w:left="57" w:right="57"/>
              <w:rPr>
                <w:lang w:eastAsia="sk-SK"/>
              </w:rPr>
            </w:pPr>
            <w:r w:rsidRPr="009A4B97">
              <w:rPr>
                <w:lang w:eastAsia="sk-SK"/>
              </w:rPr>
              <w:t>text</w:t>
            </w:r>
          </w:p>
        </w:tc>
        <w:tc>
          <w:tcPr>
            <w:tcW w:w="3494" w:type="dxa"/>
          </w:tcPr>
          <w:p w14:paraId="06422CC0" w14:textId="77777777" w:rsidR="000C6AC3" w:rsidRPr="009A4B97" w:rsidRDefault="000C6AC3" w:rsidP="00652570">
            <w:pPr>
              <w:ind w:left="57" w:right="57"/>
              <w:rPr>
                <w:lang w:eastAsia="sk-SK"/>
              </w:rPr>
            </w:pPr>
            <w:r w:rsidRPr="009A4B97">
              <w:rPr>
                <w:lang w:eastAsia="sk-SK"/>
              </w:rPr>
              <w:t>Kód grantu</w:t>
            </w:r>
          </w:p>
        </w:tc>
      </w:tr>
      <w:tr w:rsidR="000C6AC3" w:rsidRPr="009A4B97" w14:paraId="4FB5D7AC" w14:textId="77777777" w:rsidTr="001C4C8B">
        <w:tc>
          <w:tcPr>
            <w:tcW w:w="3493" w:type="dxa"/>
          </w:tcPr>
          <w:p w14:paraId="3B6D0E25" w14:textId="77777777" w:rsidR="000C6AC3" w:rsidRPr="009A4B97" w:rsidRDefault="000C6AC3" w:rsidP="00652570">
            <w:pPr>
              <w:ind w:left="57" w:right="57"/>
              <w:rPr>
                <w:lang w:eastAsia="sk-SK"/>
              </w:rPr>
            </w:pPr>
            <w:r w:rsidRPr="009A4B97">
              <w:rPr>
                <w:lang w:eastAsia="sk-SK"/>
              </w:rPr>
              <w:t>Platnosť od</w:t>
            </w:r>
          </w:p>
        </w:tc>
        <w:tc>
          <w:tcPr>
            <w:tcW w:w="3493" w:type="dxa"/>
          </w:tcPr>
          <w:p w14:paraId="61C47D27" w14:textId="77777777" w:rsidR="000C6AC3" w:rsidRPr="009A4B97" w:rsidRDefault="000C6AC3" w:rsidP="00652570">
            <w:pPr>
              <w:ind w:left="57" w:right="57"/>
              <w:rPr>
                <w:lang w:eastAsia="sk-SK"/>
              </w:rPr>
            </w:pPr>
            <w:r w:rsidRPr="009A4B97">
              <w:rPr>
                <w:lang w:eastAsia="sk-SK"/>
              </w:rPr>
              <w:t>dátum</w:t>
            </w:r>
          </w:p>
        </w:tc>
        <w:tc>
          <w:tcPr>
            <w:tcW w:w="3494" w:type="dxa"/>
          </w:tcPr>
          <w:p w14:paraId="4A022798" w14:textId="77777777" w:rsidR="000C6AC3" w:rsidRPr="009A4B97" w:rsidRDefault="000C6AC3" w:rsidP="00652570">
            <w:pPr>
              <w:ind w:left="57" w:right="57"/>
              <w:rPr>
                <w:lang w:eastAsia="sk-SK"/>
              </w:rPr>
            </w:pPr>
            <w:r w:rsidRPr="009A4B97">
              <w:rPr>
                <w:lang w:eastAsia="sk-SK"/>
              </w:rPr>
              <w:t>Platnosť od záznamu</w:t>
            </w:r>
          </w:p>
        </w:tc>
      </w:tr>
      <w:tr w:rsidR="000C6AC3" w:rsidRPr="009A4B97" w14:paraId="4D9C5636" w14:textId="77777777" w:rsidTr="001C4C8B">
        <w:tc>
          <w:tcPr>
            <w:tcW w:w="3493" w:type="dxa"/>
          </w:tcPr>
          <w:p w14:paraId="0E1FB914" w14:textId="77777777" w:rsidR="000C6AC3" w:rsidRPr="009A4B97" w:rsidRDefault="000C6AC3" w:rsidP="00652570">
            <w:pPr>
              <w:ind w:left="57" w:right="57"/>
              <w:rPr>
                <w:lang w:eastAsia="sk-SK"/>
              </w:rPr>
            </w:pPr>
            <w:r w:rsidRPr="009A4B97">
              <w:rPr>
                <w:lang w:eastAsia="sk-SK"/>
              </w:rPr>
              <w:t>Platnosť do</w:t>
            </w:r>
          </w:p>
        </w:tc>
        <w:tc>
          <w:tcPr>
            <w:tcW w:w="3493" w:type="dxa"/>
          </w:tcPr>
          <w:p w14:paraId="720BF4B4" w14:textId="77777777" w:rsidR="000C6AC3" w:rsidRPr="009A4B97" w:rsidRDefault="000C6AC3" w:rsidP="00652570">
            <w:pPr>
              <w:ind w:left="57" w:right="57"/>
              <w:rPr>
                <w:lang w:eastAsia="sk-SK"/>
              </w:rPr>
            </w:pPr>
            <w:r w:rsidRPr="009A4B97">
              <w:rPr>
                <w:lang w:eastAsia="sk-SK"/>
              </w:rPr>
              <w:t>dátum</w:t>
            </w:r>
          </w:p>
        </w:tc>
        <w:tc>
          <w:tcPr>
            <w:tcW w:w="3494" w:type="dxa"/>
          </w:tcPr>
          <w:p w14:paraId="4FB77F52" w14:textId="77777777" w:rsidR="000C6AC3" w:rsidRPr="009A4B97" w:rsidRDefault="000C6AC3" w:rsidP="00652570">
            <w:pPr>
              <w:ind w:left="57" w:right="57"/>
              <w:rPr>
                <w:lang w:eastAsia="sk-SK"/>
              </w:rPr>
            </w:pPr>
            <w:r w:rsidRPr="009A4B97">
              <w:rPr>
                <w:lang w:eastAsia="sk-SK"/>
              </w:rPr>
              <w:t>Platnosť do záznamu</w:t>
            </w:r>
          </w:p>
        </w:tc>
      </w:tr>
      <w:tr w:rsidR="000C6AC3" w:rsidRPr="009A4B97" w14:paraId="7CA3C763" w14:textId="77777777" w:rsidTr="001C4C8B">
        <w:tc>
          <w:tcPr>
            <w:tcW w:w="3493" w:type="dxa"/>
          </w:tcPr>
          <w:p w14:paraId="01A44544" w14:textId="77777777" w:rsidR="000C6AC3" w:rsidRPr="009A4B97" w:rsidRDefault="000C6AC3" w:rsidP="00652570">
            <w:pPr>
              <w:ind w:left="57" w:right="57"/>
              <w:rPr>
                <w:lang w:eastAsia="sk-SK"/>
              </w:rPr>
            </w:pPr>
            <w:r w:rsidRPr="009A4B97">
              <w:rPr>
                <w:lang w:eastAsia="sk-SK"/>
              </w:rPr>
              <w:t>Označenie</w:t>
            </w:r>
          </w:p>
        </w:tc>
        <w:tc>
          <w:tcPr>
            <w:tcW w:w="3493" w:type="dxa"/>
          </w:tcPr>
          <w:p w14:paraId="1601E78B" w14:textId="77777777" w:rsidR="000C6AC3" w:rsidRPr="009A4B97" w:rsidRDefault="000C6AC3" w:rsidP="00652570">
            <w:pPr>
              <w:ind w:left="57" w:right="57"/>
              <w:rPr>
                <w:lang w:eastAsia="sk-SK"/>
              </w:rPr>
            </w:pPr>
            <w:r w:rsidRPr="009A4B97">
              <w:rPr>
                <w:lang w:eastAsia="sk-SK"/>
              </w:rPr>
              <w:t>text</w:t>
            </w:r>
          </w:p>
        </w:tc>
        <w:tc>
          <w:tcPr>
            <w:tcW w:w="3494" w:type="dxa"/>
          </w:tcPr>
          <w:p w14:paraId="621C8EEB" w14:textId="77777777" w:rsidR="000C6AC3" w:rsidRPr="009A4B97" w:rsidRDefault="000C6AC3" w:rsidP="00652570">
            <w:pPr>
              <w:ind w:left="57" w:right="57"/>
              <w:rPr>
                <w:lang w:eastAsia="sk-SK"/>
              </w:rPr>
            </w:pPr>
            <w:r w:rsidRPr="009A4B97">
              <w:rPr>
                <w:lang w:eastAsia="sk-SK"/>
              </w:rPr>
              <w:t>Názov grantu</w:t>
            </w:r>
          </w:p>
        </w:tc>
      </w:tr>
      <w:tr w:rsidR="000C6AC3" w:rsidRPr="009A4B97" w14:paraId="0902DCA7" w14:textId="77777777" w:rsidTr="001C4C8B">
        <w:tc>
          <w:tcPr>
            <w:tcW w:w="3493" w:type="dxa"/>
          </w:tcPr>
          <w:p w14:paraId="32252CC8" w14:textId="77777777" w:rsidR="000C6AC3" w:rsidRPr="009A4B97" w:rsidRDefault="000C6AC3" w:rsidP="00652570">
            <w:pPr>
              <w:ind w:left="57" w:right="57"/>
              <w:rPr>
                <w:lang w:eastAsia="sk-SK"/>
              </w:rPr>
            </w:pPr>
            <w:r w:rsidRPr="009A4B97">
              <w:rPr>
                <w:lang w:eastAsia="sk-SK"/>
              </w:rPr>
              <w:t>Označenie dlhé</w:t>
            </w:r>
          </w:p>
        </w:tc>
        <w:tc>
          <w:tcPr>
            <w:tcW w:w="3493" w:type="dxa"/>
          </w:tcPr>
          <w:p w14:paraId="5733CC65" w14:textId="77777777" w:rsidR="000C6AC3" w:rsidRPr="009A4B97" w:rsidRDefault="000C6AC3" w:rsidP="00652570">
            <w:pPr>
              <w:ind w:left="57" w:right="57"/>
              <w:rPr>
                <w:lang w:eastAsia="sk-SK"/>
              </w:rPr>
            </w:pPr>
            <w:r w:rsidRPr="009A4B97">
              <w:rPr>
                <w:lang w:eastAsia="sk-SK"/>
              </w:rPr>
              <w:t>text</w:t>
            </w:r>
          </w:p>
        </w:tc>
        <w:tc>
          <w:tcPr>
            <w:tcW w:w="3494" w:type="dxa"/>
          </w:tcPr>
          <w:p w14:paraId="7935336D" w14:textId="77777777" w:rsidR="000C6AC3" w:rsidRPr="009A4B97" w:rsidRDefault="000C6AC3" w:rsidP="00652570">
            <w:pPr>
              <w:ind w:left="57" w:right="57"/>
              <w:rPr>
                <w:lang w:eastAsia="sk-SK"/>
              </w:rPr>
            </w:pPr>
            <w:r w:rsidRPr="009A4B97">
              <w:rPr>
                <w:lang w:eastAsia="sk-SK"/>
              </w:rPr>
              <w:t>Dlhý názov grantu</w:t>
            </w:r>
          </w:p>
        </w:tc>
      </w:tr>
    </w:tbl>
    <w:p w14:paraId="67804EEB" w14:textId="77777777" w:rsidR="000C6AC3" w:rsidRPr="009A4B97" w:rsidRDefault="000C6AC3" w:rsidP="006D0EB3">
      <w:pPr>
        <w:spacing w:before="360"/>
        <w:rPr>
          <w:b/>
          <w:bCs/>
          <w:lang w:eastAsia="sk-SK"/>
        </w:rPr>
      </w:pPr>
      <w:r w:rsidRPr="009A4B97">
        <w:rPr>
          <w:b/>
          <w:bCs/>
          <w:lang w:eastAsia="sk-SK"/>
        </w:rPr>
        <w:t>Pohybové dáta</w:t>
      </w:r>
    </w:p>
    <w:p w14:paraId="40607D17" w14:textId="77777777" w:rsidR="000C6AC3" w:rsidRPr="009A4B97" w:rsidRDefault="000C6AC3" w:rsidP="006D0EB3">
      <w:pPr>
        <w:rPr>
          <w:lang w:eastAsia="sk-SK"/>
        </w:rPr>
      </w:pPr>
      <w:r w:rsidRPr="009A4B97">
        <w:rPr>
          <w:lang w:eastAsia="sk-SK"/>
        </w:rPr>
        <w:t>Vstupné parametre</w:t>
      </w:r>
    </w:p>
    <w:tbl>
      <w:tblPr>
        <w:tblStyle w:val="Mriekatabuky"/>
        <w:tblW w:w="0" w:type="auto"/>
        <w:tblLook w:val="04A0" w:firstRow="1" w:lastRow="0" w:firstColumn="1" w:lastColumn="0" w:noHBand="0" w:noVBand="1"/>
      </w:tblPr>
      <w:tblGrid>
        <w:gridCol w:w="3493"/>
        <w:gridCol w:w="3493"/>
      </w:tblGrid>
      <w:tr w:rsidR="00DE79E3" w:rsidRPr="009A4B97" w14:paraId="4279DEA0" w14:textId="77777777" w:rsidTr="002D655D">
        <w:tc>
          <w:tcPr>
            <w:tcW w:w="3493" w:type="dxa"/>
            <w:shd w:val="clear" w:color="auto" w:fill="D9D9D9" w:themeFill="background1" w:themeFillShade="D9"/>
          </w:tcPr>
          <w:p w14:paraId="61D5C49E" w14:textId="42DB165B" w:rsidR="00DE79E3" w:rsidRPr="009A4B97" w:rsidRDefault="00DE79E3" w:rsidP="00DE79E3">
            <w:pPr>
              <w:ind w:left="57" w:right="57"/>
              <w:rPr>
                <w:lang w:eastAsia="sk-SK"/>
              </w:rPr>
            </w:pPr>
            <w:r w:rsidRPr="009A4B97">
              <w:rPr>
                <w:b/>
                <w:lang w:eastAsia="sk-SK"/>
              </w:rPr>
              <w:lastRenderedPageBreak/>
              <w:t>Pole</w:t>
            </w:r>
          </w:p>
        </w:tc>
        <w:tc>
          <w:tcPr>
            <w:tcW w:w="3493" w:type="dxa"/>
            <w:shd w:val="clear" w:color="auto" w:fill="D9D9D9" w:themeFill="background1" w:themeFillShade="D9"/>
          </w:tcPr>
          <w:p w14:paraId="60E4BED5" w14:textId="69F57C52" w:rsidR="00DE79E3" w:rsidRPr="009A4B97" w:rsidRDefault="00DE79E3" w:rsidP="00DE79E3">
            <w:pPr>
              <w:ind w:left="57" w:right="57"/>
              <w:rPr>
                <w:lang w:eastAsia="sk-SK"/>
              </w:rPr>
            </w:pPr>
            <w:r w:rsidRPr="009A4B97">
              <w:rPr>
                <w:b/>
                <w:lang w:eastAsia="sk-SK"/>
              </w:rPr>
              <w:t>Dátový typ</w:t>
            </w:r>
          </w:p>
        </w:tc>
      </w:tr>
      <w:tr w:rsidR="00DE79E3" w:rsidRPr="009A4B97" w14:paraId="453EEADD" w14:textId="77777777" w:rsidTr="001C4C8B">
        <w:tc>
          <w:tcPr>
            <w:tcW w:w="3493" w:type="dxa"/>
          </w:tcPr>
          <w:p w14:paraId="50ABAE86" w14:textId="77777777" w:rsidR="00DE79E3" w:rsidRPr="009A4B97" w:rsidRDefault="00DE79E3" w:rsidP="00DE79E3">
            <w:pPr>
              <w:ind w:left="57" w:right="57"/>
              <w:rPr>
                <w:lang w:eastAsia="sk-SK"/>
              </w:rPr>
            </w:pPr>
            <w:r w:rsidRPr="009A4B97">
              <w:rPr>
                <w:lang w:eastAsia="sk-SK"/>
              </w:rPr>
              <w:t>Klient</w:t>
            </w:r>
          </w:p>
        </w:tc>
        <w:tc>
          <w:tcPr>
            <w:tcW w:w="3493" w:type="dxa"/>
          </w:tcPr>
          <w:p w14:paraId="65533C58" w14:textId="77777777" w:rsidR="00DE79E3" w:rsidRPr="009A4B97" w:rsidRDefault="00DE79E3" w:rsidP="00DE79E3">
            <w:pPr>
              <w:ind w:left="57" w:right="57"/>
              <w:rPr>
                <w:lang w:eastAsia="sk-SK"/>
              </w:rPr>
            </w:pPr>
            <w:r w:rsidRPr="009A4B97">
              <w:rPr>
                <w:lang w:eastAsia="sk-SK"/>
              </w:rPr>
              <w:t>číslo</w:t>
            </w:r>
          </w:p>
        </w:tc>
      </w:tr>
      <w:tr w:rsidR="00DE79E3" w:rsidRPr="009A4B97" w14:paraId="53D2299F" w14:textId="77777777" w:rsidTr="001C4C8B">
        <w:tc>
          <w:tcPr>
            <w:tcW w:w="3493" w:type="dxa"/>
          </w:tcPr>
          <w:p w14:paraId="19C4F388" w14:textId="77777777" w:rsidR="00DE79E3" w:rsidRPr="009A4B97" w:rsidRDefault="00DE79E3" w:rsidP="00DE79E3">
            <w:pPr>
              <w:ind w:left="57" w:right="57"/>
              <w:rPr>
                <w:lang w:eastAsia="sk-SK"/>
              </w:rPr>
            </w:pPr>
            <w:r w:rsidRPr="009A4B97">
              <w:rPr>
                <w:lang w:eastAsia="sk-SK"/>
              </w:rPr>
              <w:t>Obdobie</w:t>
            </w:r>
          </w:p>
        </w:tc>
        <w:tc>
          <w:tcPr>
            <w:tcW w:w="3493" w:type="dxa"/>
          </w:tcPr>
          <w:p w14:paraId="33BF7AAE" w14:textId="77777777" w:rsidR="00DE79E3" w:rsidRPr="009A4B97" w:rsidRDefault="00DE79E3" w:rsidP="00DE79E3">
            <w:pPr>
              <w:ind w:left="57" w:right="57"/>
              <w:rPr>
                <w:lang w:eastAsia="sk-SK"/>
              </w:rPr>
            </w:pPr>
            <w:r w:rsidRPr="009A4B97">
              <w:rPr>
                <w:lang w:eastAsia="sk-SK"/>
              </w:rPr>
              <w:t>dátum</w:t>
            </w:r>
          </w:p>
        </w:tc>
      </w:tr>
    </w:tbl>
    <w:p w14:paraId="777D5A59" w14:textId="77777777" w:rsidR="000C6AC3" w:rsidRPr="009A4B97" w:rsidRDefault="000C6AC3" w:rsidP="006D0EB3">
      <w:pPr>
        <w:spacing w:before="240"/>
        <w:rPr>
          <w:lang w:eastAsia="sk-SK"/>
        </w:rPr>
      </w:pPr>
      <w:r w:rsidRPr="009A4B97">
        <w:rPr>
          <w:lang w:eastAsia="sk-SK"/>
        </w:rPr>
        <w:t>Štruktúra výstupu</w:t>
      </w:r>
    </w:p>
    <w:tbl>
      <w:tblPr>
        <w:tblStyle w:val="Mriekatabuky"/>
        <w:tblW w:w="0" w:type="auto"/>
        <w:tblLook w:val="04A0" w:firstRow="1" w:lastRow="0" w:firstColumn="1" w:lastColumn="0" w:noHBand="0" w:noVBand="1"/>
      </w:tblPr>
      <w:tblGrid>
        <w:gridCol w:w="3103"/>
        <w:gridCol w:w="3024"/>
        <w:gridCol w:w="3116"/>
      </w:tblGrid>
      <w:tr w:rsidR="000C6AC3" w:rsidRPr="009A4B97" w14:paraId="27B4E820" w14:textId="77777777" w:rsidTr="007B1BD6">
        <w:trPr>
          <w:tblHeader/>
        </w:trPr>
        <w:tc>
          <w:tcPr>
            <w:tcW w:w="3493" w:type="dxa"/>
            <w:shd w:val="clear" w:color="auto" w:fill="D9D9D9" w:themeFill="background1" w:themeFillShade="D9"/>
          </w:tcPr>
          <w:p w14:paraId="1F0004DD" w14:textId="77777777" w:rsidR="000C6AC3" w:rsidRPr="009A4B97" w:rsidRDefault="000C6AC3" w:rsidP="00395879">
            <w:pPr>
              <w:ind w:left="57" w:right="57"/>
              <w:rPr>
                <w:b/>
                <w:lang w:eastAsia="sk-SK"/>
              </w:rPr>
            </w:pPr>
            <w:r w:rsidRPr="009A4B97">
              <w:rPr>
                <w:b/>
                <w:lang w:eastAsia="sk-SK"/>
              </w:rPr>
              <w:t>Pole</w:t>
            </w:r>
          </w:p>
        </w:tc>
        <w:tc>
          <w:tcPr>
            <w:tcW w:w="3493" w:type="dxa"/>
            <w:shd w:val="clear" w:color="auto" w:fill="D9D9D9" w:themeFill="background1" w:themeFillShade="D9"/>
          </w:tcPr>
          <w:p w14:paraId="5EC767ED" w14:textId="77777777" w:rsidR="000C6AC3" w:rsidRPr="009A4B97" w:rsidRDefault="000C6AC3" w:rsidP="00395879">
            <w:pPr>
              <w:ind w:left="57" w:right="57"/>
              <w:rPr>
                <w:b/>
                <w:lang w:eastAsia="sk-SK"/>
              </w:rPr>
            </w:pPr>
            <w:r w:rsidRPr="009A4B97">
              <w:rPr>
                <w:b/>
                <w:lang w:eastAsia="sk-SK"/>
              </w:rPr>
              <w:t>Dátový typ</w:t>
            </w:r>
          </w:p>
        </w:tc>
        <w:tc>
          <w:tcPr>
            <w:tcW w:w="3494" w:type="dxa"/>
            <w:shd w:val="clear" w:color="auto" w:fill="D9D9D9" w:themeFill="background1" w:themeFillShade="D9"/>
          </w:tcPr>
          <w:p w14:paraId="22EAE08B" w14:textId="77777777" w:rsidR="000C6AC3" w:rsidRPr="009A4B97" w:rsidRDefault="000C6AC3" w:rsidP="00395879">
            <w:pPr>
              <w:ind w:left="57" w:right="57"/>
              <w:rPr>
                <w:b/>
                <w:lang w:val="en-US"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353C8EB9" w14:textId="77777777" w:rsidTr="001C4C8B">
        <w:tc>
          <w:tcPr>
            <w:tcW w:w="3493" w:type="dxa"/>
          </w:tcPr>
          <w:p w14:paraId="6239CCDE" w14:textId="77777777" w:rsidR="000C6AC3" w:rsidRPr="009A4B97" w:rsidRDefault="000C6AC3" w:rsidP="00395879">
            <w:pPr>
              <w:ind w:left="57" w:right="57"/>
              <w:rPr>
                <w:lang w:eastAsia="sk-SK"/>
              </w:rPr>
            </w:pPr>
            <w:r w:rsidRPr="009A4B97">
              <w:rPr>
                <w:lang w:eastAsia="sk-SK"/>
              </w:rPr>
              <w:t>Klient</w:t>
            </w:r>
          </w:p>
        </w:tc>
        <w:tc>
          <w:tcPr>
            <w:tcW w:w="3493" w:type="dxa"/>
          </w:tcPr>
          <w:p w14:paraId="5E755828" w14:textId="77777777" w:rsidR="000C6AC3" w:rsidRPr="009A4B97" w:rsidRDefault="000C6AC3" w:rsidP="00395879">
            <w:pPr>
              <w:ind w:left="57" w:right="57"/>
              <w:rPr>
                <w:lang w:eastAsia="sk-SK"/>
              </w:rPr>
            </w:pPr>
            <w:r w:rsidRPr="009A4B97">
              <w:rPr>
                <w:lang w:eastAsia="sk-SK"/>
              </w:rPr>
              <w:t>číslo</w:t>
            </w:r>
          </w:p>
        </w:tc>
        <w:tc>
          <w:tcPr>
            <w:tcW w:w="3494" w:type="dxa"/>
          </w:tcPr>
          <w:p w14:paraId="56C3EBDE" w14:textId="77777777" w:rsidR="000C6AC3" w:rsidRPr="009A4B97" w:rsidRDefault="000C6AC3" w:rsidP="00395879">
            <w:pPr>
              <w:ind w:left="57" w:right="57"/>
              <w:rPr>
                <w:lang w:eastAsia="sk-SK"/>
              </w:rPr>
            </w:pPr>
            <w:r w:rsidRPr="009A4B97">
              <w:rPr>
                <w:lang w:eastAsia="sk-SK"/>
              </w:rPr>
              <w:t>Identifikátor klienta</w:t>
            </w:r>
          </w:p>
        </w:tc>
      </w:tr>
      <w:tr w:rsidR="000C6AC3" w:rsidRPr="009A4B97" w14:paraId="07D86B91" w14:textId="77777777" w:rsidTr="001C4C8B">
        <w:tc>
          <w:tcPr>
            <w:tcW w:w="3493" w:type="dxa"/>
          </w:tcPr>
          <w:p w14:paraId="6F3C1856" w14:textId="77777777" w:rsidR="000C6AC3" w:rsidRPr="009A4B97" w:rsidRDefault="000C6AC3" w:rsidP="00395879">
            <w:pPr>
              <w:ind w:left="57" w:right="57"/>
              <w:rPr>
                <w:lang w:eastAsia="sk-SK"/>
              </w:rPr>
            </w:pPr>
            <w:r w:rsidRPr="009A4B97">
              <w:rPr>
                <w:lang w:eastAsia="sk-SK"/>
              </w:rPr>
              <w:t>Obdobie</w:t>
            </w:r>
          </w:p>
        </w:tc>
        <w:tc>
          <w:tcPr>
            <w:tcW w:w="3493" w:type="dxa"/>
          </w:tcPr>
          <w:p w14:paraId="6F7E7FDE" w14:textId="77777777" w:rsidR="000C6AC3" w:rsidRPr="009A4B97" w:rsidRDefault="000C6AC3" w:rsidP="00395879">
            <w:pPr>
              <w:ind w:left="57" w:right="57"/>
              <w:rPr>
                <w:lang w:eastAsia="sk-SK"/>
              </w:rPr>
            </w:pPr>
            <w:r w:rsidRPr="009A4B97">
              <w:rPr>
                <w:lang w:eastAsia="sk-SK"/>
              </w:rPr>
              <w:t>dátum</w:t>
            </w:r>
          </w:p>
        </w:tc>
        <w:tc>
          <w:tcPr>
            <w:tcW w:w="3494" w:type="dxa"/>
          </w:tcPr>
          <w:p w14:paraId="62FC65C0" w14:textId="77777777" w:rsidR="000C6AC3" w:rsidRPr="009A4B97" w:rsidRDefault="000C6AC3" w:rsidP="00395879">
            <w:pPr>
              <w:ind w:left="57" w:right="57"/>
              <w:rPr>
                <w:lang w:eastAsia="sk-SK"/>
              </w:rPr>
            </w:pPr>
            <w:r w:rsidRPr="009A4B97">
              <w:rPr>
                <w:lang w:eastAsia="sk-SK"/>
              </w:rPr>
              <w:t>Obdobie pre pohybové dáta</w:t>
            </w:r>
          </w:p>
        </w:tc>
      </w:tr>
      <w:tr w:rsidR="000C6AC3" w:rsidRPr="009A4B97" w14:paraId="68E9B7D0" w14:textId="77777777" w:rsidTr="001C4C8B">
        <w:tc>
          <w:tcPr>
            <w:tcW w:w="3493" w:type="dxa"/>
          </w:tcPr>
          <w:p w14:paraId="14A353F9" w14:textId="77777777" w:rsidR="000C6AC3" w:rsidRPr="009A4B97" w:rsidRDefault="000C6AC3" w:rsidP="00395879">
            <w:pPr>
              <w:ind w:left="57" w:right="57"/>
              <w:rPr>
                <w:lang w:eastAsia="sk-SK"/>
              </w:rPr>
            </w:pPr>
            <w:r w:rsidRPr="009A4B97">
              <w:rPr>
                <w:lang w:eastAsia="sk-SK"/>
              </w:rPr>
              <w:t>Účet</w:t>
            </w:r>
          </w:p>
        </w:tc>
        <w:tc>
          <w:tcPr>
            <w:tcW w:w="3493" w:type="dxa"/>
          </w:tcPr>
          <w:p w14:paraId="58D93712" w14:textId="77777777" w:rsidR="000C6AC3" w:rsidRPr="009A4B97" w:rsidRDefault="000C6AC3" w:rsidP="00395879">
            <w:pPr>
              <w:ind w:left="57" w:right="57"/>
              <w:rPr>
                <w:lang w:eastAsia="sk-SK"/>
              </w:rPr>
            </w:pPr>
            <w:r w:rsidRPr="009A4B97">
              <w:rPr>
                <w:lang w:eastAsia="sk-SK"/>
              </w:rPr>
              <w:t>text</w:t>
            </w:r>
          </w:p>
        </w:tc>
        <w:tc>
          <w:tcPr>
            <w:tcW w:w="3494" w:type="dxa"/>
          </w:tcPr>
          <w:p w14:paraId="20228F8C" w14:textId="77777777" w:rsidR="000C6AC3" w:rsidRPr="009A4B97" w:rsidRDefault="000C6AC3" w:rsidP="00395879">
            <w:pPr>
              <w:ind w:left="57" w:right="57"/>
              <w:rPr>
                <w:lang w:eastAsia="sk-SK"/>
              </w:rPr>
            </w:pPr>
            <w:r w:rsidRPr="009A4B97">
              <w:rPr>
                <w:lang w:eastAsia="sk-SK"/>
              </w:rPr>
              <w:t>Syntetický účet</w:t>
            </w:r>
          </w:p>
        </w:tc>
      </w:tr>
      <w:tr w:rsidR="000C6AC3" w:rsidRPr="009A4B97" w14:paraId="7137029B" w14:textId="77777777" w:rsidTr="001C4C8B">
        <w:tc>
          <w:tcPr>
            <w:tcW w:w="3493" w:type="dxa"/>
          </w:tcPr>
          <w:p w14:paraId="693D8B1D" w14:textId="77777777" w:rsidR="000C6AC3" w:rsidRPr="009A4B97" w:rsidRDefault="000C6AC3" w:rsidP="00395879">
            <w:pPr>
              <w:ind w:left="57" w:right="57"/>
              <w:rPr>
                <w:lang w:eastAsia="sk-SK"/>
              </w:rPr>
            </w:pPr>
            <w:r w:rsidRPr="009A4B97">
              <w:rPr>
                <w:lang w:eastAsia="sk-SK"/>
              </w:rPr>
              <w:t>Mena</w:t>
            </w:r>
          </w:p>
        </w:tc>
        <w:tc>
          <w:tcPr>
            <w:tcW w:w="3493" w:type="dxa"/>
          </w:tcPr>
          <w:p w14:paraId="790ECE98" w14:textId="77777777" w:rsidR="000C6AC3" w:rsidRPr="009A4B97" w:rsidRDefault="000C6AC3" w:rsidP="00395879">
            <w:pPr>
              <w:ind w:left="57" w:right="57"/>
              <w:rPr>
                <w:lang w:eastAsia="sk-SK"/>
              </w:rPr>
            </w:pPr>
            <w:r w:rsidRPr="009A4B97">
              <w:rPr>
                <w:lang w:eastAsia="sk-SK"/>
              </w:rPr>
              <w:t>text</w:t>
            </w:r>
          </w:p>
        </w:tc>
        <w:tc>
          <w:tcPr>
            <w:tcW w:w="3494" w:type="dxa"/>
          </w:tcPr>
          <w:p w14:paraId="48188F1C" w14:textId="77777777" w:rsidR="000C6AC3" w:rsidRPr="009A4B97" w:rsidRDefault="000C6AC3" w:rsidP="00395879">
            <w:pPr>
              <w:ind w:left="57" w:right="57"/>
              <w:rPr>
                <w:lang w:eastAsia="sk-SK"/>
              </w:rPr>
            </w:pPr>
            <w:r w:rsidRPr="009A4B97">
              <w:rPr>
                <w:lang w:eastAsia="sk-SK"/>
              </w:rPr>
              <w:t>Mena</w:t>
            </w:r>
          </w:p>
        </w:tc>
      </w:tr>
      <w:tr w:rsidR="000C6AC3" w:rsidRPr="009A4B97" w14:paraId="7369EAA3" w14:textId="77777777" w:rsidTr="001C4C8B">
        <w:tc>
          <w:tcPr>
            <w:tcW w:w="3493" w:type="dxa"/>
          </w:tcPr>
          <w:p w14:paraId="666BE18D" w14:textId="77777777" w:rsidR="000C6AC3" w:rsidRPr="009A4B97" w:rsidRDefault="000C6AC3" w:rsidP="00395879">
            <w:pPr>
              <w:ind w:left="57" w:right="57"/>
              <w:rPr>
                <w:lang w:eastAsia="sk-SK"/>
              </w:rPr>
            </w:pPr>
            <w:r w:rsidRPr="009A4B97">
              <w:rPr>
                <w:lang w:eastAsia="sk-SK"/>
              </w:rPr>
              <w:t>Zdroj</w:t>
            </w:r>
          </w:p>
        </w:tc>
        <w:tc>
          <w:tcPr>
            <w:tcW w:w="3493" w:type="dxa"/>
          </w:tcPr>
          <w:p w14:paraId="53B8D821" w14:textId="77777777" w:rsidR="000C6AC3" w:rsidRPr="009A4B97" w:rsidRDefault="000C6AC3" w:rsidP="00395879">
            <w:pPr>
              <w:ind w:left="57" w:right="57"/>
              <w:rPr>
                <w:lang w:eastAsia="sk-SK"/>
              </w:rPr>
            </w:pPr>
            <w:r w:rsidRPr="009A4B97">
              <w:rPr>
                <w:lang w:eastAsia="sk-SK"/>
              </w:rPr>
              <w:t>text</w:t>
            </w:r>
          </w:p>
        </w:tc>
        <w:tc>
          <w:tcPr>
            <w:tcW w:w="3494" w:type="dxa"/>
          </w:tcPr>
          <w:p w14:paraId="75485821" w14:textId="77777777" w:rsidR="000C6AC3" w:rsidRPr="009A4B97" w:rsidRDefault="000C6AC3" w:rsidP="00395879">
            <w:pPr>
              <w:ind w:left="57" w:right="57"/>
              <w:rPr>
                <w:lang w:eastAsia="sk-SK"/>
              </w:rPr>
            </w:pPr>
            <w:r w:rsidRPr="009A4B97">
              <w:rPr>
                <w:lang w:eastAsia="sk-SK"/>
              </w:rPr>
              <w:t>Kód zdroja rozpočtu</w:t>
            </w:r>
          </w:p>
        </w:tc>
      </w:tr>
      <w:tr w:rsidR="000C6AC3" w:rsidRPr="009A4B97" w14:paraId="06FDFE03" w14:textId="77777777" w:rsidTr="001C4C8B">
        <w:tc>
          <w:tcPr>
            <w:tcW w:w="3493" w:type="dxa"/>
          </w:tcPr>
          <w:p w14:paraId="415B6AC6" w14:textId="77777777" w:rsidR="000C6AC3" w:rsidRPr="009A4B97" w:rsidRDefault="000C6AC3" w:rsidP="00395879">
            <w:pPr>
              <w:ind w:left="57" w:right="57"/>
              <w:rPr>
                <w:lang w:eastAsia="sk-SK"/>
              </w:rPr>
            </w:pPr>
            <w:r w:rsidRPr="009A4B97">
              <w:rPr>
                <w:lang w:eastAsia="sk-SK"/>
              </w:rPr>
              <w:t>Funkčná klasifikácia</w:t>
            </w:r>
          </w:p>
        </w:tc>
        <w:tc>
          <w:tcPr>
            <w:tcW w:w="3493" w:type="dxa"/>
          </w:tcPr>
          <w:p w14:paraId="6B1BF5A2" w14:textId="77777777" w:rsidR="000C6AC3" w:rsidRPr="009A4B97" w:rsidRDefault="000C6AC3" w:rsidP="00395879">
            <w:pPr>
              <w:ind w:left="57" w:right="57"/>
              <w:rPr>
                <w:lang w:eastAsia="sk-SK"/>
              </w:rPr>
            </w:pPr>
            <w:r w:rsidRPr="009A4B97">
              <w:rPr>
                <w:lang w:eastAsia="sk-SK"/>
              </w:rPr>
              <w:t>text</w:t>
            </w:r>
          </w:p>
        </w:tc>
        <w:tc>
          <w:tcPr>
            <w:tcW w:w="3494" w:type="dxa"/>
          </w:tcPr>
          <w:p w14:paraId="2AAB4189" w14:textId="77777777" w:rsidR="000C6AC3" w:rsidRPr="009A4B97" w:rsidRDefault="000C6AC3" w:rsidP="00395879">
            <w:pPr>
              <w:ind w:left="57" w:right="57"/>
              <w:rPr>
                <w:lang w:eastAsia="sk-SK"/>
              </w:rPr>
            </w:pPr>
            <w:r w:rsidRPr="009A4B97">
              <w:rPr>
                <w:lang w:eastAsia="sk-SK"/>
              </w:rPr>
              <w:t>Kód funkčnej klasifikácie</w:t>
            </w:r>
          </w:p>
        </w:tc>
      </w:tr>
      <w:tr w:rsidR="000C6AC3" w:rsidRPr="009A4B97" w14:paraId="139B351C" w14:textId="77777777" w:rsidTr="001C4C8B">
        <w:tc>
          <w:tcPr>
            <w:tcW w:w="3493" w:type="dxa"/>
          </w:tcPr>
          <w:p w14:paraId="59067961" w14:textId="77777777" w:rsidR="000C6AC3" w:rsidRPr="009A4B97" w:rsidRDefault="000C6AC3" w:rsidP="00395879">
            <w:pPr>
              <w:ind w:left="57" w:right="57"/>
              <w:rPr>
                <w:lang w:eastAsia="sk-SK"/>
              </w:rPr>
            </w:pPr>
            <w:r w:rsidRPr="009A4B97">
              <w:rPr>
                <w:lang w:eastAsia="sk-SK"/>
              </w:rPr>
              <w:t>Ekonomická klasifikácia</w:t>
            </w:r>
          </w:p>
        </w:tc>
        <w:tc>
          <w:tcPr>
            <w:tcW w:w="3493" w:type="dxa"/>
          </w:tcPr>
          <w:p w14:paraId="686B523B" w14:textId="77777777" w:rsidR="000C6AC3" w:rsidRPr="009A4B97" w:rsidRDefault="000C6AC3" w:rsidP="00395879">
            <w:pPr>
              <w:ind w:left="57" w:right="57"/>
              <w:rPr>
                <w:lang w:eastAsia="sk-SK"/>
              </w:rPr>
            </w:pPr>
            <w:r w:rsidRPr="009A4B97">
              <w:rPr>
                <w:lang w:eastAsia="sk-SK"/>
              </w:rPr>
              <w:t>text</w:t>
            </w:r>
          </w:p>
        </w:tc>
        <w:tc>
          <w:tcPr>
            <w:tcW w:w="3494" w:type="dxa"/>
          </w:tcPr>
          <w:p w14:paraId="783E9306" w14:textId="77777777" w:rsidR="000C6AC3" w:rsidRPr="009A4B97" w:rsidRDefault="000C6AC3" w:rsidP="00395879">
            <w:pPr>
              <w:ind w:left="57" w:right="57"/>
              <w:rPr>
                <w:lang w:eastAsia="sk-SK"/>
              </w:rPr>
            </w:pPr>
            <w:r w:rsidRPr="009A4B97">
              <w:rPr>
                <w:lang w:eastAsia="sk-SK"/>
              </w:rPr>
              <w:t>Kód ekonomickej klasifikácie</w:t>
            </w:r>
          </w:p>
        </w:tc>
      </w:tr>
      <w:tr w:rsidR="000C6AC3" w:rsidRPr="009A4B97" w14:paraId="4B3CA66E" w14:textId="77777777" w:rsidTr="001C4C8B">
        <w:tc>
          <w:tcPr>
            <w:tcW w:w="3493" w:type="dxa"/>
          </w:tcPr>
          <w:p w14:paraId="44512440" w14:textId="77777777" w:rsidR="000C6AC3" w:rsidRPr="009A4B97" w:rsidRDefault="000C6AC3" w:rsidP="00395879">
            <w:pPr>
              <w:ind w:left="57" w:right="57"/>
              <w:rPr>
                <w:lang w:eastAsia="sk-SK"/>
              </w:rPr>
            </w:pPr>
            <w:r w:rsidRPr="009A4B97">
              <w:rPr>
                <w:lang w:eastAsia="sk-SK"/>
              </w:rPr>
              <w:t>Investičná akcia</w:t>
            </w:r>
          </w:p>
        </w:tc>
        <w:tc>
          <w:tcPr>
            <w:tcW w:w="3493" w:type="dxa"/>
          </w:tcPr>
          <w:p w14:paraId="77E8841D" w14:textId="77777777" w:rsidR="000C6AC3" w:rsidRPr="009A4B97" w:rsidRDefault="000C6AC3" w:rsidP="00395879">
            <w:pPr>
              <w:ind w:left="57" w:right="57"/>
              <w:rPr>
                <w:lang w:eastAsia="sk-SK"/>
              </w:rPr>
            </w:pPr>
            <w:r w:rsidRPr="009A4B97">
              <w:rPr>
                <w:lang w:eastAsia="sk-SK"/>
              </w:rPr>
              <w:t>text</w:t>
            </w:r>
          </w:p>
        </w:tc>
        <w:tc>
          <w:tcPr>
            <w:tcW w:w="3494" w:type="dxa"/>
          </w:tcPr>
          <w:p w14:paraId="2E2136B6" w14:textId="77777777" w:rsidR="000C6AC3" w:rsidRPr="009A4B97" w:rsidRDefault="000C6AC3" w:rsidP="00395879">
            <w:pPr>
              <w:ind w:left="57" w:right="57"/>
              <w:rPr>
                <w:lang w:val="en-US" w:eastAsia="sk-SK"/>
              </w:rPr>
            </w:pPr>
            <w:r w:rsidRPr="009A4B97">
              <w:rPr>
                <w:lang w:eastAsia="sk-SK"/>
              </w:rPr>
              <w:t>Kód investičnej akcie</w:t>
            </w:r>
          </w:p>
        </w:tc>
      </w:tr>
      <w:tr w:rsidR="000C6AC3" w:rsidRPr="009A4B97" w14:paraId="0D33ACBA" w14:textId="77777777" w:rsidTr="001C4C8B">
        <w:tc>
          <w:tcPr>
            <w:tcW w:w="3493" w:type="dxa"/>
          </w:tcPr>
          <w:p w14:paraId="70C99A48" w14:textId="77777777" w:rsidR="000C6AC3" w:rsidRPr="009A4B97" w:rsidRDefault="000C6AC3" w:rsidP="00395879">
            <w:pPr>
              <w:ind w:left="57" w:right="57"/>
              <w:rPr>
                <w:lang w:eastAsia="sk-SK"/>
              </w:rPr>
            </w:pPr>
            <w:r w:rsidRPr="009A4B97">
              <w:rPr>
                <w:lang w:eastAsia="sk-SK"/>
              </w:rPr>
              <w:t>Grant</w:t>
            </w:r>
          </w:p>
        </w:tc>
        <w:tc>
          <w:tcPr>
            <w:tcW w:w="3493" w:type="dxa"/>
          </w:tcPr>
          <w:p w14:paraId="0130B193" w14:textId="77777777" w:rsidR="000C6AC3" w:rsidRPr="009A4B97" w:rsidRDefault="000C6AC3" w:rsidP="00395879">
            <w:pPr>
              <w:ind w:left="57" w:right="57"/>
              <w:rPr>
                <w:lang w:eastAsia="sk-SK"/>
              </w:rPr>
            </w:pPr>
            <w:r w:rsidRPr="009A4B97">
              <w:rPr>
                <w:lang w:eastAsia="sk-SK"/>
              </w:rPr>
              <w:t>text</w:t>
            </w:r>
          </w:p>
        </w:tc>
        <w:tc>
          <w:tcPr>
            <w:tcW w:w="3494" w:type="dxa"/>
          </w:tcPr>
          <w:p w14:paraId="4418F9CB" w14:textId="77777777" w:rsidR="000C6AC3" w:rsidRPr="009A4B97" w:rsidRDefault="000C6AC3" w:rsidP="00395879">
            <w:pPr>
              <w:ind w:left="57" w:right="57"/>
              <w:rPr>
                <w:lang w:eastAsia="sk-SK"/>
              </w:rPr>
            </w:pPr>
            <w:r w:rsidRPr="009A4B97">
              <w:rPr>
                <w:lang w:eastAsia="sk-SK"/>
              </w:rPr>
              <w:t>Kód grantu</w:t>
            </w:r>
          </w:p>
        </w:tc>
      </w:tr>
      <w:tr w:rsidR="000C6AC3" w:rsidRPr="009A4B97" w14:paraId="13C248EC" w14:textId="77777777" w:rsidTr="001C4C8B">
        <w:tc>
          <w:tcPr>
            <w:tcW w:w="3493" w:type="dxa"/>
          </w:tcPr>
          <w:p w14:paraId="1276218E" w14:textId="77777777" w:rsidR="000C6AC3" w:rsidRPr="009A4B97" w:rsidRDefault="000C6AC3" w:rsidP="00395879">
            <w:pPr>
              <w:ind w:left="57" w:right="57"/>
              <w:rPr>
                <w:lang w:eastAsia="sk-SK"/>
              </w:rPr>
            </w:pPr>
            <w:r w:rsidRPr="009A4B97">
              <w:rPr>
                <w:lang w:eastAsia="sk-SK"/>
              </w:rPr>
              <w:t>Detailné členenie</w:t>
            </w:r>
          </w:p>
        </w:tc>
        <w:tc>
          <w:tcPr>
            <w:tcW w:w="3493" w:type="dxa"/>
          </w:tcPr>
          <w:p w14:paraId="58F21116" w14:textId="77777777" w:rsidR="000C6AC3" w:rsidRPr="009A4B97" w:rsidRDefault="000C6AC3" w:rsidP="00395879">
            <w:pPr>
              <w:ind w:left="57" w:right="57"/>
              <w:rPr>
                <w:lang w:eastAsia="sk-SK"/>
              </w:rPr>
            </w:pPr>
            <w:r w:rsidRPr="009A4B97">
              <w:rPr>
                <w:lang w:eastAsia="sk-SK"/>
              </w:rPr>
              <w:t>text</w:t>
            </w:r>
          </w:p>
        </w:tc>
        <w:tc>
          <w:tcPr>
            <w:tcW w:w="3494" w:type="dxa"/>
          </w:tcPr>
          <w:p w14:paraId="5986644A" w14:textId="77777777" w:rsidR="000C6AC3" w:rsidRPr="009A4B97" w:rsidRDefault="000C6AC3" w:rsidP="00395879">
            <w:pPr>
              <w:ind w:left="57" w:right="57"/>
              <w:rPr>
                <w:lang w:eastAsia="sk-SK"/>
              </w:rPr>
            </w:pPr>
            <w:r w:rsidRPr="009A4B97">
              <w:rPr>
                <w:lang w:eastAsia="sk-SK"/>
              </w:rPr>
              <w:t>Detailné členenie rozpočtu</w:t>
            </w:r>
          </w:p>
        </w:tc>
      </w:tr>
      <w:tr w:rsidR="000C6AC3" w:rsidRPr="009A4B97" w14:paraId="2A63F566" w14:textId="77777777" w:rsidTr="001C4C8B">
        <w:tc>
          <w:tcPr>
            <w:tcW w:w="3493" w:type="dxa"/>
          </w:tcPr>
          <w:p w14:paraId="1F7437A4" w14:textId="77777777" w:rsidR="000C6AC3" w:rsidRPr="009A4B97" w:rsidRDefault="000C6AC3" w:rsidP="00395879">
            <w:pPr>
              <w:ind w:left="57" w:right="57"/>
              <w:rPr>
                <w:lang w:eastAsia="sk-SK"/>
              </w:rPr>
            </w:pPr>
            <w:r w:rsidRPr="009A4B97">
              <w:rPr>
                <w:lang w:eastAsia="sk-SK"/>
              </w:rPr>
              <w:t>Program</w:t>
            </w:r>
          </w:p>
        </w:tc>
        <w:tc>
          <w:tcPr>
            <w:tcW w:w="3493" w:type="dxa"/>
          </w:tcPr>
          <w:p w14:paraId="48874101" w14:textId="77777777" w:rsidR="000C6AC3" w:rsidRPr="009A4B97" w:rsidRDefault="000C6AC3" w:rsidP="00395879">
            <w:pPr>
              <w:ind w:left="57" w:right="57"/>
              <w:rPr>
                <w:lang w:eastAsia="sk-SK"/>
              </w:rPr>
            </w:pPr>
            <w:r w:rsidRPr="009A4B97">
              <w:rPr>
                <w:lang w:eastAsia="sk-SK"/>
              </w:rPr>
              <w:t>text</w:t>
            </w:r>
          </w:p>
        </w:tc>
        <w:tc>
          <w:tcPr>
            <w:tcW w:w="3494" w:type="dxa"/>
          </w:tcPr>
          <w:p w14:paraId="07D5A692" w14:textId="77777777" w:rsidR="000C6AC3" w:rsidRPr="009A4B97" w:rsidRDefault="000C6AC3" w:rsidP="00395879">
            <w:pPr>
              <w:ind w:left="57" w:right="57"/>
              <w:rPr>
                <w:lang w:eastAsia="sk-SK"/>
              </w:rPr>
            </w:pPr>
            <w:r w:rsidRPr="009A4B97">
              <w:rPr>
                <w:lang w:eastAsia="sk-SK"/>
              </w:rPr>
              <w:t>Kód programu rozpočtu</w:t>
            </w:r>
          </w:p>
        </w:tc>
      </w:tr>
      <w:tr w:rsidR="000C6AC3" w:rsidRPr="009A4B97" w14:paraId="64D75973" w14:textId="77777777" w:rsidTr="001C4C8B">
        <w:tc>
          <w:tcPr>
            <w:tcW w:w="3493" w:type="dxa"/>
          </w:tcPr>
          <w:p w14:paraId="57CA1309" w14:textId="77777777" w:rsidR="000C6AC3" w:rsidRPr="009A4B97" w:rsidRDefault="000C6AC3" w:rsidP="00395879">
            <w:pPr>
              <w:ind w:left="57" w:right="57"/>
              <w:rPr>
                <w:lang w:eastAsia="sk-SK"/>
              </w:rPr>
            </w:pPr>
            <w:r w:rsidRPr="009A4B97">
              <w:rPr>
                <w:lang w:eastAsia="sk-SK"/>
              </w:rPr>
              <w:t>Finančné stredisko</w:t>
            </w:r>
          </w:p>
        </w:tc>
        <w:tc>
          <w:tcPr>
            <w:tcW w:w="3493" w:type="dxa"/>
          </w:tcPr>
          <w:p w14:paraId="7E4916F5" w14:textId="77777777" w:rsidR="000C6AC3" w:rsidRPr="009A4B97" w:rsidRDefault="000C6AC3" w:rsidP="00395879">
            <w:pPr>
              <w:ind w:left="57" w:right="57"/>
              <w:rPr>
                <w:lang w:eastAsia="sk-SK"/>
              </w:rPr>
            </w:pPr>
            <w:r w:rsidRPr="009A4B97">
              <w:rPr>
                <w:lang w:eastAsia="sk-SK"/>
              </w:rPr>
              <w:t>text</w:t>
            </w:r>
          </w:p>
        </w:tc>
        <w:tc>
          <w:tcPr>
            <w:tcW w:w="3494" w:type="dxa"/>
          </w:tcPr>
          <w:p w14:paraId="5502BB46" w14:textId="77777777" w:rsidR="000C6AC3" w:rsidRPr="009A4B97" w:rsidRDefault="000C6AC3" w:rsidP="00395879">
            <w:pPr>
              <w:ind w:left="57" w:right="57"/>
              <w:rPr>
                <w:lang w:eastAsia="sk-SK"/>
              </w:rPr>
            </w:pPr>
            <w:r w:rsidRPr="009A4B97">
              <w:rPr>
                <w:lang w:eastAsia="sk-SK"/>
              </w:rPr>
              <w:t>Kód finančného strediska</w:t>
            </w:r>
          </w:p>
        </w:tc>
      </w:tr>
      <w:tr w:rsidR="000C6AC3" w:rsidRPr="009A4B97" w14:paraId="1551CE7F" w14:textId="77777777" w:rsidTr="001C4C8B">
        <w:tc>
          <w:tcPr>
            <w:tcW w:w="3493" w:type="dxa"/>
          </w:tcPr>
          <w:p w14:paraId="348F75A2" w14:textId="77777777" w:rsidR="000C6AC3" w:rsidRPr="009A4B97" w:rsidRDefault="000C6AC3" w:rsidP="00395879">
            <w:pPr>
              <w:ind w:left="57" w:right="57"/>
              <w:rPr>
                <w:lang w:eastAsia="sk-SK"/>
              </w:rPr>
            </w:pPr>
            <w:r w:rsidRPr="009A4B97">
              <w:rPr>
                <w:lang w:eastAsia="sk-SK"/>
              </w:rPr>
              <w:t>Typ zdroja</w:t>
            </w:r>
          </w:p>
        </w:tc>
        <w:tc>
          <w:tcPr>
            <w:tcW w:w="3493" w:type="dxa"/>
          </w:tcPr>
          <w:p w14:paraId="7EA08E0E" w14:textId="77777777" w:rsidR="000C6AC3" w:rsidRPr="009A4B97" w:rsidRDefault="000C6AC3" w:rsidP="00395879">
            <w:pPr>
              <w:ind w:left="57" w:right="57"/>
              <w:rPr>
                <w:lang w:eastAsia="sk-SK"/>
              </w:rPr>
            </w:pPr>
            <w:r w:rsidRPr="009A4B97">
              <w:rPr>
                <w:lang w:eastAsia="sk-SK"/>
              </w:rPr>
              <w:t>text</w:t>
            </w:r>
          </w:p>
        </w:tc>
        <w:tc>
          <w:tcPr>
            <w:tcW w:w="3494" w:type="dxa"/>
          </w:tcPr>
          <w:p w14:paraId="7076B6DA" w14:textId="77777777" w:rsidR="000C6AC3" w:rsidRPr="009A4B97" w:rsidRDefault="000C6AC3" w:rsidP="00395879">
            <w:pPr>
              <w:ind w:left="57" w:right="57"/>
              <w:rPr>
                <w:lang w:eastAsia="sk-SK"/>
              </w:rPr>
            </w:pPr>
            <w:r w:rsidRPr="009A4B97">
              <w:rPr>
                <w:lang w:eastAsia="sk-SK"/>
              </w:rPr>
              <w:t>Kód typu zdroja rozpočtu</w:t>
            </w:r>
          </w:p>
        </w:tc>
      </w:tr>
      <w:tr w:rsidR="000C6AC3" w:rsidRPr="009A4B97" w14:paraId="25ED0A03" w14:textId="77777777" w:rsidTr="001C4C8B">
        <w:tc>
          <w:tcPr>
            <w:tcW w:w="3493" w:type="dxa"/>
          </w:tcPr>
          <w:p w14:paraId="7E6B9701" w14:textId="77777777" w:rsidR="000C6AC3" w:rsidRPr="009A4B97" w:rsidRDefault="000C6AC3" w:rsidP="00395879">
            <w:pPr>
              <w:ind w:left="57" w:right="57"/>
              <w:rPr>
                <w:lang w:eastAsia="sk-SK"/>
              </w:rPr>
            </w:pPr>
            <w:r w:rsidRPr="009A4B97">
              <w:rPr>
                <w:lang w:eastAsia="sk-SK"/>
              </w:rPr>
              <w:t>Schválený</w:t>
            </w:r>
          </w:p>
        </w:tc>
        <w:tc>
          <w:tcPr>
            <w:tcW w:w="3493" w:type="dxa"/>
          </w:tcPr>
          <w:p w14:paraId="008CFC66" w14:textId="77777777" w:rsidR="000C6AC3" w:rsidRPr="009A4B97" w:rsidRDefault="000C6AC3" w:rsidP="00395879">
            <w:pPr>
              <w:ind w:left="57" w:right="57"/>
              <w:rPr>
                <w:lang w:eastAsia="sk-SK"/>
              </w:rPr>
            </w:pPr>
            <w:r w:rsidRPr="009A4B97">
              <w:rPr>
                <w:lang w:eastAsia="sk-SK"/>
              </w:rPr>
              <w:t>číslo</w:t>
            </w:r>
          </w:p>
        </w:tc>
        <w:tc>
          <w:tcPr>
            <w:tcW w:w="3494" w:type="dxa"/>
          </w:tcPr>
          <w:p w14:paraId="3BBB926C" w14:textId="77777777" w:rsidR="000C6AC3" w:rsidRPr="009A4B97" w:rsidRDefault="000C6AC3" w:rsidP="00395879">
            <w:pPr>
              <w:ind w:left="57" w:right="57"/>
              <w:rPr>
                <w:lang w:eastAsia="sk-SK"/>
              </w:rPr>
            </w:pPr>
            <w:r w:rsidRPr="009A4B97">
              <w:rPr>
                <w:lang w:eastAsia="sk-SK"/>
              </w:rPr>
              <w:t>Čiastka pre schválený rozpočet</w:t>
            </w:r>
          </w:p>
        </w:tc>
      </w:tr>
      <w:tr w:rsidR="000C6AC3" w:rsidRPr="009A4B97" w14:paraId="0403A997" w14:textId="77777777" w:rsidTr="001C4C8B">
        <w:tc>
          <w:tcPr>
            <w:tcW w:w="3493" w:type="dxa"/>
          </w:tcPr>
          <w:p w14:paraId="11A5CCB1" w14:textId="77777777" w:rsidR="000C6AC3" w:rsidRPr="009A4B97" w:rsidRDefault="000C6AC3" w:rsidP="00395879">
            <w:pPr>
              <w:ind w:left="57" w:right="57"/>
              <w:rPr>
                <w:lang w:eastAsia="sk-SK"/>
              </w:rPr>
            </w:pPr>
            <w:r w:rsidRPr="009A4B97">
              <w:rPr>
                <w:lang w:eastAsia="sk-SK"/>
              </w:rPr>
              <w:t>Upravený</w:t>
            </w:r>
          </w:p>
        </w:tc>
        <w:tc>
          <w:tcPr>
            <w:tcW w:w="3493" w:type="dxa"/>
          </w:tcPr>
          <w:p w14:paraId="20AA4D3D" w14:textId="77777777" w:rsidR="000C6AC3" w:rsidRPr="009A4B97" w:rsidRDefault="000C6AC3" w:rsidP="00395879">
            <w:pPr>
              <w:ind w:left="57" w:right="57"/>
              <w:rPr>
                <w:lang w:eastAsia="sk-SK"/>
              </w:rPr>
            </w:pPr>
            <w:r w:rsidRPr="009A4B97">
              <w:rPr>
                <w:lang w:eastAsia="sk-SK"/>
              </w:rPr>
              <w:t>číslo</w:t>
            </w:r>
          </w:p>
        </w:tc>
        <w:tc>
          <w:tcPr>
            <w:tcW w:w="3494" w:type="dxa"/>
          </w:tcPr>
          <w:p w14:paraId="4061D3B5" w14:textId="77777777" w:rsidR="000C6AC3" w:rsidRPr="009A4B97" w:rsidRDefault="000C6AC3" w:rsidP="00395879">
            <w:pPr>
              <w:ind w:left="57" w:right="57"/>
              <w:rPr>
                <w:lang w:eastAsia="sk-SK"/>
              </w:rPr>
            </w:pPr>
            <w:r w:rsidRPr="009A4B97">
              <w:rPr>
                <w:lang w:eastAsia="sk-SK"/>
              </w:rPr>
              <w:t>Čiastka pre upravený rozpočet</w:t>
            </w:r>
          </w:p>
        </w:tc>
      </w:tr>
      <w:tr w:rsidR="000C6AC3" w:rsidRPr="009A4B97" w14:paraId="174C8713" w14:textId="77777777" w:rsidTr="001C4C8B">
        <w:tc>
          <w:tcPr>
            <w:tcW w:w="3493" w:type="dxa"/>
          </w:tcPr>
          <w:p w14:paraId="1B8DA960" w14:textId="77777777" w:rsidR="000C6AC3" w:rsidRPr="009A4B97" w:rsidRDefault="000C6AC3" w:rsidP="00395879">
            <w:pPr>
              <w:ind w:left="57" w:right="57"/>
              <w:rPr>
                <w:lang w:eastAsia="sk-SK"/>
              </w:rPr>
            </w:pPr>
            <w:r w:rsidRPr="009A4B97">
              <w:rPr>
                <w:lang w:eastAsia="sk-SK"/>
              </w:rPr>
              <w:t>Čerpanie</w:t>
            </w:r>
          </w:p>
        </w:tc>
        <w:tc>
          <w:tcPr>
            <w:tcW w:w="3493" w:type="dxa"/>
          </w:tcPr>
          <w:p w14:paraId="24A77F19" w14:textId="77777777" w:rsidR="000C6AC3" w:rsidRPr="009A4B97" w:rsidRDefault="000C6AC3" w:rsidP="00395879">
            <w:pPr>
              <w:ind w:left="57" w:right="57"/>
              <w:rPr>
                <w:lang w:eastAsia="sk-SK"/>
              </w:rPr>
            </w:pPr>
            <w:r w:rsidRPr="009A4B97">
              <w:rPr>
                <w:lang w:eastAsia="sk-SK"/>
              </w:rPr>
              <w:t>číslo</w:t>
            </w:r>
          </w:p>
        </w:tc>
        <w:tc>
          <w:tcPr>
            <w:tcW w:w="3494" w:type="dxa"/>
          </w:tcPr>
          <w:p w14:paraId="48C3B6E7" w14:textId="77777777" w:rsidR="000C6AC3" w:rsidRPr="009A4B97" w:rsidRDefault="000C6AC3" w:rsidP="00395879">
            <w:pPr>
              <w:ind w:left="57" w:right="57"/>
              <w:rPr>
                <w:lang w:eastAsia="sk-SK"/>
              </w:rPr>
            </w:pPr>
            <w:r w:rsidRPr="009A4B97">
              <w:rPr>
                <w:lang w:eastAsia="sk-SK"/>
              </w:rPr>
              <w:t>Čiastka pre čerpanie rozpočtu</w:t>
            </w:r>
          </w:p>
        </w:tc>
      </w:tr>
      <w:tr w:rsidR="000C6AC3" w:rsidRPr="009A4B97" w14:paraId="2C399BA1" w14:textId="77777777" w:rsidTr="001C4C8B">
        <w:tc>
          <w:tcPr>
            <w:tcW w:w="3493" w:type="dxa"/>
          </w:tcPr>
          <w:p w14:paraId="6DE69E7E" w14:textId="77777777" w:rsidR="000C6AC3" w:rsidRPr="009A4B97" w:rsidRDefault="000C6AC3" w:rsidP="00395879">
            <w:pPr>
              <w:ind w:left="57" w:right="57"/>
              <w:rPr>
                <w:lang w:eastAsia="sk-SK"/>
              </w:rPr>
            </w:pPr>
            <w:r w:rsidRPr="009A4B97">
              <w:rPr>
                <w:lang w:eastAsia="sk-SK"/>
              </w:rPr>
              <w:t>Obligo rezervácia</w:t>
            </w:r>
          </w:p>
        </w:tc>
        <w:tc>
          <w:tcPr>
            <w:tcW w:w="3493" w:type="dxa"/>
          </w:tcPr>
          <w:p w14:paraId="435B49A0" w14:textId="77777777" w:rsidR="000C6AC3" w:rsidRPr="009A4B97" w:rsidRDefault="000C6AC3" w:rsidP="00395879">
            <w:pPr>
              <w:ind w:left="57" w:right="57"/>
              <w:rPr>
                <w:lang w:eastAsia="sk-SK"/>
              </w:rPr>
            </w:pPr>
            <w:r w:rsidRPr="009A4B97">
              <w:rPr>
                <w:lang w:eastAsia="sk-SK"/>
              </w:rPr>
              <w:t>číslo</w:t>
            </w:r>
          </w:p>
        </w:tc>
        <w:tc>
          <w:tcPr>
            <w:tcW w:w="3494" w:type="dxa"/>
          </w:tcPr>
          <w:p w14:paraId="202450B9" w14:textId="77777777" w:rsidR="000C6AC3" w:rsidRPr="009A4B97" w:rsidRDefault="000C6AC3" w:rsidP="00395879">
            <w:pPr>
              <w:ind w:left="57" w:right="57"/>
              <w:rPr>
                <w:lang w:eastAsia="sk-SK"/>
              </w:rPr>
            </w:pPr>
            <w:r w:rsidRPr="009A4B97">
              <w:rPr>
                <w:lang w:eastAsia="sk-SK"/>
              </w:rPr>
              <w:t>Čiastka pre obligo rezerváciu</w:t>
            </w:r>
          </w:p>
        </w:tc>
      </w:tr>
      <w:tr w:rsidR="000C6AC3" w:rsidRPr="009A4B97" w14:paraId="6348F5F6" w14:textId="77777777" w:rsidTr="001C4C8B">
        <w:tc>
          <w:tcPr>
            <w:tcW w:w="3493" w:type="dxa"/>
          </w:tcPr>
          <w:p w14:paraId="391441D6" w14:textId="77777777" w:rsidR="000C6AC3" w:rsidRPr="009A4B97" w:rsidRDefault="000C6AC3" w:rsidP="00395879">
            <w:pPr>
              <w:ind w:left="57" w:right="57"/>
              <w:rPr>
                <w:lang w:eastAsia="sk-SK"/>
              </w:rPr>
            </w:pPr>
            <w:r w:rsidRPr="009A4B97">
              <w:rPr>
                <w:lang w:eastAsia="sk-SK"/>
              </w:rPr>
              <w:t>Obligo záloha</w:t>
            </w:r>
          </w:p>
        </w:tc>
        <w:tc>
          <w:tcPr>
            <w:tcW w:w="3493" w:type="dxa"/>
          </w:tcPr>
          <w:p w14:paraId="592E7A1E" w14:textId="77777777" w:rsidR="000C6AC3" w:rsidRPr="009A4B97" w:rsidRDefault="000C6AC3" w:rsidP="00395879">
            <w:pPr>
              <w:ind w:left="57" w:right="57"/>
              <w:rPr>
                <w:lang w:eastAsia="sk-SK"/>
              </w:rPr>
            </w:pPr>
            <w:r w:rsidRPr="009A4B97">
              <w:rPr>
                <w:lang w:eastAsia="sk-SK"/>
              </w:rPr>
              <w:t>číslo</w:t>
            </w:r>
          </w:p>
        </w:tc>
        <w:tc>
          <w:tcPr>
            <w:tcW w:w="3494" w:type="dxa"/>
          </w:tcPr>
          <w:p w14:paraId="670FC6C2" w14:textId="77777777" w:rsidR="000C6AC3" w:rsidRPr="009A4B97" w:rsidRDefault="000C6AC3" w:rsidP="00395879">
            <w:pPr>
              <w:ind w:left="57" w:right="57"/>
              <w:rPr>
                <w:lang w:eastAsia="sk-SK"/>
              </w:rPr>
            </w:pPr>
            <w:r w:rsidRPr="009A4B97">
              <w:rPr>
                <w:lang w:eastAsia="sk-SK"/>
              </w:rPr>
              <w:t>Čiastka pre obligo zálohu</w:t>
            </w:r>
          </w:p>
        </w:tc>
      </w:tr>
      <w:tr w:rsidR="000C6AC3" w:rsidRPr="009A4B97" w14:paraId="171B9C9A" w14:textId="77777777" w:rsidTr="001C4C8B">
        <w:tc>
          <w:tcPr>
            <w:tcW w:w="3493" w:type="dxa"/>
          </w:tcPr>
          <w:p w14:paraId="0110D761" w14:textId="77777777" w:rsidR="000C6AC3" w:rsidRPr="009A4B97" w:rsidRDefault="000C6AC3" w:rsidP="00395879">
            <w:pPr>
              <w:ind w:left="57" w:right="57"/>
              <w:rPr>
                <w:lang w:eastAsia="sk-SK"/>
              </w:rPr>
            </w:pPr>
            <w:r w:rsidRPr="009A4B97">
              <w:rPr>
                <w:lang w:eastAsia="sk-SK"/>
              </w:rPr>
              <w:t>Obligo objednávka</w:t>
            </w:r>
          </w:p>
        </w:tc>
        <w:tc>
          <w:tcPr>
            <w:tcW w:w="3493" w:type="dxa"/>
          </w:tcPr>
          <w:p w14:paraId="7E23651F" w14:textId="77777777" w:rsidR="000C6AC3" w:rsidRPr="009A4B97" w:rsidRDefault="000C6AC3" w:rsidP="00395879">
            <w:pPr>
              <w:ind w:left="57" w:right="57"/>
              <w:rPr>
                <w:lang w:eastAsia="sk-SK"/>
              </w:rPr>
            </w:pPr>
            <w:r w:rsidRPr="009A4B97">
              <w:rPr>
                <w:lang w:eastAsia="sk-SK"/>
              </w:rPr>
              <w:t>číslo</w:t>
            </w:r>
          </w:p>
        </w:tc>
        <w:tc>
          <w:tcPr>
            <w:tcW w:w="3494" w:type="dxa"/>
          </w:tcPr>
          <w:p w14:paraId="2EEB6201" w14:textId="77777777" w:rsidR="000C6AC3" w:rsidRPr="009A4B97" w:rsidRDefault="000C6AC3" w:rsidP="00395879">
            <w:pPr>
              <w:ind w:left="57" w:right="57"/>
              <w:rPr>
                <w:lang w:eastAsia="sk-SK"/>
              </w:rPr>
            </w:pPr>
            <w:r w:rsidRPr="009A4B97">
              <w:rPr>
                <w:lang w:eastAsia="sk-SK"/>
              </w:rPr>
              <w:t>Čiastka pre obligo objednávku</w:t>
            </w:r>
          </w:p>
        </w:tc>
      </w:tr>
      <w:tr w:rsidR="000C6AC3" w:rsidRPr="009A4B97" w14:paraId="2D830AF6" w14:textId="77777777" w:rsidTr="001C4C8B">
        <w:tc>
          <w:tcPr>
            <w:tcW w:w="3493" w:type="dxa"/>
          </w:tcPr>
          <w:p w14:paraId="19538A6D" w14:textId="77777777" w:rsidR="000C6AC3" w:rsidRPr="009A4B97" w:rsidRDefault="000C6AC3" w:rsidP="00395879">
            <w:pPr>
              <w:ind w:left="57" w:right="57"/>
              <w:rPr>
                <w:lang w:eastAsia="sk-SK"/>
              </w:rPr>
            </w:pPr>
            <w:r w:rsidRPr="009A4B97">
              <w:rPr>
                <w:lang w:eastAsia="sk-SK"/>
              </w:rPr>
              <w:lastRenderedPageBreak/>
              <w:t>Obligo faktúra</w:t>
            </w:r>
          </w:p>
        </w:tc>
        <w:tc>
          <w:tcPr>
            <w:tcW w:w="3493" w:type="dxa"/>
          </w:tcPr>
          <w:p w14:paraId="34F24034" w14:textId="77777777" w:rsidR="000C6AC3" w:rsidRPr="009A4B97" w:rsidRDefault="000C6AC3" w:rsidP="00395879">
            <w:pPr>
              <w:ind w:left="57" w:right="57"/>
              <w:rPr>
                <w:lang w:eastAsia="sk-SK"/>
              </w:rPr>
            </w:pPr>
            <w:r w:rsidRPr="009A4B97">
              <w:rPr>
                <w:lang w:eastAsia="sk-SK"/>
              </w:rPr>
              <w:t>číslo</w:t>
            </w:r>
          </w:p>
        </w:tc>
        <w:tc>
          <w:tcPr>
            <w:tcW w:w="3494" w:type="dxa"/>
          </w:tcPr>
          <w:p w14:paraId="4C95E51B" w14:textId="77777777" w:rsidR="000C6AC3" w:rsidRPr="009A4B97" w:rsidRDefault="000C6AC3" w:rsidP="00395879">
            <w:pPr>
              <w:ind w:left="57" w:right="57"/>
              <w:rPr>
                <w:lang w:eastAsia="sk-SK"/>
              </w:rPr>
            </w:pPr>
            <w:r w:rsidRPr="009A4B97">
              <w:rPr>
                <w:lang w:eastAsia="sk-SK"/>
              </w:rPr>
              <w:t>Čiastka pre obligo faktúru</w:t>
            </w:r>
          </w:p>
        </w:tc>
      </w:tr>
      <w:tr w:rsidR="000C6AC3" w:rsidRPr="009A4B97" w14:paraId="343358A9" w14:textId="77777777" w:rsidTr="001C4C8B">
        <w:tc>
          <w:tcPr>
            <w:tcW w:w="3493" w:type="dxa"/>
          </w:tcPr>
          <w:p w14:paraId="17484427" w14:textId="77777777" w:rsidR="000C6AC3" w:rsidRPr="009A4B97" w:rsidRDefault="000C6AC3" w:rsidP="00395879">
            <w:pPr>
              <w:ind w:left="57" w:right="57"/>
              <w:rPr>
                <w:lang w:eastAsia="sk-SK"/>
              </w:rPr>
            </w:pPr>
            <w:r w:rsidRPr="009A4B97">
              <w:rPr>
                <w:lang w:eastAsia="sk-SK"/>
              </w:rPr>
              <w:t>Druh rozpočtu</w:t>
            </w:r>
          </w:p>
        </w:tc>
        <w:tc>
          <w:tcPr>
            <w:tcW w:w="3493" w:type="dxa"/>
          </w:tcPr>
          <w:p w14:paraId="4A6B5C44" w14:textId="77777777" w:rsidR="000C6AC3" w:rsidRPr="009A4B97" w:rsidRDefault="000C6AC3" w:rsidP="00395879">
            <w:pPr>
              <w:ind w:left="57" w:right="57"/>
              <w:rPr>
                <w:lang w:eastAsia="sk-SK"/>
              </w:rPr>
            </w:pPr>
            <w:r w:rsidRPr="009A4B97">
              <w:rPr>
                <w:lang w:eastAsia="sk-SK"/>
              </w:rPr>
              <w:t>číslo</w:t>
            </w:r>
          </w:p>
        </w:tc>
        <w:tc>
          <w:tcPr>
            <w:tcW w:w="3494" w:type="dxa"/>
          </w:tcPr>
          <w:p w14:paraId="13BF7D37" w14:textId="77777777" w:rsidR="000C6AC3" w:rsidRPr="009A4B97" w:rsidRDefault="000C6AC3" w:rsidP="00395879">
            <w:pPr>
              <w:ind w:left="57" w:right="57"/>
              <w:rPr>
                <w:lang w:eastAsia="sk-SK"/>
              </w:rPr>
            </w:pPr>
            <w:r w:rsidRPr="009A4B97">
              <w:rPr>
                <w:lang w:eastAsia="sk-SK"/>
              </w:rPr>
              <w:t>Kód druhu rozpočtu</w:t>
            </w:r>
          </w:p>
        </w:tc>
      </w:tr>
    </w:tbl>
    <w:p w14:paraId="2BA0065D" w14:textId="77777777" w:rsidR="000C6AC3" w:rsidRPr="009A4B97" w:rsidRDefault="000C6AC3" w:rsidP="00637F67">
      <w:pPr>
        <w:pStyle w:val="Nadpis4"/>
      </w:pPr>
      <w:r w:rsidRPr="009A4B97">
        <w:t>Reporting MS SR – HR dáta</w:t>
      </w:r>
    </w:p>
    <w:p w14:paraId="49B20A5C" w14:textId="77777777" w:rsidR="000C6AC3" w:rsidRPr="009A4B97" w:rsidRDefault="000C6AC3" w:rsidP="0072706D">
      <w:pPr>
        <w:spacing w:before="240"/>
        <w:rPr>
          <w:lang w:eastAsia="sk-SK"/>
        </w:rPr>
      </w:pPr>
      <w:r w:rsidRPr="009A4B97">
        <w:rPr>
          <w:lang w:eastAsia="sk-SK"/>
        </w:rPr>
        <w:t>Číselník – Dôvod opatrenia</w:t>
      </w:r>
    </w:p>
    <w:tbl>
      <w:tblPr>
        <w:tblStyle w:val="Mriekatabuky"/>
        <w:tblW w:w="0" w:type="auto"/>
        <w:tblLook w:val="04A0" w:firstRow="1" w:lastRow="0" w:firstColumn="1" w:lastColumn="0" w:noHBand="0" w:noVBand="1"/>
      </w:tblPr>
      <w:tblGrid>
        <w:gridCol w:w="3065"/>
        <w:gridCol w:w="1969"/>
        <w:gridCol w:w="4209"/>
      </w:tblGrid>
      <w:tr w:rsidR="000C6AC3" w:rsidRPr="009A4B97" w14:paraId="6BA0D4DB" w14:textId="77777777" w:rsidTr="00C4766C">
        <w:tc>
          <w:tcPr>
            <w:tcW w:w="3493" w:type="dxa"/>
            <w:shd w:val="clear" w:color="auto" w:fill="D9D9D9" w:themeFill="background1" w:themeFillShade="D9"/>
          </w:tcPr>
          <w:p w14:paraId="4E445991" w14:textId="77777777" w:rsidR="000C6AC3" w:rsidRPr="009A4B97" w:rsidRDefault="000C6AC3" w:rsidP="00395879">
            <w:pPr>
              <w:ind w:left="57" w:right="57"/>
              <w:rPr>
                <w:b/>
                <w:bCs/>
                <w:lang w:eastAsia="sk-SK"/>
              </w:rPr>
            </w:pPr>
            <w:r w:rsidRPr="009A4B97">
              <w:rPr>
                <w:b/>
                <w:bCs/>
                <w:lang w:eastAsia="sk-SK"/>
              </w:rPr>
              <w:t>Pole</w:t>
            </w:r>
          </w:p>
        </w:tc>
        <w:tc>
          <w:tcPr>
            <w:tcW w:w="2172" w:type="dxa"/>
            <w:shd w:val="clear" w:color="auto" w:fill="D9D9D9" w:themeFill="background1" w:themeFillShade="D9"/>
          </w:tcPr>
          <w:p w14:paraId="2F2CE9F7" w14:textId="77777777" w:rsidR="000C6AC3" w:rsidRPr="009A4B97" w:rsidRDefault="000C6AC3" w:rsidP="00395879">
            <w:pPr>
              <w:ind w:left="57" w:right="57"/>
              <w:rPr>
                <w:b/>
                <w:bCs/>
                <w:lang w:eastAsia="sk-SK"/>
              </w:rPr>
            </w:pPr>
            <w:r w:rsidRPr="009A4B97">
              <w:rPr>
                <w:b/>
                <w:bCs/>
                <w:lang w:eastAsia="sk-SK"/>
              </w:rPr>
              <w:t>Dátový typ</w:t>
            </w:r>
          </w:p>
        </w:tc>
        <w:tc>
          <w:tcPr>
            <w:tcW w:w="4815" w:type="dxa"/>
            <w:shd w:val="clear" w:color="auto" w:fill="D9D9D9" w:themeFill="background1" w:themeFillShade="D9"/>
          </w:tcPr>
          <w:p w14:paraId="69187DD9" w14:textId="77777777" w:rsidR="000C6AC3" w:rsidRPr="009A4B97" w:rsidRDefault="000C6AC3" w:rsidP="00395879">
            <w:pPr>
              <w:ind w:left="57" w:right="57"/>
              <w:rPr>
                <w:b/>
                <w:bCs/>
                <w:lang w:val="en-US"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8B57B4" w:rsidRPr="009A4B97" w14:paraId="058E6AD9" w14:textId="77777777" w:rsidTr="001C4C8B">
        <w:tc>
          <w:tcPr>
            <w:tcW w:w="3493" w:type="dxa"/>
          </w:tcPr>
          <w:p w14:paraId="1412CC66" w14:textId="77777777" w:rsidR="000C6AC3" w:rsidRPr="009A4B97" w:rsidRDefault="000C6AC3" w:rsidP="00395879">
            <w:pPr>
              <w:ind w:left="57" w:right="57"/>
              <w:rPr>
                <w:color w:val="auto"/>
                <w:lang w:eastAsia="sk-SK"/>
              </w:rPr>
            </w:pPr>
            <w:r w:rsidRPr="009A4B97">
              <w:rPr>
                <w:color w:val="auto"/>
                <w:lang w:eastAsia="sk-SK"/>
              </w:rPr>
              <w:t>MASSN</w:t>
            </w:r>
          </w:p>
        </w:tc>
        <w:tc>
          <w:tcPr>
            <w:tcW w:w="2172" w:type="dxa"/>
          </w:tcPr>
          <w:p w14:paraId="30381BD4" w14:textId="77777777" w:rsidR="000C6AC3" w:rsidRPr="009A4B97" w:rsidRDefault="000C6AC3" w:rsidP="00395879">
            <w:pPr>
              <w:ind w:left="57" w:right="57"/>
              <w:rPr>
                <w:color w:val="auto"/>
                <w:lang w:val="en-US" w:eastAsia="sk-SK"/>
              </w:rPr>
            </w:pPr>
            <w:r w:rsidRPr="009A4B97">
              <w:rPr>
                <w:color w:val="auto"/>
                <w:lang w:eastAsia="sk-SK"/>
              </w:rPr>
              <w:t>text</w:t>
            </w:r>
          </w:p>
        </w:tc>
        <w:tc>
          <w:tcPr>
            <w:tcW w:w="4815" w:type="dxa"/>
          </w:tcPr>
          <w:p w14:paraId="73906563" w14:textId="77777777" w:rsidR="000C6AC3" w:rsidRPr="009A4B97" w:rsidRDefault="000C6AC3" w:rsidP="00395879">
            <w:pPr>
              <w:ind w:left="57" w:right="57"/>
              <w:rPr>
                <w:color w:val="auto"/>
                <w:lang w:eastAsia="sk-SK"/>
              </w:rPr>
            </w:pPr>
            <w:r w:rsidRPr="009A4B97">
              <w:rPr>
                <w:color w:val="auto"/>
                <w:lang w:eastAsia="sk-SK"/>
              </w:rPr>
              <w:t>Druh opatrenia</w:t>
            </w:r>
          </w:p>
        </w:tc>
      </w:tr>
      <w:tr w:rsidR="008B57B4" w:rsidRPr="009A4B97" w14:paraId="3EC14487" w14:textId="77777777" w:rsidTr="001C4C8B">
        <w:tc>
          <w:tcPr>
            <w:tcW w:w="3493" w:type="dxa"/>
          </w:tcPr>
          <w:p w14:paraId="43A5BF41" w14:textId="77777777" w:rsidR="000C6AC3" w:rsidRPr="009A4B97" w:rsidRDefault="000C6AC3" w:rsidP="00395879">
            <w:pPr>
              <w:ind w:left="57" w:right="57"/>
              <w:rPr>
                <w:color w:val="auto"/>
                <w:lang w:eastAsia="sk-SK"/>
              </w:rPr>
            </w:pPr>
            <w:r w:rsidRPr="009A4B97">
              <w:rPr>
                <w:color w:val="auto"/>
                <w:lang w:eastAsia="sk-SK"/>
              </w:rPr>
              <w:t>MASSG</w:t>
            </w:r>
          </w:p>
        </w:tc>
        <w:tc>
          <w:tcPr>
            <w:tcW w:w="2172" w:type="dxa"/>
          </w:tcPr>
          <w:p w14:paraId="48A6F1D6" w14:textId="77777777" w:rsidR="000C6AC3" w:rsidRPr="009A4B97" w:rsidRDefault="000C6AC3" w:rsidP="00395879">
            <w:pPr>
              <w:ind w:left="57" w:right="57"/>
              <w:rPr>
                <w:color w:val="auto"/>
                <w:lang w:eastAsia="sk-SK"/>
              </w:rPr>
            </w:pPr>
            <w:r w:rsidRPr="009A4B97">
              <w:rPr>
                <w:color w:val="auto"/>
                <w:lang w:eastAsia="sk-SK"/>
              </w:rPr>
              <w:t>Text</w:t>
            </w:r>
          </w:p>
        </w:tc>
        <w:tc>
          <w:tcPr>
            <w:tcW w:w="4815" w:type="dxa"/>
          </w:tcPr>
          <w:p w14:paraId="479874AF" w14:textId="77777777" w:rsidR="000C6AC3" w:rsidRPr="009A4B97" w:rsidRDefault="000C6AC3" w:rsidP="00395879">
            <w:pPr>
              <w:ind w:left="57" w:right="57"/>
              <w:rPr>
                <w:color w:val="auto"/>
                <w:lang w:eastAsia="sk-SK"/>
              </w:rPr>
            </w:pPr>
            <w:r w:rsidRPr="009A4B97">
              <w:rPr>
                <w:color w:val="auto"/>
                <w:lang w:eastAsia="sk-SK"/>
              </w:rPr>
              <w:t>Dôvod opatrenia</w:t>
            </w:r>
          </w:p>
        </w:tc>
      </w:tr>
      <w:tr w:rsidR="008B57B4" w:rsidRPr="009A4B97" w14:paraId="33916BD0" w14:textId="77777777" w:rsidTr="001C4C8B">
        <w:tc>
          <w:tcPr>
            <w:tcW w:w="3493" w:type="dxa"/>
          </w:tcPr>
          <w:p w14:paraId="176EB88D" w14:textId="77777777" w:rsidR="000C6AC3" w:rsidRPr="009A4B97" w:rsidRDefault="000C6AC3" w:rsidP="00395879">
            <w:pPr>
              <w:ind w:left="57" w:right="57"/>
              <w:rPr>
                <w:color w:val="auto"/>
                <w:lang w:eastAsia="sk-SK"/>
              </w:rPr>
            </w:pPr>
            <w:r w:rsidRPr="009A4B97">
              <w:rPr>
                <w:color w:val="auto"/>
                <w:lang w:eastAsia="sk-SK"/>
              </w:rPr>
              <w:t>TXTMD</w:t>
            </w:r>
          </w:p>
        </w:tc>
        <w:tc>
          <w:tcPr>
            <w:tcW w:w="2172" w:type="dxa"/>
          </w:tcPr>
          <w:p w14:paraId="0DAAB3F8" w14:textId="77777777" w:rsidR="000C6AC3" w:rsidRPr="009A4B97" w:rsidRDefault="000C6AC3" w:rsidP="00395879">
            <w:pPr>
              <w:ind w:left="57" w:right="57"/>
              <w:rPr>
                <w:color w:val="auto"/>
                <w:lang w:eastAsia="sk-SK"/>
              </w:rPr>
            </w:pPr>
            <w:r w:rsidRPr="009A4B97">
              <w:rPr>
                <w:color w:val="auto"/>
                <w:lang w:eastAsia="sk-SK"/>
              </w:rPr>
              <w:t>text</w:t>
            </w:r>
          </w:p>
        </w:tc>
        <w:tc>
          <w:tcPr>
            <w:tcW w:w="4815" w:type="dxa"/>
          </w:tcPr>
          <w:p w14:paraId="68C6F427" w14:textId="77777777" w:rsidR="000C6AC3" w:rsidRPr="009A4B97" w:rsidRDefault="000C6AC3" w:rsidP="00395879">
            <w:pPr>
              <w:ind w:left="57" w:right="57"/>
              <w:rPr>
                <w:color w:val="auto"/>
                <w:lang w:eastAsia="sk-SK"/>
              </w:rPr>
            </w:pPr>
            <w:r w:rsidRPr="009A4B97">
              <w:rPr>
                <w:color w:val="auto"/>
                <w:lang w:eastAsia="sk-SK"/>
              </w:rPr>
              <w:t>Označenie dôvodu opatrenia</w:t>
            </w:r>
          </w:p>
        </w:tc>
      </w:tr>
    </w:tbl>
    <w:p w14:paraId="2EF8ECA1" w14:textId="77777777" w:rsidR="000C6AC3" w:rsidRPr="009A4B97" w:rsidRDefault="000C6AC3" w:rsidP="0072706D">
      <w:pPr>
        <w:spacing w:before="240"/>
        <w:rPr>
          <w:lang w:eastAsia="sk-SK"/>
        </w:rPr>
      </w:pPr>
      <w:r w:rsidRPr="009A4B97">
        <w:rPr>
          <w:lang w:eastAsia="sk-SK"/>
        </w:rPr>
        <w:t>Číselník – Druh opatrenia</w:t>
      </w:r>
    </w:p>
    <w:tbl>
      <w:tblPr>
        <w:tblStyle w:val="Mriekatabuky"/>
        <w:tblW w:w="0" w:type="auto"/>
        <w:tblLook w:val="04A0" w:firstRow="1" w:lastRow="0" w:firstColumn="1" w:lastColumn="0" w:noHBand="0" w:noVBand="1"/>
      </w:tblPr>
      <w:tblGrid>
        <w:gridCol w:w="3065"/>
        <w:gridCol w:w="1969"/>
        <w:gridCol w:w="4209"/>
      </w:tblGrid>
      <w:tr w:rsidR="008B57B4" w:rsidRPr="009A4B97" w14:paraId="7A867B62" w14:textId="77777777" w:rsidTr="00C4766C">
        <w:tc>
          <w:tcPr>
            <w:tcW w:w="3493" w:type="dxa"/>
            <w:shd w:val="clear" w:color="auto" w:fill="D9D9D9" w:themeFill="background1" w:themeFillShade="D9"/>
          </w:tcPr>
          <w:p w14:paraId="1E9AA4A6" w14:textId="77777777" w:rsidR="000C6AC3" w:rsidRPr="009A4B97" w:rsidRDefault="000C6AC3" w:rsidP="00395879">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2DAB24B6" w14:textId="77777777" w:rsidR="000C6AC3" w:rsidRPr="009A4B97" w:rsidRDefault="000C6AC3" w:rsidP="00395879">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19AC1AA2" w14:textId="77777777" w:rsidR="000C6AC3" w:rsidRPr="009A4B97" w:rsidRDefault="000C6AC3" w:rsidP="00395879">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74B80E55" w14:textId="77777777" w:rsidTr="001C4C8B">
        <w:tc>
          <w:tcPr>
            <w:tcW w:w="3493" w:type="dxa"/>
          </w:tcPr>
          <w:p w14:paraId="14386A32" w14:textId="77777777" w:rsidR="000C6AC3" w:rsidRPr="009A4B97" w:rsidRDefault="000C6AC3" w:rsidP="00395879">
            <w:pPr>
              <w:ind w:left="57" w:right="57"/>
              <w:rPr>
                <w:color w:val="auto"/>
                <w:lang w:eastAsia="sk-SK"/>
              </w:rPr>
            </w:pPr>
            <w:r w:rsidRPr="009A4B97">
              <w:rPr>
                <w:color w:val="auto"/>
                <w:lang w:eastAsia="sk-SK"/>
              </w:rPr>
              <w:t>MASSN</w:t>
            </w:r>
          </w:p>
        </w:tc>
        <w:tc>
          <w:tcPr>
            <w:tcW w:w="2172" w:type="dxa"/>
          </w:tcPr>
          <w:p w14:paraId="534EC2ED" w14:textId="77777777" w:rsidR="000C6AC3" w:rsidRPr="009A4B97" w:rsidRDefault="000C6AC3" w:rsidP="00395879">
            <w:pPr>
              <w:ind w:left="57" w:right="57"/>
              <w:rPr>
                <w:color w:val="auto"/>
                <w:lang w:val="en-US" w:eastAsia="sk-SK"/>
              </w:rPr>
            </w:pPr>
            <w:r w:rsidRPr="009A4B97">
              <w:rPr>
                <w:color w:val="auto"/>
                <w:lang w:eastAsia="sk-SK"/>
              </w:rPr>
              <w:t>text</w:t>
            </w:r>
          </w:p>
        </w:tc>
        <w:tc>
          <w:tcPr>
            <w:tcW w:w="4815" w:type="dxa"/>
          </w:tcPr>
          <w:p w14:paraId="0F98D1DF" w14:textId="77777777" w:rsidR="000C6AC3" w:rsidRPr="009A4B97" w:rsidRDefault="000C6AC3" w:rsidP="00395879">
            <w:pPr>
              <w:ind w:left="57" w:right="57"/>
              <w:rPr>
                <w:color w:val="auto"/>
                <w:lang w:eastAsia="sk-SK"/>
              </w:rPr>
            </w:pPr>
            <w:r w:rsidRPr="009A4B97">
              <w:rPr>
                <w:color w:val="auto"/>
                <w:lang w:eastAsia="sk-SK"/>
              </w:rPr>
              <w:t>Druh opatrenia</w:t>
            </w:r>
          </w:p>
        </w:tc>
      </w:tr>
      <w:tr w:rsidR="008B57B4" w:rsidRPr="009A4B97" w14:paraId="5934F2C5" w14:textId="77777777" w:rsidTr="001C4C8B">
        <w:tc>
          <w:tcPr>
            <w:tcW w:w="3493" w:type="dxa"/>
          </w:tcPr>
          <w:p w14:paraId="540AC72B" w14:textId="77777777" w:rsidR="000C6AC3" w:rsidRPr="009A4B97" w:rsidRDefault="000C6AC3" w:rsidP="00395879">
            <w:pPr>
              <w:ind w:left="57" w:right="57"/>
              <w:rPr>
                <w:color w:val="auto"/>
                <w:lang w:eastAsia="sk-SK"/>
              </w:rPr>
            </w:pPr>
            <w:r w:rsidRPr="009A4B97">
              <w:rPr>
                <w:color w:val="auto"/>
                <w:lang w:eastAsia="sk-SK"/>
              </w:rPr>
              <w:t>TXTMD</w:t>
            </w:r>
          </w:p>
        </w:tc>
        <w:tc>
          <w:tcPr>
            <w:tcW w:w="2172" w:type="dxa"/>
          </w:tcPr>
          <w:p w14:paraId="3C8792DD" w14:textId="77777777" w:rsidR="000C6AC3" w:rsidRPr="009A4B97" w:rsidRDefault="000C6AC3" w:rsidP="00395879">
            <w:pPr>
              <w:ind w:left="57" w:right="57"/>
              <w:rPr>
                <w:color w:val="auto"/>
                <w:lang w:eastAsia="sk-SK"/>
              </w:rPr>
            </w:pPr>
            <w:r w:rsidRPr="009A4B97">
              <w:rPr>
                <w:color w:val="auto"/>
                <w:lang w:eastAsia="sk-SK"/>
              </w:rPr>
              <w:t>text</w:t>
            </w:r>
          </w:p>
        </w:tc>
        <w:tc>
          <w:tcPr>
            <w:tcW w:w="4815" w:type="dxa"/>
          </w:tcPr>
          <w:p w14:paraId="381A04BF" w14:textId="77777777" w:rsidR="000C6AC3" w:rsidRPr="009A4B97" w:rsidRDefault="000C6AC3" w:rsidP="00395879">
            <w:pPr>
              <w:ind w:left="57" w:right="57"/>
              <w:rPr>
                <w:color w:val="auto"/>
                <w:lang w:eastAsia="sk-SK"/>
              </w:rPr>
            </w:pPr>
            <w:r w:rsidRPr="009A4B97">
              <w:rPr>
                <w:color w:val="auto"/>
                <w:lang w:eastAsia="sk-SK"/>
              </w:rPr>
              <w:t>Označenie druhu opatrenia</w:t>
            </w:r>
          </w:p>
        </w:tc>
      </w:tr>
    </w:tbl>
    <w:p w14:paraId="74273D52" w14:textId="77777777" w:rsidR="000C6AC3" w:rsidRPr="009A4B97" w:rsidRDefault="000C6AC3" w:rsidP="0072706D">
      <w:pPr>
        <w:spacing w:before="240"/>
        <w:rPr>
          <w:lang w:eastAsia="sk-SK"/>
        </w:rPr>
      </w:pPr>
      <w:r w:rsidRPr="009A4B97">
        <w:rPr>
          <w:lang w:eastAsia="sk-SK"/>
        </w:rPr>
        <w:t>Číselník – Skupina pracovníkov</w:t>
      </w:r>
    </w:p>
    <w:tbl>
      <w:tblPr>
        <w:tblStyle w:val="Mriekatabuky"/>
        <w:tblW w:w="0" w:type="auto"/>
        <w:tblLook w:val="04A0" w:firstRow="1" w:lastRow="0" w:firstColumn="1" w:lastColumn="0" w:noHBand="0" w:noVBand="1"/>
      </w:tblPr>
      <w:tblGrid>
        <w:gridCol w:w="3047"/>
        <w:gridCol w:w="1967"/>
        <w:gridCol w:w="4229"/>
      </w:tblGrid>
      <w:tr w:rsidR="008B57B4" w:rsidRPr="009A4B97" w14:paraId="4A6BB21F" w14:textId="77777777" w:rsidTr="00C4766C">
        <w:tc>
          <w:tcPr>
            <w:tcW w:w="3493" w:type="dxa"/>
            <w:shd w:val="clear" w:color="auto" w:fill="D9D9D9" w:themeFill="background1" w:themeFillShade="D9"/>
          </w:tcPr>
          <w:p w14:paraId="20685CBD" w14:textId="77777777" w:rsidR="000C6AC3" w:rsidRPr="009A4B97" w:rsidRDefault="000C6AC3" w:rsidP="00191CE0">
            <w:pPr>
              <w:ind w:left="567" w:right="57" w:hanging="510"/>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5EBA9281" w14:textId="77777777" w:rsidR="000C6AC3" w:rsidRPr="009A4B97" w:rsidRDefault="000C6AC3" w:rsidP="00191CE0">
            <w:pPr>
              <w:ind w:left="567" w:right="57" w:hanging="510"/>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36934285" w14:textId="77777777" w:rsidR="000C6AC3" w:rsidRPr="009A4B97" w:rsidRDefault="000C6AC3" w:rsidP="00191CE0">
            <w:pPr>
              <w:ind w:left="567" w:right="57" w:hanging="510"/>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4BF7E063" w14:textId="77777777" w:rsidTr="001C4C8B">
        <w:tc>
          <w:tcPr>
            <w:tcW w:w="3493" w:type="dxa"/>
          </w:tcPr>
          <w:p w14:paraId="209D25E2" w14:textId="77777777" w:rsidR="000C6AC3" w:rsidRPr="009A4B97" w:rsidRDefault="000C6AC3" w:rsidP="00191CE0">
            <w:pPr>
              <w:ind w:left="567" w:right="57" w:hanging="510"/>
              <w:rPr>
                <w:color w:val="auto"/>
                <w:lang w:eastAsia="sk-SK"/>
              </w:rPr>
            </w:pPr>
            <w:r w:rsidRPr="009A4B97">
              <w:rPr>
                <w:color w:val="auto"/>
                <w:lang w:eastAsia="sk-SK"/>
              </w:rPr>
              <w:t>PERSG</w:t>
            </w:r>
          </w:p>
        </w:tc>
        <w:tc>
          <w:tcPr>
            <w:tcW w:w="2172" w:type="dxa"/>
          </w:tcPr>
          <w:p w14:paraId="47C301AE" w14:textId="77777777" w:rsidR="000C6AC3" w:rsidRPr="009A4B97" w:rsidRDefault="000C6AC3" w:rsidP="00191CE0">
            <w:pPr>
              <w:ind w:left="567" w:right="57" w:hanging="510"/>
              <w:rPr>
                <w:color w:val="auto"/>
                <w:lang w:val="en-US" w:eastAsia="sk-SK"/>
              </w:rPr>
            </w:pPr>
            <w:r w:rsidRPr="009A4B97">
              <w:rPr>
                <w:color w:val="auto"/>
                <w:lang w:eastAsia="sk-SK"/>
              </w:rPr>
              <w:t>text</w:t>
            </w:r>
          </w:p>
        </w:tc>
        <w:tc>
          <w:tcPr>
            <w:tcW w:w="4815" w:type="dxa"/>
          </w:tcPr>
          <w:p w14:paraId="1F243AFE" w14:textId="77777777" w:rsidR="000C6AC3" w:rsidRPr="009A4B97" w:rsidRDefault="000C6AC3" w:rsidP="00191CE0">
            <w:pPr>
              <w:ind w:left="567" w:right="57" w:hanging="510"/>
              <w:rPr>
                <w:color w:val="auto"/>
                <w:lang w:eastAsia="sk-SK"/>
              </w:rPr>
            </w:pPr>
            <w:r w:rsidRPr="009A4B97">
              <w:rPr>
                <w:color w:val="auto"/>
                <w:lang w:eastAsia="sk-SK"/>
              </w:rPr>
              <w:t>Skupina pracovníkov</w:t>
            </w:r>
          </w:p>
        </w:tc>
      </w:tr>
      <w:tr w:rsidR="008B57B4" w:rsidRPr="009A4B97" w14:paraId="21E466B8" w14:textId="77777777" w:rsidTr="001C4C8B">
        <w:tc>
          <w:tcPr>
            <w:tcW w:w="3493" w:type="dxa"/>
          </w:tcPr>
          <w:p w14:paraId="7F68260E" w14:textId="77777777" w:rsidR="000C6AC3" w:rsidRPr="009A4B97" w:rsidRDefault="000C6AC3" w:rsidP="00191CE0">
            <w:pPr>
              <w:ind w:left="567" w:right="57" w:hanging="510"/>
              <w:rPr>
                <w:color w:val="auto"/>
                <w:lang w:eastAsia="sk-SK"/>
              </w:rPr>
            </w:pPr>
            <w:r w:rsidRPr="009A4B97">
              <w:rPr>
                <w:color w:val="auto"/>
                <w:lang w:eastAsia="sk-SK"/>
              </w:rPr>
              <w:t>TXTSH</w:t>
            </w:r>
          </w:p>
        </w:tc>
        <w:tc>
          <w:tcPr>
            <w:tcW w:w="2172" w:type="dxa"/>
          </w:tcPr>
          <w:p w14:paraId="5988DD19" w14:textId="77777777" w:rsidR="000C6AC3" w:rsidRPr="009A4B97" w:rsidRDefault="000C6AC3" w:rsidP="00191CE0">
            <w:pPr>
              <w:ind w:left="567" w:right="57" w:hanging="510"/>
              <w:rPr>
                <w:color w:val="auto"/>
                <w:lang w:eastAsia="sk-SK"/>
              </w:rPr>
            </w:pPr>
            <w:r w:rsidRPr="009A4B97">
              <w:rPr>
                <w:color w:val="auto"/>
                <w:lang w:eastAsia="sk-SK"/>
              </w:rPr>
              <w:t>text</w:t>
            </w:r>
          </w:p>
        </w:tc>
        <w:tc>
          <w:tcPr>
            <w:tcW w:w="4815" w:type="dxa"/>
          </w:tcPr>
          <w:p w14:paraId="7296E537" w14:textId="77777777" w:rsidR="000C6AC3" w:rsidRPr="009A4B97" w:rsidRDefault="000C6AC3" w:rsidP="00191CE0">
            <w:pPr>
              <w:ind w:left="567" w:right="57" w:hanging="510"/>
              <w:rPr>
                <w:color w:val="auto"/>
                <w:lang w:eastAsia="sk-SK"/>
              </w:rPr>
            </w:pPr>
            <w:r w:rsidRPr="009A4B97">
              <w:rPr>
                <w:color w:val="auto"/>
                <w:lang w:eastAsia="sk-SK"/>
              </w:rPr>
              <w:t>Označenie skupiny pracovníkov</w:t>
            </w:r>
          </w:p>
        </w:tc>
      </w:tr>
    </w:tbl>
    <w:p w14:paraId="4A478DDF" w14:textId="77777777" w:rsidR="000C6AC3" w:rsidRPr="009A4B97" w:rsidRDefault="000C6AC3" w:rsidP="0072706D">
      <w:pPr>
        <w:spacing w:before="240"/>
        <w:rPr>
          <w:lang w:eastAsia="sk-SK"/>
        </w:rPr>
      </w:pPr>
      <w:r w:rsidRPr="009A4B97">
        <w:rPr>
          <w:lang w:eastAsia="sk-SK"/>
        </w:rPr>
        <w:t>Číselník – Okruh pracovníkov</w:t>
      </w:r>
    </w:p>
    <w:tbl>
      <w:tblPr>
        <w:tblStyle w:val="Mriekatabuky"/>
        <w:tblW w:w="0" w:type="auto"/>
        <w:tblLook w:val="04A0" w:firstRow="1" w:lastRow="0" w:firstColumn="1" w:lastColumn="0" w:noHBand="0" w:noVBand="1"/>
      </w:tblPr>
      <w:tblGrid>
        <w:gridCol w:w="3046"/>
        <w:gridCol w:w="1967"/>
        <w:gridCol w:w="4230"/>
      </w:tblGrid>
      <w:tr w:rsidR="008B57B4" w:rsidRPr="009A4B97" w14:paraId="0986C833" w14:textId="77777777" w:rsidTr="00C4766C">
        <w:tc>
          <w:tcPr>
            <w:tcW w:w="3493" w:type="dxa"/>
            <w:shd w:val="clear" w:color="auto" w:fill="D9D9D9" w:themeFill="background1" w:themeFillShade="D9"/>
          </w:tcPr>
          <w:p w14:paraId="361A8C63" w14:textId="77777777" w:rsidR="000C6AC3" w:rsidRPr="009A4B97" w:rsidRDefault="000C6AC3" w:rsidP="00191CE0">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33888CC7" w14:textId="77777777" w:rsidR="000C6AC3" w:rsidRPr="009A4B97" w:rsidRDefault="000C6AC3" w:rsidP="00191CE0">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188D8DD4" w14:textId="77777777" w:rsidR="000C6AC3" w:rsidRPr="009A4B97" w:rsidRDefault="000C6AC3" w:rsidP="00191CE0">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2FD3D15F" w14:textId="77777777" w:rsidTr="001C4C8B">
        <w:tc>
          <w:tcPr>
            <w:tcW w:w="3493" w:type="dxa"/>
          </w:tcPr>
          <w:p w14:paraId="12BAF943" w14:textId="77777777" w:rsidR="000C6AC3" w:rsidRPr="009A4B97" w:rsidRDefault="000C6AC3" w:rsidP="00191CE0">
            <w:pPr>
              <w:ind w:left="57" w:right="57"/>
              <w:rPr>
                <w:color w:val="auto"/>
                <w:lang w:eastAsia="sk-SK"/>
              </w:rPr>
            </w:pPr>
            <w:r w:rsidRPr="009A4B97">
              <w:rPr>
                <w:color w:val="auto"/>
                <w:lang w:eastAsia="sk-SK"/>
              </w:rPr>
              <w:t>PERSK</w:t>
            </w:r>
          </w:p>
        </w:tc>
        <w:tc>
          <w:tcPr>
            <w:tcW w:w="2172" w:type="dxa"/>
          </w:tcPr>
          <w:p w14:paraId="29F943AD" w14:textId="77777777" w:rsidR="000C6AC3" w:rsidRPr="009A4B97" w:rsidRDefault="000C6AC3" w:rsidP="00191CE0">
            <w:pPr>
              <w:ind w:left="57" w:right="57"/>
              <w:rPr>
                <w:color w:val="auto"/>
                <w:lang w:val="en-US" w:eastAsia="sk-SK"/>
              </w:rPr>
            </w:pPr>
            <w:r w:rsidRPr="009A4B97">
              <w:rPr>
                <w:color w:val="auto"/>
                <w:lang w:eastAsia="sk-SK"/>
              </w:rPr>
              <w:t>text</w:t>
            </w:r>
          </w:p>
        </w:tc>
        <w:tc>
          <w:tcPr>
            <w:tcW w:w="4815" w:type="dxa"/>
          </w:tcPr>
          <w:p w14:paraId="5AA6107F" w14:textId="77777777" w:rsidR="000C6AC3" w:rsidRPr="009A4B97" w:rsidRDefault="000C6AC3" w:rsidP="00191CE0">
            <w:pPr>
              <w:ind w:left="57" w:right="57"/>
              <w:rPr>
                <w:color w:val="auto"/>
                <w:lang w:eastAsia="sk-SK"/>
              </w:rPr>
            </w:pPr>
            <w:r w:rsidRPr="009A4B97">
              <w:rPr>
                <w:color w:val="auto"/>
                <w:lang w:eastAsia="sk-SK"/>
              </w:rPr>
              <w:t>Okruh pracovníkov</w:t>
            </w:r>
          </w:p>
        </w:tc>
      </w:tr>
      <w:tr w:rsidR="008B57B4" w:rsidRPr="009A4B97" w14:paraId="5E44B168" w14:textId="77777777" w:rsidTr="001C4C8B">
        <w:tc>
          <w:tcPr>
            <w:tcW w:w="3493" w:type="dxa"/>
          </w:tcPr>
          <w:p w14:paraId="6C13FF4D" w14:textId="77777777" w:rsidR="000C6AC3" w:rsidRPr="009A4B97" w:rsidRDefault="000C6AC3" w:rsidP="00191CE0">
            <w:pPr>
              <w:ind w:left="57" w:right="57"/>
              <w:rPr>
                <w:color w:val="auto"/>
                <w:lang w:eastAsia="sk-SK"/>
              </w:rPr>
            </w:pPr>
            <w:r w:rsidRPr="009A4B97">
              <w:rPr>
                <w:color w:val="auto"/>
                <w:lang w:eastAsia="sk-SK"/>
              </w:rPr>
              <w:t>TXTSH</w:t>
            </w:r>
          </w:p>
        </w:tc>
        <w:tc>
          <w:tcPr>
            <w:tcW w:w="2172" w:type="dxa"/>
          </w:tcPr>
          <w:p w14:paraId="56362C5A" w14:textId="77777777" w:rsidR="000C6AC3" w:rsidRPr="009A4B97" w:rsidRDefault="000C6AC3" w:rsidP="00191CE0">
            <w:pPr>
              <w:ind w:left="57" w:right="57"/>
              <w:rPr>
                <w:color w:val="auto"/>
                <w:lang w:eastAsia="sk-SK"/>
              </w:rPr>
            </w:pPr>
            <w:r w:rsidRPr="009A4B97">
              <w:rPr>
                <w:color w:val="auto"/>
                <w:lang w:eastAsia="sk-SK"/>
              </w:rPr>
              <w:t>text</w:t>
            </w:r>
          </w:p>
        </w:tc>
        <w:tc>
          <w:tcPr>
            <w:tcW w:w="4815" w:type="dxa"/>
          </w:tcPr>
          <w:p w14:paraId="77504A70" w14:textId="77777777" w:rsidR="000C6AC3" w:rsidRPr="009A4B97" w:rsidRDefault="000C6AC3" w:rsidP="00191CE0">
            <w:pPr>
              <w:ind w:left="57" w:right="57"/>
              <w:rPr>
                <w:color w:val="auto"/>
                <w:lang w:eastAsia="sk-SK"/>
              </w:rPr>
            </w:pPr>
            <w:r w:rsidRPr="009A4B97">
              <w:rPr>
                <w:color w:val="auto"/>
                <w:lang w:eastAsia="sk-SK"/>
              </w:rPr>
              <w:t>Označenie okruhu pracovníkov</w:t>
            </w:r>
          </w:p>
        </w:tc>
      </w:tr>
    </w:tbl>
    <w:p w14:paraId="79F8CA1E" w14:textId="77777777" w:rsidR="000C6AC3" w:rsidRPr="009A4B97" w:rsidRDefault="000C6AC3" w:rsidP="0072706D">
      <w:pPr>
        <w:spacing w:before="240"/>
        <w:rPr>
          <w:lang w:eastAsia="sk-SK"/>
        </w:rPr>
      </w:pPr>
      <w:r w:rsidRPr="009A4B97">
        <w:rPr>
          <w:lang w:eastAsia="sk-SK"/>
        </w:rPr>
        <w:t>Číselník – Účtovný okruh</w:t>
      </w:r>
    </w:p>
    <w:tbl>
      <w:tblPr>
        <w:tblStyle w:val="Mriekatabuky"/>
        <w:tblW w:w="0" w:type="auto"/>
        <w:tblLook w:val="04A0" w:firstRow="1" w:lastRow="0" w:firstColumn="1" w:lastColumn="0" w:noHBand="0" w:noVBand="1"/>
      </w:tblPr>
      <w:tblGrid>
        <w:gridCol w:w="3069"/>
        <w:gridCol w:w="1967"/>
        <w:gridCol w:w="4207"/>
      </w:tblGrid>
      <w:tr w:rsidR="008B57B4" w:rsidRPr="009A4B97" w14:paraId="76F535A6" w14:textId="77777777" w:rsidTr="00C4766C">
        <w:tc>
          <w:tcPr>
            <w:tcW w:w="3493" w:type="dxa"/>
            <w:shd w:val="clear" w:color="auto" w:fill="D9D9D9" w:themeFill="background1" w:themeFillShade="D9"/>
          </w:tcPr>
          <w:p w14:paraId="586EC779" w14:textId="77777777" w:rsidR="000C6AC3" w:rsidRPr="009A4B97" w:rsidRDefault="000C6AC3" w:rsidP="00191CE0">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2CE7606C" w14:textId="77777777" w:rsidR="000C6AC3" w:rsidRPr="009A4B97" w:rsidRDefault="000C6AC3" w:rsidP="00191CE0">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436AE58D" w14:textId="77777777" w:rsidR="000C6AC3" w:rsidRPr="009A4B97" w:rsidRDefault="000C6AC3" w:rsidP="00191CE0">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1A303AC7" w14:textId="77777777" w:rsidTr="001C4C8B">
        <w:tc>
          <w:tcPr>
            <w:tcW w:w="3493" w:type="dxa"/>
          </w:tcPr>
          <w:p w14:paraId="381822EE" w14:textId="77777777" w:rsidR="000C6AC3" w:rsidRPr="009A4B97" w:rsidRDefault="000C6AC3" w:rsidP="00191CE0">
            <w:pPr>
              <w:ind w:left="57" w:right="57"/>
              <w:rPr>
                <w:color w:val="auto"/>
                <w:lang w:eastAsia="sk-SK"/>
              </w:rPr>
            </w:pPr>
            <w:r w:rsidRPr="009A4B97">
              <w:rPr>
                <w:color w:val="auto"/>
                <w:lang w:eastAsia="sk-SK"/>
              </w:rPr>
              <w:lastRenderedPageBreak/>
              <w:t>BUKRS</w:t>
            </w:r>
          </w:p>
        </w:tc>
        <w:tc>
          <w:tcPr>
            <w:tcW w:w="2172" w:type="dxa"/>
          </w:tcPr>
          <w:p w14:paraId="1100E798" w14:textId="77777777" w:rsidR="000C6AC3" w:rsidRPr="009A4B97" w:rsidRDefault="000C6AC3" w:rsidP="00191CE0">
            <w:pPr>
              <w:ind w:left="57" w:right="57"/>
              <w:rPr>
                <w:color w:val="auto"/>
                <w:lang w:val="en-US" w:eastAsia="sk-SK"/>
              </w:rPr>
            </w:pPr>
            <w:r w:rsidRPr="009A4B97">
              <w:rPr>
                <w:color w:val="auto"/>
                <w:lang w:eastAsia="sk-SK"/>
              </w:rPr>
              <w:t>text</w:t>
            </w:r>
          </w:p>
        </w:tc>
        <w:tc>
          <w:tcPr>
            <w:tcW w:w="4815" w:type="dxa"/>
          </w:tcPr>
          <w:p w14:paraId="6AC1719B" w14:textId="77777777" w:rsidR="000C6AC3" w:rsidRPr="009A4B97" w:rsidRDefault="000C6AC3" w:rsidP="00191CE0">
            <w:pPr>
              <w:ind w:left="57" w:right="57"/>
              <w:rPr>
                <w:color w:val="auto"/>
                <w:lang w:eastAsia="sk-SK"/>
              </w:rPr>
            </w:pPr>
            <w:r w:rsidRPr="009A4B97">
              <w:rPr>
                <w:color w:val="auto"/>
                <w:lang w:eastAsia="sk-SK"/>
              </w:rPr>
              <w:t>Číslo účtovného okruhu</w:t>
            </w:r>
          </w:p>
        </w:tc>
      </w:tr>
      <w:tr w:rsidR="008B57B4" w:rsidRPr="009A4B97" w14:paraId="019560EC" w14:textId="77777777" w:rsidTr="001C4C8B">
        <w:tc>
          <w:tcPr>
            <w:tcW w:w="3493" w:type="dxa"/>
          </w:tcPr>
          <w:p w14:paraId="474B943F" w14:textId="77777777" w:rsidR="000C6AC3" w:rsidRPr="009A4B97" w:rsidRDefault="000C6AC3" w:rsidP="00191CE0">
            <w:pPr>
              <w:ind w:left="57" w:right="57"/>
              <w:rPr>
                <w:color w:val="auto"/>
                <w:lang w:eastAsia="sk-SK"/>
              </w:rPr>
            </w:pPr>
            <w:r w:rsidRPr="009A4B97">
              <w:rPr>
                <w:color w:val="auto"/>
                <w:lang w:eastAsia="sk-SK"/>
              </w:rPr>
              <w:t>BUTTXT</w:t>
            </w:r>
          </w:p>
        </w:tc>
        <w:tc>
          <w:tcPr>
            <w:tcW w:w="2172" w:type="dxa"/>
          </w:tcPr>
          <w:p w14:paraId="39831851" w14:textId="77777777" w:rsidR="000C6AC3" w:rsidRPr="009A4B97" w:rsidRDefault="000C6AC3" w:rsidP="00191CE0">
            <w:pPr>
              <w:ind w:left="57" w:right="57"/>
              <w:rPr>
                <w:color w:val="auto"/>
                <w:lang w:eastAsia="sk-SK"/>
              </w:rPr>
            </w:pPr>
            <w:r w:rsidRPr="009A4B97">
              <w:rPr>
                <w:color w:val="auto"/>
                <w:lang w:eastAsia="sk-SK"/>
              </w:rPr>
              <w:t>text</w:t>
            </w:r>
          </w:p>
        </w:tc>
        <w:tc>
          <w:tcPr>
            <w:tcW w:w="4815" w:type="dxa"/>
          </w:tcPr>
          <w:p w14:paraId="7548B6AF" w14:textId="77777777" w:rsidR="000C6AC3" w:rsidRPr="009A4B97" w:rsidRDefault="000C6AC3" w:rsidP="00191CE0">
            <w:pPr>
              <w:ind w:left="57" w:right="57"/>
              <w:rPr>
                <w:color w:val="auto"/>
                <w:lang w:eastAsia="sk-SK"/>
              </w:rPr>
            </w:pPr>
            <w:r w:rsidRPr="009A4B97">
              <w:rPr>
                <w:color w:val="auto"/>
                <w:lang w:eastAsia="sk-SK"/>
              </w:rPr>
              <w:t>Názov účtovného okruhu</w:t>
            </w:r>
          </w:p>
        </w:tc>
      </w:tr>
    </w:tbl>
    <w:p w14:paraId="43EEB9A7" w14:textId="77777777" w:rsidR="000C6AC3" w:rsidRPr="009A4B97" w:rsidRDefault="000C6AC3" w:rsidP="0072706D">
      <w:pPr>
        <w:spacing w:before="240"/>
        <w:rPr>
          <w:lang w:eastAsia="sk-SK"/>
        </w:rPr>
      </w:pPr>
      <w:r w:rsidRPr="009A4B97">
        <w:rPr>
          <w:lang w:eastAsia="sk-SK"/>
        </w:rPr>
        <w:t>Číselník – Personálna oblasť</w:t>
      </w:r>
    </w:p>
    <w:tbl>
      <w:tblPr>
        <w:tblStyle w:val="Mriekatabuky"/>
        <w:tblW w:w="0" w:type="auto"/>
        <w:tblLook w:val="04A0" w:firstRow="1" w:lastRow="0" w:firstColumn="1" w:lastColumn="0" w:noHBand="0" w:noVBand="1"/>
      </w:tblPr>
      <w:tblGrid>
        <w:gridCol w:w="3058"/>
        <w:gridCol w:w="1965"/>
        <w:gridCol w:w="4220"/>
      </w:tblGrid>
      <w:tr w:rsidR="008B57B4" w:rsidRPr="009A4B97" w14:paraId="42030F74" w14:textId="77777777" w:rsidTr="00C4766C">
        <w:tc>
          <w:tcPr>
            <w:tcW w:w="3493" w:type="dxa"/>
            <w:shd w:val="clear" w:color="auto" w:fill="D9D9D9" w:themeFill="background1" w:themeFillShade="D9"/>
          </w:tcPr>
          <w:p w14:paraId="38551894" w14:textId="77777777" w:rsidR="000C6AC3" w:rsidRPr="009A4B97" w:rsidRDefault="000C6AC3" w:rsidP="00191CE0">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339CC899" w14:textId="77777777" w:rsidR="000C6AC3" w:rsidRPr="009A4B97" w:rsidRDefault="000C6AC3" w:rsidP="00191CE0">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20C85F77" w14:textId="77777777" w:rsidR="000C6AC3" w:rsidRPr="009A4B97" w:rsidRDefault="000C6AC3" w:rsidP="00191CE0">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5310C0EB" w14:textId="77777777" w:rsidTr="001C4C8B">
        <w:tc>
          <w:tcPr>
            <w:tcW w:w="3493" w:type="dxa"/>
          </w:tcPr>
          <w:p w14:paraId="0A74A9F7" w14:textId="77777777" w:rsidR="000C6AC3" w:rsidRPr="009A4B97" w:rsidRDefault="000C6AC3" w:rsidP="00191CE0">
            <w:pPr>
              <w:ind w:left="57" w:right="57"/>
              <w:rPr>
                <w:color w:val="auto"/>
                <w:lang w:eastAsia="sk-SK"/>
              </w:rPr>
            </w:pPr>
            <w:r w:rsidRPr="009A4B97">
              <w:rPr>
                <w:color w:val="auto"/>
                <w:lang w:eastAsia="sk-SK"/>
              </w:rPr>
              <w:t>PERSA</w:t>
            </w:r>
          </w:p>
        </w:tc>
        <w:tc>
          <w:tcPr>
            <w:tcW w:w="2172" w:type="dxa"/>
          </w:tcPr>
          <w:p w14:paraId="38A90D85" w14:textId="77777777" w:rsidR="000C6AC3" w:rsidRPr="009A4B97" w:rsidRDefault="000C6AC3" w:rsidP="00191CE0">
            <w:pPr>
              <w:ind w:left="57" w:right="57"/>
              <w:rPr>
                <w:color w:val="auto"/>
                <w:lang w:val="en-US" w:eastAsia="sk-SK"/>
              </w:rPr>
            </w:pPr>
            <w:r w:rsidRPr="009A4B97">
              <w:rPr>
                <w:color w:val="auto"/>
                <w:lang w:eastAsia="sk-SK"/>
              </w:rPr>
              <w:t>text</w:t>
            </w:r>
          </w:p>
        </w:tc>
        <w:tc>
          <w:tcPr>
            <w:tcW w:w="4815" w:type="dxa"/>
          </w:tcPr>
          <w:p w14:paraId="48788846" w14:textId="77777777" w:rsidR="000C6AC3" w:rsidRPr="009A4B97" w:rsidRDefault="000C6AC3" w:rsidP="00191CE0">
            <w:pPr>
              <w:ind w:left="57" w:right="57"/>
              <w:rPr>
                <w:color w:val="auto"/>
                <w:lang w:eastAsia="sk-SK"/>
              </w:rPr>
            </w:pPr>
            <w:r w:rsidRPr="009A4B97">
              <w:rPr>
                <w:color w:val="auto"/>
                <w:lang w:eastAsia="sk-SK"/>
              </w:rPr>
              <w:t>Personálna oblasť – kód</w:t>
            </w:r>
          </w:p>
        </w:tc>
      </w:tr>
      <w:tr w:rsidR="008B57B4" w:rsidRPr="009A4B97" w14:paraId="42E7BB4C" w14:textId="77777777" w:rsidTr="001C4C8B">
        <w:tc>
          <w:tcPr>
            <w:tcW w:w="3493" w:type="dxa"/>
          </w:tcPr>
          <w:p w14:paraId="44C5C8E5" w14:textId="77777777" w:rsidR="000C6AC3" w:rsidRPr="009A4B97" w:rsidRDefault="000C6AC3" w:rsidP="00191CE0">
            <w:pPr>
              <w:ind w:left="57" w:right="57"/>
              <w:rPr>
                <w:color w:val="auto"/>
                <w:lang w:eastAsia="sk-SK"/>
              </w:rPr>
            </w:pPr>
            <w:r w:rsidRPr="009A4B97">
              <w:rPr>
                <w:color w:val="auto"/>
                <w:lang w:eastAsia="sk-SK"/>
              </w:rPr>
              <w:t>TXTMD</w:t>
            </w:r>
          </w:p>
        </w:tc>
        <w:tc>
          <w:tcPr>
            <w:tcW w:w="2172" w:type="dxa"/>
          </w:tcPr>
          <w:p w14:paraId="72B8C4A4" w14:textId="77777777" w:rsidR="000C6AC3" w:rsidRPr="009A4B97" w:rsidRDefault="000C6AC3" w:rsidP="00191CE0">
            <w:pPr>
              <w:ind w:left="57" w:right="57"/>
              <w:rPr>
                <w:color w:val="auto"/>
                <w:lang w:eastAsia="sk-SK"/>
              </w:rPr>
            </w:pPr>
            <w:r w:rsidRPr="009A4B97">
              <w:rPr>
                <w:color w:val="auto"/>
                <w:lang w:eastAsia="sk-SK"/>
              </w:rPr>
              <w:t>text</w:t>
            </w:r>
          </w:p>
        </w:tc>
        <w:tc>
          <w:tcPr>
            <w:tcW w:w="4815" w:type="dxa"/>
          </w:tcPr>
          <w:p w14:paraId="355CC469" w14:textId="77777777" w:rsidR="000C6AC3" w:rsidRPr="009A4B97" w:rsidRDefault="000C6AC3" w:rsidP="00191CE0">
            <w:pPr>
              <w:ind w:left="57" w:right="57"/>
              <w:rPr>
                <w:color w:val="auto"/>
                <w:lang w:eastAsia="sk-SK"/>
              </w:rPr>
            </w:pPr>
            <w:r w:rsidRPr="009A4B97">
              <w:rPr>
                <w:color w:val="auto"/>
                <w:lang w:eastAsia="sk-SK"/>
              </w:rPr>
              <w:t>Názov personálnej oblasti</w:t>
            </w:r>
          </w:p>
        </w:tc>
      </w:tr>
    </w:tbl>
    <w:p w14:paraId="2F0C1D2A" w14:textId="77777777" w:rsidR="000C6AC3" w:rsidRPr="009A4B97" w:rsidRDefault="000C6AC3" w:rsidP="0072706D">
      <w:pPr>
        <w:spacing w:before="240"/>
        <w:rPr>
          <w:lang w:eastAsia="sk-SK"/>
        </w:rPr>
      </w:pPr>
      <w:r w:rsidRPr="009A4B97">
        <w:rPr>
          <w:lang w:eastAsia="sk-SK"/>
        </w:rPr>
        <w:t>Číselník – Čiastková personálna oblasť</w:t>
      </w:r>
    </w:p>
    <w:tbl>
      <w:tblPr>
        <w:tblStyle w:val="Mriekatabuky"/>
        <w:tblW w:w="0" w:type="auto"/>
        <w:tblLook w:val="04A0" w:firstRow="1" w:lastRow="0" w:firstColumn="1" w:lastColumn="0" w:noHBand="0" w:noVBand="1"/>
      </w:tblPr>
      <w:tblGrid>
        <w:gridCol w:w="3058"/>
        <w:gridCol w:w="1965"/>
        <w:gridCol w:w="4220"/>
      </w:tblGrid>
      <w:tr w:rsidR="008B57B4" w:rsidRPr="009A4B97" w14:paraId="0C9E4375" w14:textId="77777777" w:rsidTr="00C4766C">
        <w:tc>
          <w:tcPr>
            <w:tcW w:w="3493" w:type="dxa"/>
            <w:shd w:val="clear" w:color="auto" w:fill="D9D9D9" w:themeFill="background1" w:themeFillShade="D9"/>
          </w:tcPr>
          <w:p w14:paraId="7EC7A5C7" w14:textId="77777777" w:rsidR="000C6AC3" w:rsidRPr="009A4B97" w:rsidRDefault="000C6AC3" w:rsidP="00191CE0">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4C2FB51C" w14:textId="77777777" w:rsidR="000C6AC3" w:rsidRPr="009A4B97" w:rsidRDefault="000C6AC3" w:rsidP="00191CE0">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5D43C9B6" w14:textId="77777777" w:rsidR="000C6AC3" w:rsidRPr="009A4B97" w:rsidRDefault="000C6AC3" w:rsidP="00191CE0">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292574E6" w14:textId="77777777" w:rsidTr="001C4C8B">
        <w:tc>
          <w:tcPr>
            <w:tcW w:w="3493" w:type="dxa"/>
          </w:tcPr>
          <w:p w14:paraId="2E8E880B" w14:textId="77777777" w:rsidR="000C6AC3" w:rsidRPr="009A4B97" w:rsidRDefault="000C6AC3" w:rsidP="00191CE0">
            <w:pPr>
              <w:ind w:left="57" w:right="57"/>
              <w:rPr>
                <w:color w:val="auto"/>
                <w:lang w:eastAsia="sk-SK"/>
              </w:rPr>
            </w:pPr>
            <w:r w:rsidRPr="009A4B97">
              <w:rPr>
                <w:color w:val="auto"/>
                <w:lang w:eastAsia="sk-SK"/>
              </w:rPr>
              <w:t>WERKS</w:t>
            </w:r>
          </w:p>
        </w:tc>
        <w:tc>
          <w:tcPr>
            <w:tcW w:w="2172" w:type="dxa"/>
          </w:tcPr>
          <w:p w14:paraId="2D05CBBD" w14:textId="77777777" w:rsidR="000C6AC3" w:rsidRPr="009A4B97" w:rsidRDefault="000C6AC3" w:rsidP="00191CE0">
            <w:pPr>
              <w:ind w:left="57" w:right="57"/>
              <w:rPr>
                <w:color w:val="auto"/>
                <w:lang w:val="en-US" w:eastAsia="sk-SK"/>
              </w:rPr>
            </w:pPr>
            <w:r w:rsidRPr="009A4B97">
              <w:rPr>
                <w:color w:val="auto"/>
                <w:lang w:eastAsia="sk-SK"/>
              </w:rPr>
              <w:t>text</w:t>
            </w:r>
          </w:p>
        </w:tc>
        <w:tc>
          <w:tcPr>
            <w:tcW w:w="4815" w:type="dxa"/>
          </w:tcPr>
          <w:p w14:paraId="5265DEE9" w14:textId="77777777" w:rsidR="000C6AC3" w:rsidRPr="009A4B97" w:rsidRDefault="000C6AC3" w:rsidP="00191CE0">
            <w:pPr>
              <w:ind w:left="57" w:right="57"/>
              <w:rPr>
                <w:color w:val="auto"/>
                <w:lang w:eastAsia="sk-SK"/>
              </w:rPr>
            </w:pPr>
            <w:r w:rsidRPr="009A4B97">
              <w:rPr>
                <w:color w:val="auto"/>
                <w:lang w:eastAsia="sk-SK"/>
              </w:rPr>
              <w:t>Čiastková personálna oblasť - kód</w:t>
            </w:r>
          </w:p>
        </w:tc>
      </w:tr>
      <w:tr w:rsidR="008B57B4" w:rsidRPr="009A4B97" w14:paraId="0C8D123A" w14:textId="77777777" w:rsidTr="001C4C8B">
        <w:tc>
          <w:tcPr>
            <w:tcW w:w="3493" w:type="dxa"/>
          </w:tcPr>
          <w:p w14:paraId="1D0276BF" w14:textId="77777777" w:rsidR="000C6AC3" w:rsidRPr="009A4B97" w:rsidRDefault="000C6AC3" w:rsidP="00191CE0">
            <w:pPr>
              <w:ind w:left="57" w:right="57"/>
              <w:rPr>
                <w:color w:val="auto"/>
                <w:lang w:eastAsia="sk-SK"/>
              </w:rPr>
            </w:pPr>
            <w:r w:rsidRPr="009A4B97">
              <w:rPr>
                <w:color w:val="auto"/>
                <w:lang w:eastAsia="sk-SK"/>
              </w:rPr>
              <w:t>TXTMD</w:t>
            </w:r>
          </w:p>
        </w:tc>
        <w:tc>
          <w:tcPr>
            <w:tcW w:w="2172" w:type="dxa"/>
          </w:tcPr>
          <w:p w14:paraId="0292330A" w14:textId="77777777" w:rsidR="000C6AC3" w:rsidRPr="009A4B97" w:rsidRDefault="000C6AC3" w:rsidP="00191CE0">
            <w:pPr>
              <w:ind w:left="57" w:right="57"/>
              <w:rPr>
                <w:color w:val="auto"/>
                <w:lang w:eastAsia="sk-SK"/>
              </w:rPr>
            </w:pPr>
            <w:r w:rsidRPr="009A4B97">
              <w:rPr>
                <w:color w:val="auto"/>
                <w:lang w:eastAsia="sk-SK"/>
              </w:rPr>
              <w:t>text</w:t>
            </w:r>
          </w:p>
        </w:tc>
        <w:tc>
          <w:tcPr>
            <w:tcW w:w="4815" w:type="dxa"/>
          </w:tcPr>
          <w:p w14:paraId="3DBCBC35" w14:textId="77777777" w:rsidR="000C6AC3" w:rsidRPr="009A4B97" w:rsidRDefault="000C6AC3" w:rsidP="00191CE0">
            <w:pPr>
              <w:ind w:left="57" w:right="57"/>
              <w:rPr>
                <w:color w:val="auto"/>
                <w:lang w:eastAsia="sk-SK"/>
              </w:rPr>
            </w:pPr>
            <w:r w:rsidRPr="009A4B97">
              <w:rPr>
                <w:color w:val="auto"/>
                <w:lang w:eastAsia="sk-SK"/>
              </w:rPr>
              <w:t>Názov  čiastkovej personálnej oblasti</w:t>
            </w:r>
          </w:p>
        </w:tc>
      </w:tr>
    </w:tbl>
    <w:p w14:paraId="1121FC20" w14:textId="77777777" w:rsidR="000C6AC3" w:rsidRPr="009A4B97" w:rsidRDefault="000C6AC3" w:rsidP="0072706D">
      <w:pPr>
        <w:spacing w:before="240"/>
        <w:rPr>
          <w:lang w:eastAsia="sk-SK"/>
        </w:rPr>
      </w:pPr>
      <w:r w:rsidRPr="009A4B97">
        <w:rPr>
          <w:lang w:eastAsia="sk-SK"/>
        </w:rPr>
        <w:t>Číselník – poznámka pre rozpis</w:t>
      </w:r>
    </w:p>
    <w:tbl>
      <w:tblPr>
        <w:tblStyle w:val="Mriekatabuky"/>
        <w:tblW w:w="0" w:type="auto"/>
        <w:tblLook w:val="04A0" w:firstRow="1" w:lastRow="0" w:firstColumn="1" w:lastColumn="0" w:noHBand="0" w:noVBand="1"/>
      </w:tblPr>
      <w:tblGrid>
        <w:gridCol w:w="3115"/>
        <w:gridCol w:w="1957"/>
        <w:gridCol w:w="4171"/>
      </w:tblGrid>
      <w:tr w:rsidR="008B57B4" w:rsidRPr="009A4B97" w14:paraId="3A333BD4" w14:textId="77777777" w:rsidTr="00C4766C">
        <w:tc>
          <w:tcPr>
            <w:tcW w:w="3493" w:type="dxa"/>
            <w:shd w:val="clear" w:color="auto" w:fill="D9D9D9" w:themeFill="background1" w:themeFillShade="D9"/>
          </w:tcPr>
          <w:p w14:paraId="5FD20E52" w14:textId="77777777" w:rsidR="000C6AC3" w:rsidRPr="009A4B97" w:rsidRDefault="000C6AC3" w:rsidP="00191CE0">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187C508F" w14:textId="77777777" w:rsidR="000C6AC3" w:rsidRPr="009A4B97" w:rsidRDefault="000C6AC3" w:rsidP="00191CE0">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742B3F95" w14:textId="77777777" w:rsidR="000C6AC3" w:rsidRPr="009A4B97" w:rsidRDefault="000C6AC3" w:rsidP="00191CE0">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5D86786F" w14:textId="77777777" w:rsidTr="001C4C8B">
        <w:tc>
          <w:tcPr>
            <w:tcW w:w="3493" w:type="dxa"/>
          </w:tcPr>
          <w:p w14:paraId="5A8B01DD" w14:textId="77777777" w:rsidR="000C6AC3" w:rsidRPr="009A4B97" w:rsidRDefault="000C6AC3" w:rsidP="00191CE0">
            <w:pPr>
              <w:ind w:left="57" w:right="57"/>
              <w:rPr>
                <w:color w:val="auto"/>
                <w:lang w:eastAsia="sk-SK"/>
              </w:rPr>
            </w:pPr>
            <w:r w:rsidRPr="009A4B97">
              <w:rPr>
                <w:color w:val="auto"/>
                <w:lang w:eastAsia="sk-SK"/>
              </w:rPr>
              <w:t>POZNAMKA</w:t>
            </w:r>
          </w:p>
        </w:tc>
        <w:tc>
          <w:tcPr>
            <w:tcW w:w="2172" w:type="dxa"/>
          </w:tcPr>
          <w:p w14:paraId="21D370ED" w14:textId="77777777" w:rsidR="000C6AC3" w:rsidRPr="009A4B97" w:rsidRDefault="000C6AC3" w:rsidP="00191CE0">
            <w:pPr>
              <w:ind w:left="57" w:right="57"/>
              <w:rPr>
                <w:color w:val="auto"/>
                <w:lang w:val="en-US" w:eastAsia="sk-SK"/>
              </w:rPr>
            </w:pPr>
            <w:r w:rsidRPr="009A4B97">
              <w:rPr>
                <w:color w:val="auto"/>
                <w:lang w:eastAsia="sk-SK"/>
              </w:rPr>
              <w:t>text</w:t>
            </w:r>
          </w:p>
        </w:tc>
        <w:tc>
          <w:tcPr>
            <w:tcW w:w="4815" w:type="dxa"/>
          </w:tcPr>
          <w:p w14:paraId="479FEE51" w14:textId="77777777" w:rsidR="000C6AC3" w:rsidRPr="009A4B97" w:rsidRDefault="000C6AC3" w:rsidP="00191CE0">
            <w:pPr>
              <w:ind w:left="57" w:right="57"/>
              <w:rPr>
                <w:color w:val="auto"/>
                <w:lang w:eastAsia="sk-SK"/>
              </w:rPr>
            </w:pPr>
            <w:r w:rsidRPr="009A4B97">
              <w:rPr>
                <w:color w:val="auto"/>
                <w:lang w:eastAsia="sk-SK"/>
              </w:rPr>
              <w:t>Kód poznámky</w:t>
            </w:r>
          </w:p>
        </w:tc>
      </w:tr>
      <w:tr w:rsidR="008B57B4" w:rsidRPr="009A4B97" w14:paraId="4752D1AD" w14:textId="77777777" w:rsidTr="001C4C8B">
        <w:tc>
          <w:tcPr>
            <w:tcW w:w="3493" w:type="dxa"/>
          </w:tcPr>
          <w:p w14:paraId="0AC72074" w14:textId="77777777" w:rsidR="000C6AC3" w:rsidRPr="009A4B97" w:rsidRDefault="000C6AC3" w:rsidP="00191CE0">
            <w:pPr>
              <w:ind w:left="57" w:right="57"/>
              <w:rPr>
                <w:color w:val="auto"/>
                <w:lang w:eastAsia="sk-SK"/>
              </w:rPr>
            </w:pPr>
            <w:r w:rsidRPr="009A4B97">
              <w:rPr>
                <w:color w:val="auto"/>
                <w:lang w:eastAsia="sk-SK"/>
              </w:rPr>
              <w:t>TEXT</w:t>
            </w:r>
          </w:p>
        </w:tc>
        <w:tc>
          <w:tcPr>
            <w:tcW w:w="2172" w:type="dxa"/>
          </w:tcPr>
          <w:p w14:paraId="1434CBB9" w14:textId="77777777" w:rsidR="000C6AC3" w:rsidRPr="009A4B97" w:rsidRDefault="000C6AC3" w:rsidP="00191CE0">
            <w:pPr>
              <w:ind w:left="57" w:right="57"/>
              <w:rPr>
                <w:color w:val="auto"/>
                <w:lang w:eastAsia="sk-SK"/>
              </w:rPr>
            </w:pPr>
            <w:r w:rsidRPr="009A4B97">
              <w:rPr>
                <w:color w:val="auto"/>
                <w:lang w:eastAsia="sk-SK"/>
              </w:rPr>
              <w:t>text</w:t>
            </w:r>
          </w:p>
        </w:tc>
        <w:tc>
          <w:tcPr>
            <w:tcW w:w="4815" w:type="dxa"/>
          </w:tcPr>
          <w:p w14:paraId="487839EB" w14:textId="77777777" w:rsidR="000C6AC3" w:rsidRPr="009A4B97" w:rsidRDefault="000C6AC3" w:rsidP="00191CE0">
            <w:pPr>
              <w:ind w:left="57" w:right="57"/>
              <w:rPr>
                <w:color w:val="auto"/>
                <w:lang w:val="en-US" w:eastAsia="sk-SK"/>
              </w:rPr>
            </w:pPr>
            <w:r w:rsidRPr="009A4B97">
              <w:rPr>
                <w:color w:val="auto"/>
                <w:lang w:eastAsia="sk-SK"/>
              </w:rPr>
              <w:t>Text poznámky</w:t>
            </w:r>
          </w:p>
        </w:tc>
      </w:tr>
    </w:tbl>
    <w:p w14:paraId="4A87548B" w14:textId="77777777" w:rsidR="000C6AC3" w:rsidRPr="009A4B97" w:rsidRDefault="000C6AC3" w:rsidP="0072706D">
      <w:pPr>
        <w:spacing w:before="240"/>
        <w:rPr>
          <w:lang w:eastAsia="sk-SK"/>
        </w:rPr>
      </w:pPr>
      <w:r w:rsidRPr="009A4B97">
        <w:rPr>
          <w:lang w:eastAsia="sk-SK"/>
        </w:rPr>
        <w:t>Číselník - Poznámka pre rozpis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0"/>
        <w:gridCol w:w="1902"/>
        <w:gridCol w:w="4105"/>
      </w:tblGrid>
      <w:tr w:rsidR="008B57B4" w:rsidRPr="009A4B97" w14:paraId="75691B26" w14:textId="77777777" w:rsidTr="00C4766C">
        <w:tc>
          <w:tcPr>
            <w:tcW w:w="34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44C339AE" w14:textId="77777777" w:rsidR="000C6AC3" w:rsidRPr="009A4B97" w:rsidRDefault="000C6AC3" w:rsidP="00191CE0">
            <w:pPr>
              <w:ind w:left="57" w:right="57"/>
              <w:rPr>
                <w:rFonts w:eastAsia="Times New Roman"/>
                <w:color w:val="auto"/>
                <w:sz w:val="24"/>
                <w:szCs w:val="24"/>
                <w:lang w:eastAsia="sk-SK"/>
              </w:rPr>
            </w:pPr>
            <w:r w:rsidRPr="009A4B97">
              <w:rPr>
                <w:rFonts w:eastAsia="Times New Roman"/>
                <w:b/>
                <w:bCs/>
                <w:color w:val="auto"/>
                <w:lang w:eastAsia="sk-SK"/>
              </w:rPr>
              <w:t>Pole</w:t>
            </w:r>
            <w:r w:rsidRPr="009A4B97">
              <w:rPr>
                <w:rFonts w:eastAsia="Times New Roman"/>
                <w:color w:val="auto"/>
                <w:lang w:eastAsia="sk-SK"/>
              </w:rPr>
              <w:t> </w:t>
            </w:r>
          </w:p>
        </w:tc>
        <w:tc>
          <w:tcPr>
            <w:tcW w:w="216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088923E" w14:textId="77777777" w:rsidR="000C6AC3" w:rsidRPr="009A4B97" w:rsidRDefault="000C6AC3" w:rsidP="00191CE0">
            <w:pPr>
              <w:ind w:left="57" w:right="57"/>
              <w:rPr>
                <w:rFonts w:eastAsia="Times New Roman"/>
                <w:color w:val="auto"/>
                <w:sz w:val="24"/>
                <w:szCs w:val="24"/>
                <w:lang w:eastAsia="sk-SK"/>
              </w:rPr>
            </w:pPr>
            <w:r w:rsidRPr="009A4B97">
              <w:rPr>
                <w:rFonts w:eastAsia="Times New Roman"/>
                <w:b/>
                <w:bCs/>
                <w:color w:val="auto"/>
                <w:lang w:eastAsia="sk-SK"/>
              </w:rPr>
              <w:t>Dátový typ</w:t>
            </w:r>
            <w:r w:rsidRPr="009A4B97">
              <w:rPr>
                <w:rFonts w:eastAsia="Times New Roman"/>
                <w:color w:val="auto"/>
                <w:lang w:eastAsia="sk-SK"/>
              </w:rPr>
              <w:t> </w:t>
            </w:r>
          </w:p>
        </w:tc>
        <w:tc>
          <w:tcPr>
            <w:tcW w:w="481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25F19AE" w14:textId="77777777" w:rsidR="000C6AC3" w:rsidRPr="009A4B97" w:rsidRDefault="000C6AC3" w:rsidP="00191CE0">
            <w:pPr>
              <w:ind w:left="57" w:right="57"/>
              <w:rPr>
                <w:rFonts w:eastAsia="Times New Roman"/>
                <w:color w:val="auto"/>
                <w:sz w:val="24"/>
                <w:szCs w:val="24"/>
                <w:lang w:eastAsia="sk-SK"/>
              </w:rPr>
            </w:pPr>
            <w:proofErr w:type="spellStart"/>
            <w:r w:rsidRPr="009A4B97">
              <w:rPr>
                <w:rFonts w:eastAsia="Times New Roman"/>
                <w:b/>
                <w:bCs/>
                <w:color w:val="auto"/>
                <w:lang w:val="en-US" w:eastAsia="sk-SK"/>
              </w:rPr>
              <w:t>Popis</w:t>
            </w:r>
            <w:proofErr w:type="spellEnd"/>
            <w:r w:rsidRPr="009A4B97">
              <w:rPr>
                <w:rFonts w:eastAsia="Times New Roman"/>
                <w:b/>
                <w:bCs/>
                <w:color w:val="auto"/>
                <w:lang w:val="en-US" w:eastAsia="sk-SK"/>
              </w:rPr>
              <w:t xml:space="preserve">, </w:t>
            </w:r>
            <w:proofErr w:type="spellStart"/>
            <w:r w:rsidRPr="009A4B97">
              <w:rPr>
                <w:rFonts w:eastAsia="Times New Roman"/>
                <w:b/>
                <w:bCs/>
                <w:color w:val="auto"/>
                <w:lang w:val="en-US" w:eastAsia="sk-SK"/>
              </w:rPr>
              <w:t>pozn</w:t>
            </w:r>
            <w:proofErr w:type="spellEnd"/>
            <w:r w:rsidRPr="009A4B97">
              <w:rPr>
                <w:rFonts w:eastAsia="Times New Roman"/>
                <w:b/>
                <w:bCs/>
                <w:color w:val="auto"/>
                <w:lang w:val="en-US" w:eastAsia="sk-SK"/>
              </w:rPr>
              <w:t>.</w:t>
            </w:r>
            <w:r w:rsidRPr="009A4B97">
              <w:rPr>
                <w:rFonts w:eastAsia="Times New Roman"/>
                <w:color w:val="auto"/>
                <w:lang w:eastAsia="sk-SK"/>
              </w:rPr>
              <w:t> </w:t>
            </w:r>
          </w:p>
        </w:tc>
      </w:tr>
      <w:tr w:rsidR="008B57B4" w:rsidRPr="009A4B97" w14:paraId="55C274D0"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5C437312" w14:textId="77777777" w:rsidR="000C6AC3" w:rsidRPr="009A4B97" w:rsidRDefault="000C6AC3" w:rsidP="00191CE0">
            <w:pPr>
              <w:ind w:left="57" w:right="57"/>
              <w:rPr>
                <w:rFonts w:eastAsia="Times New Roman"/>
                <w:color w:val="auto"/>
                <w:lang w:eastAsia="sk-SK"/>
              </w:rPr>
            </w:pPr>
            <w:r w:rsidRPr="009A4B97">
              <w:rPr>
                <w:rFonts w:eastAsia="Times New Roman"/>
                <w:color w:val="auto"/>
                <w:lang w:eastAsia="sk-SK"/>
              </w:rPr>
              <w:t>POZNAMKA</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22A25388" w14:textId="77777777" w:rsidR="000C6AC3" w:rsidRPr="009A4B97" w:rsidRDefault="000C6AC3" w:rsidP="00191CE0">
            <w:pPr>
              <w:ind w:left="57" w:right="57"/>
              <w:rPr>
                <w:rFonts w:eastAsia="Times New Roman"/>
                <w:color w:val="auto"/>
                <w:lang w:eastAsia="sk-SK"/>
              </w:rPr>
            </w:pPr>
            <w:r w:rsidRPr="009A4B97">
              <w:rPr>
                <w:rFonts w:eastAsia="Times New Roman"/>
                <w:color w:val="auto"/>
                <w:lang w:eastAsia="sk-SK"/>
              </w:rPr>
              <w:t>text </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486B41A7" w14:textId="77777777" w:rsidR="000C6AC3" w:rsidRPr="009A4B97" w:rsidRDefault="000C6AC3" w:rsidP="00191CE0">
            <w:pPr>
              <w:ind w:left="57" w:right="57"/>
              <w:rPr>
                <w:rFonts w:eastAsia="Times New Roman"/>
                <w:color w:val="auto"/>
                <w:lang w:eastAsia="sk-SK"/>
              </w:rPr>
            </w:pPr>
            <w:r w:rsidRPr="009A4B97">
              <w:rPr>
                <w:rFonts w:eastAsia="Times New Roman"/>
                <w:color w:val="auto"/>
                <w:lang w:eastAsia="sk-SK"/>
              </w:rPr>
              <w:t>Kód poznámky pre rozpis</w:t>
            </w:r>
          </w:p>
        </w:tc>
      </w:tr>
      <w:tr w:rsidR="008B57B4" w:rsidRPr="009A4B97" w14:paraId="04FA7D08"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200844E7" w14:textId="77777777" w:rsidR="000C6AC3" w:rsidRPr="009A4B97" w:rsidRDefault="000C6AC3" w:rsidP="00191CE0">
            <w:pPr>
              <w:ind w:left="57" w:right="57"/>
              <w:rPr>
                <w:rFonts w:eastAsia="Times New Roman"/>
                <w:color w:val="auto"/>
                <w:lang w:eastAsia="sk-SK"/>
              </w:rPr>
            </w:pPr>
            <w:r w:rsidRPr="009A4B97">
              <w:rPr>
                <w:rFonts w:eastAsia="Times New Roman"/>
                <w:color w:val="auto"/>
                <w:lang w:eastAsia="sk-SK"/>
              </w:rPr>
              <w:t>TEXT</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784816A0" w14:textId="77777777" w:rsidR="000C6AC3" w:rsidRPr="009A4B97" w:rsidRDefault="000C6AC3" w:rsidP="00191CE0">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0098E79F" w14:textId="77777777" w:rsidR="000C6AC3" w:rsidRPr="009A4B97" w:rsidRDefault="000C6AC3" w:rsidP="00191CE0">
            <w:pPr>
              <w:ind w:left="57" w:right="57"/>
              <w:rPr>
                <w:rFonts w:eastAsia="Times New Roman"/>
                <w:color w:val="auto"/>
                <w:lang w:eastAsia="sk-SK"/>
              </w:rPr>
            </w:pPr>
            <w:r w:rsidRPr="009A4B97">
              <w:rPr>
                <w:rFonts w:eastAsia="Times New Roman"/>
                <w:color w:val="auto"/>
                <w:lang w:eastAsia="sk-SK"/>
              </w:rPr>
              <w:t>Text poznámky pre rozpis</w:t>
            </w:r>
          </w:p>
        </w:tc>
      </w:tr>
    </w:tbl>
    <w:p w14:paraId="18EDE386" w14:textId="77777777" w:rsidR="000C6AC3" w:rsidRPr="009A4B97" w:rsidRDefault="000C6AC3" w:rsidP="0072706D">
      <w:pPr>
        <w:spacing w:before="240"/>
        <w:rPr>
          <w:lang w:eastAsia="sk-SK"/>
        </w:rPr>
      </w:pPr>
      <w:r w:rsidRPr="009A4B97">
        <w:rPr>
          <w:lang w:eastAsia="sk-SK"/>
        </w:rPr>
        <w:t>Opatrenia (IT0000)</w:t>
      </w:r>
    </w:p>
    <w:tbl>
      <w:tblPr>
        <w:tblStyle w:val="Mriekatabuky"/>
        <w:tblW w:w="0" w:type="auto"/>
        <w:tblLook w:val="04A0" w:firstRow="1" w:lastRow="0" w:firstColumn="1" w:lastColumn="0" w:noHBand="0" w:noVBand="1"/>
      </w:tblPr>
      <w:tblGrid>
        <w:gridCol w:w="3043"/>
        <w:gridCol w:w="1958"/>
        <w:gridCol w:w="4242"/>
      </w:tblGrid>
      <w:tr w:rsidR="008B57B4" w:rsidRPr="009A4B97" w14:paraId="07B648FB" w14:textId="77777777" w:rsidTr="00C4766C">
        <w:tc>
          <w:tcPr>
            <w:tcW w:w="3493" w:type="dxa"/>
            <w:shd w:val="clear" w:color="auto" w:fill="D9D9D9" w:themeFill="background1" w:themeFillShade="D9"/>
          </w:tcPr>
          <w:p w14:paraId="793E4A26" w14:textId="77777777" w:rsidR="000C6AC3" w:rsidRPr="009A4B97" w:rsidRDefault="000C6AC3" w:rsidP="00144CE1">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65AF8839" w14:textId="77777777" w:rsidR="000C6AC3" w:rsidRPr="009A4B97" w:rsidRDefault="000C6AC3" w:rsidP="00144CE1">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1A09DED5" w14:textId="77777777" w:rsidR="000C6AC3" w:rsidRPr="009A4B97" w:rsidRDefault="000C6AC3" w:rsidP="00144CE1">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3F44E7C9" w14:textId="77777777" w:rsidTr="001C4C8B">
        <w:tc>
          <w:tcPr>
            <w:tcW w:w="3493" w:type="dxa"/>
          </w:tcPr>
          <w:p w14:paraId="771A701D" w14:textId="77777777" w:rsidR="000C6AC3" w:rsidRPr="009A4B97" w:rsidRDefault="000C6AC3" w:rsidP="00144CE1">
            <w:pPr>
              <w:ind w:left="57" w:right="57"/>
              <w:rPr>
                <w:color w:val="auto"/>
                <w:lang w:eastAsia="sk-SK"/>
              </w:rPr>
            </w:pPr>
            <w:r w:rsidRPr="009A4B97">
              <w:rPr>
                <w:color w:val="auto"/>
                <w:lang w:eastAsia="sk-SK"/>
              </w:rPr>
              <w:t>PERNR</w:t>
            </w:r>
          </w:p>
        </w:tc>
        <w:tc>
          <w:tcPr>
            <w:tcW w:w="2172" w:type="dxa"/>
          </w:tcPr>
          <w:p w14:paraId="4C4C0BCF" w14:textId="77777777" w:rsidR="000C6AC3" w:rsidRPr="009A4B97" w:rsidRDefault="000C6AC3" w:rsidP="00144CE1">
            <w:pPr>
              <w:ind w:left="57" w:right="57"/>
              <w:rPr>
                <w:color w:val="auto"/>
                <w:lang w:val="en-US" w:eastAsia="sk-SK"/>
              </w:rPr>
            </w:pPr>
            <w:r w:rsidRPr="009A4B97">
              <w:rPr>
                <w:color w:val="auto"/>
                <w:lang w:eastAsia="sk-SK"/>
              </w:rPr>
              <w:t>text</w:t>
            </w:r>
          </w:p>
        </w:tc>
        <w:tc>
          <w:tcPr>
            <w:tcW w:w="4815" w:type="dxa"/>
          </w:tcPr>
          <w:p w14:paraId="1C6DE708" w14:textId="77777777" w:rsidR="000C6AC3" w:rsidRPr="009A4B97" w:rsidRDefault="000C6AC3" w:rsidP="00144CE1">
            <w:pPr>
              <w:ind w:left="57" w:right="57"/>
              <w:rPr>
                <w:color w:val="auto"/>
                <w:lang w:eastAsia="sk-SK"/>
              </w:rPr>
            </w:pPr>
            <w:r w:rsidRPr="009A4B97">
              <w:rPr>
                <w:color w:val="auto"/>
                <w:lang w:eastAsia="sk-SK"/>
              </w:rPr>
              <w:t>Kód poznámky</w:t>
            </w:r>
          </w:p>
        </w:tc>
      </w:tr>
      <w:tr w:rsidR="008B57B4" w:rsidRPr="009A4B97" w14:paraId="42DD3909" w14:textId="77777777" w:rsidTr="001C4C8B">
        <w:tc>
          <w:tcPr>
            <w:tcW w:w="3493" w:type="dxa"/>
          </w:tcPr>
          <w:p w14:paraId="517CE79B" w14:textId="77777777" w:rsidR="000C6AC3" w:rsidRPr="009A4B97" w:rsidRDefault="000C6AC3" w:rsidP="00144CE1">
            <w:pPr>
              <w:ind w:left="57" w:right="57"/>
              <w:rPr>
                <w:color w:val="auto"/>
                <w:lang w:eastAsia="sk-SK"/>
              </w:rPr>
            </w:pPr>
            <w:r w:rsidRPr="009A4B97">
              <w:rPr>
                <w:color w:val="auto"/>
                <w:lang w:eastAsia="sk-SK"/>
              </w:rPr>
              <w:t>BEGDA</w:t>
            </w:r>
          </w:p>
        </w:tc>
        <w:tc>
          <w:tcPr>
            <w:tcW w:w="2172" w:type="dxa"/>
          </w:tcPr>
          <w:p w14:paraId="3FCDFA21" w14:textId="77777777" w:rsidR="000C6AC3" w:rsidRPr="009A4B97" w:rsidRDefault="000C6AC3" w:rsidP="00144CE1">
            <w:pPr>
              <w:ind w:left="57" w:right="57"/>
              <w:rPr>
                <w:color w:val="auto"/>
                <w:lang w:eastAsia="sk-SK"/>
              </w:rPr>
            </w:pPr>
            <w:r w:rsidRPr="009A4B97">
              <w:rPr>
                <w:color w:val="auto"/>
                <w:lang w:eastAsia="sk-SK"/>
              </w:rPr>
              <w:t>dátum</w:t>
            </w:r>
          </w:p>
        </w:tc>
        <w:tc>
          <w:tcPr>
            <w:tcW w:w="4815" w:type="dxa"/>
          </w:tcPr>
          <w:p w14:paraId="5C018F24" w14:textId="77777777" w:rsidR="000C6AC3" w:rsidRPr="009A4B97" w:rsidRDefault="000C6AC3" w:rsidP="00144CE1">
            <w:pPr>
              <w:ind w:left="57" w:right="57"/>
              <w:rPr>
                <w:color w:val="auto"/>
                <w:lang w:val="en-US" w:eastAsia="sk-SK"/>
              </w:rPr>
            </w:pPr>
            <w:r w:rsidRPr="009A4B97">
              <w:rPr>
                <w:color w:val="auto"/>
                <w:lang w:eastAsia="sk-SK"/>
              </w:rPr>
              <w:t>Dátum platnosti od</w:t>
            </w:r>
          </w:p>
        </w:tc>
      </w:tr>
      <w:tr w:rsidR="008B57B4" w:rsidRPr="009A4B97" w14:paraId="668F889B" w14:textId="77777777" w:rsidTr="001C4C8B">
        <w:tc>
          <w:tcPr>
            <w:tcW w:w="3493" w:type="dxa"/>
          </w:tcPr>
          <w:p w14:paraId="3BE1E9C2" w14:textId="77777777" w:rsidR="000C6AC3" w:rsidRPr="009A4B97" w:rsidRDefault="000C6AC3" w:rsidP="00144CE1">
            <w:pPr>
              <w:ind w:left="57" w:right="57"/>
              <w:rPr>
                <w:color w:val="auto"/>
                <w:lang w:eastAsia="sk-SK"/>
              </w:rPr>
            </w:pPr>
            <w:r w:rsidRPr="009A4B97">
              <w:rPr>
                <w:color w:val="auto"/>
                <w:lang w:eastAsia="sk-SK"/>
              </w:rPr>
              <w:t>ENDDA</w:t>
            </w:r>
          </w:p>
        </w:tc>
        <w:tc>
          <w:tcPr>
            <w:tcW w:w="2172" w:type="dxa"/>
          </w:tcPr>
          <w:p w14:paraId="64D188FF" w14:textId="77777777" w:rsidR="000C6AC3" w:rsidRPr="009A4B97" w:rsidRDefault="000C6AC3" w:rsidP="00144CE1">
            <w:pPr>
              <w:ind w:left="57" w:right="57"/>
              <w:rPr>
                <w:color w:val="auto"/>
                <w:lang w:eastAsia="sk-SK"/>
              </w:rPr>
            </w:pPr>
            <w:r w:rsidRPr="009A4B97">
              <w:rPr>
                <w:color w:val="auto"/>
                <w:lang w:eastAsia="sk-SK"/>
              </w:rPr>
              <w:t>dátum</w:t>
            </w:r>
          </w:p>
        </w:tc>
        <w:tc>
          <w:tcPr>
            <w:tcW w:w="4815" w:type="dxa"/>
          </w:tcPr>
          <w:p w14:paraId="55819074" w14:textId="77777777" w:rsidR="000C6AC3" w:rsidRPr="009A4B97" w:rsidRDefault="000C6AC3" w:rsidP="00144CE1">
            <w:pPr>
              <w:ind w:left="57" w:right="57"/>
              <w:rPr>
                <w:color w:val="auto"/>
                <w:lang w:eastAsia="sk-SK"/>
              </w:rPr>
            </w:pPr>
            <w:r w:rsidRPr="009A4B97">
              <w:rPr>
                <w:color w:val="auto"/>
                <w:lang w:eastAsia="sk-SK"/>
              </w:rPr>
              <w:t>Dátum platnosti do</w:t>
            </w:r>
          </w:p>
        </w:tc>
      </w:tr>
      <w:tr w:rsidR="008B57B4" w:rsidRPr="009A4B97" w14:paraId="7771B802" w14:textId="77777777" w:rsidTr="001C4C8B">
        <w:tc>
          <w:tcPr>
            <w:tcW w:w="3493" w:type="dxa"/>
          </w:tcPr>
          <w:p w14:paraId="2B7893AD" w14:textId="77777777" w:rsidR="000C6AC3" w:rsidRPr="009A4B97" w:rsidRDefault="000C6AC3" w:rsidP="00144CE1">
            <w:pPr>
              <w:ind w:left="57" w:right="57"/>
              <w:rPr>
                <w:color w:val="auto"/>
                <w:lang w:eastAsia="sk-SK"/>
              </w:rPr>
            </w:pPr>
            <w:r w:rsidRPr="009A4B97">
              <w:rPr>
                <w:color w:val="auto"/>
                <w:lang w:eastAsia="sk-SK"/>
              </w:rPr>
              <w:lastRenderedPageBreak/>
              <w:t>STAT2</w:t>
            </w:r>
          </w:p>
        </w:tc>
        <w:tc>
          <w:tcPr>
            <w:tcW w:w="2172" w:type="dxa"/>
          </w:tcPr>
          <w:p w14:paraId="4BC626DE"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0BCDF662" w14:textId="77777777" w:rsidR="000C6AC3" w:rsidRPr="009A4B97" w:rsidRDefault="000C6AC3" w:rsidP="00144CE1">
            <w:pPr>
              <w:ind w:left="57" w:right="57"/>
              <w:rPr>
                <w:color w:val="auto"/>
                <w:lang w:eastAsia="sk-SK"/>
              </w:rPr>
            </w:pPr>
            <w:r w:rsidRPr="009A4B97">
              <w:rPr>
                <w:color w:val="auto"/>
                <w:lang w:eastAsia="sk-SK"/>
              </w:rPr>
              <w:t>Status zamestnanosti</w:t>
            </w:r>
          </w:p>
        </w:tc>
      </w:tr>
      <w:tr w:rsidR="008B57B4" w:rsidRPr="009A4B97" w14:paraId="41A29A45" w14:textId="77777777" w:rsidTr="001C4C8B">
        <w:tc>
          <w:tcPr>
            <w:tcW w:w="3493" w:type="dxa"/>
          </w:tcPr>
          <w:p w14:paraId="60AD1D96" w14:textId="77777777" w:rsidR="000C6AC3" w:rsidRPr="009A4B97" w:rsidRDefault="000C6AC3" w:rsidP="00144CE1">
            <w:pPr>
              <w:ind w:left="57" w:right="57"/>
              <w:rPr>
                <w:color w:val="auto"/>
                <w:lang w:eastAsia="sk-SK"/>
              </w:rPr>
            </w:pPr>
            <w:r w:rsidRPr="009A4B97">
              <w:rPr>
                <w:color w:val="auto"/>
                <w:lang w:eastAsia="sk-SK"/>
              </w:rPr>
              <w:t>MASSN</w:t>
            </w:r>
          </w:p>
        </w:tc>
        <w:tc>
          <w:tcPr>
            <w:tcW w:w="2172" w:type="dxa"/>
          </w:tcPr>
          <w:p w14:paraId="6C54DCE1"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0EAA9854" w14:textId="77777777" w:rsidR="000C6AC3" w:rsidRPr="009A4B97" w:rsidRDefault="000C6AC3" w:rsidP="00144CE1">
            <w:pPr>
              <w:ind w:left="57" w:right="57"/>
              <w:rPr>
                <w:color w:val="auto"/>
                <w:lang w:eastAsia="sk-SK"/>
              </w:rPr>
            </w:pPr>
            <w:r w:rsidRPr="009A4B97">
              <w:rPr>
                <w:color w:val="auto"/>
                <w:lang w:eastAsia="sk-SK"/>
              </w:rPr>
              <w:t>Druh opatrenia</w:t>
            </w:r>
          </w:p>
        </w:tc>
      </w:tr>
      <w:tr w:rsidR="008B57B4" w:rsidRPr="009A4B97" w14:paraId="0A9E34A0" w14:textId="77777777" w:rsidTr="001C4C8B">
        <w:tc>
          <w:tcPr>
            <w:tcW w:w="3493" w:type="dxa"/>
          </w:tcPr>
          <w:p w14:paraId="1605150C" w14:textId="77777777" w:rsidR="000C6AC3" w:rsidRPr="009A4B97" w:rsidRDefault="000C6AC3" w:rsidP="00144CE1">
            <w:pPr>
              <w:ind w:left="57" w:right="57"/>
              <w:rPr>
                <w:color w:val="auto"/>
                <w:lang w:eastAsia="sk-SK"/>
              </w:rPr>
            </w:pPr>
            <w:r w:rsidRPr="009A4B97">
              <w:rPr>
                <w:color w:val="auto"/>
                <w:lang w:eastAsia="sk-SK"/>
              </w:rPr>
              <w:t>MASSG</w:t>
            </w:r>
          </w:p>
        </w:tc>
        <w:tc>
          <w:tcPr>
            <w:tcW w:w="2172" w:type="dxa"/>
          </w:tcPr>
          <w:p w14:paraId="5C0527E1"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4CD7B742" w14:textId="77777777" w:rsidR="000C6AC3" w:rsidRPr="009A4B97" w:rsidRDefault="000C6AC3" w:rsidP="00144CE1">
            <w:pPr>
              <w:ind w:left="57" w:right="57"/>
              <w:rPr>
                <w:color w:val="auto"/>
                <w:lang w:eastAsia="sk-SK"/>
              </w:rPr>
            </w:pPr>
            <w:r w:rsidRPr="009A4B97">
              <w:rPr>
                <w:color w:val="auto"/>
                <w:lang w:eastAsia="sk-SK"/>
              </w:rPr>
              <w:t>Dôvod opatrenia</w:t>
            </w:r>
          </w:p>
        </w:tc>
      </w:tr>
    </w:tbl>
    <w:p w14:paraId="55894C18" w14:textId="77777777" w:rsidR="000C6AC3" w:rsidRPr="009A4B97" w:rsidRDefault="000C6AC3" w:rsidP="0072706D">
      <w:pPr>
        <w:spacing w:before="240"/>
        <w:rPr>
          <w:lang w:eastAsia="sk-SK"/>
        </w:rPr>
      </w:pPr>
      <w:r w:rsidRPr="009A4B97">
        <w:rPr>
          <w:lang w:eastAsia="sk-SK"/>
        </w:rPr>
        <w:t>Organizačné priradenie (IT0001)</w:t>
      </w:r>
    </w:p>
    <w:tbl>
      <w:tblPr>
        <w:tblStyle w:val="Mriekatabuky"/>
        <w:tblW w:w="0" w:type="auto"/>
        <w:tblLook w:val="04A0" w:firstRow="1" w:lastRow="0" w:firstColumn="1" w:lastColumn="0" w:noHBand="0" w:noVBand="1"/>
      </w:tblPr>
      <w:tblGrid>
        <w:gridCol w:w="3054"/>
        <w:gridCol w:w="1964"/>
        <w:gridCol w:w="4225"/>
      </w:tblGrid>
      <w:tr w:rsidR="008B57B4" w:rsidRPr="009A4B97" w14:paraId="6AC7AC35" w14:textId="77777777" w:rsidTr="007B1BD6">
        <w:trPr>
          <w:tblHeader/>
        </w:trPr>
        <w:tc>
          <w:tcPr>
            <w:tcW w:w="3493" w:type="dxa"/>
            <w:shd w:val="clear" w:color="auto" w:fill="D9D9D9" w:themeFill="background1" w:themeFillShade="D9"/>
          </w:tcPr>
          <w:p w14:paraId="0F391468" w14:textId="77777777" w:rsidR="000C6AC3" w:rsidRPr="009A4B97" w:rsidRDefault="000C6AC3" w:rsidP="00144CE1">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1BD08B89" w14:textId="77777777" w:rsidR="000C6AC3" w:rsidRPr="009A4B97" w:rsidRDefault="000C6AC3" w:rsidP="00144CE1">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2A85D1A0" w14:textId="77777777" w:rsidR="000C6AC3" w:rsidRPr="009A4B97" w:rsidRDefault="000C6AC3" w:rsidP="00144CE1">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30A99A08" w14:textId="77777777" w:rsidTr="001C4C8B">
        <w:tc>
          <w:tcPr>
            <w:tcW w:w="3493" w:type="dxa"/>
          </w:tcPr>
          <w:p w14:paraId="0926593B" w14:textId="77777777" w:rsidR="000C6AC3" w:rsidRPr="009A4B97" w:rsidRDefault="000C6AC3" w:rsidP="00144CE1">
            <w:pPr>
              <w:ind w:left="57" w:right="57"/>
              <w:rPr>
                <w:color w:val="auto"/>
                <w:lang w:eastAsia="sk-SK"/>
              </w:rPr>
            </w:pPr>
            <w:r w:rsidRPr="009A4B97">
              <w:rPr>
                <w:color w:val="auto"/>
                <w:lang w:eastAsia="sk-SK"/>
              </w:rPr>
              <w:t>PERNR</w:t>
            </w:r>
          </w:p>
        </w:tc>
        <w:tc>
          <w:tcPr>
            <w:tcW w:w="2172" w:type="dxa"/>
          </w:tcPr>
          <w:p w14:paraId="1F39D62C" w14:textId="77777777" w:rsidR="000C6AC3" w:rsidRPr="009A4B97" w:rsidRDefault="000C6AC3" w:rsidP="00144CE1">
            <w:pPr>
              <w:ind w:left="57" w:right="57"/>
              <w:rPr>
                <w:color w:val="auto"/>
                <w:lang w:val="en-US" w:eastAsia="sk-SK"/>
              </w:rPr>
            </w:pPr>
            <w:r w:rsidRPr="009A4B97">
              <w:rPr>
                <w:color w:val="auto"/>
                <w:lang w:eastAsia="sk-SK"/>
              </w:rPr>
              <w:t>text</w:t>
            </w:r>
          </w:p>
        </w:tc>
        <w:tc>
          <w:tcPr>
            <w:tcW w:w="4815" w:type="dxa"/>
          </w:tcPr>
          <w:p w14:paraId="08DA1022" w14:textId="77777777" w:rsidR="000C6AC3" w:rsidRPr="009A4B97" w:rsidRDefault="000C6AC3" w:rsidP="00144CE1">
            <w:pPr>
              <w:ind w:left="57" w:right="57"/>
              <w:rPr>
                <w:color w:val="auto"/>
                <w:lang w:eastAsia="sk-SK"/>
              </w:rPr>
            </w:pPr>
            <w:r w:rsidRPr="009A4B97">
              <w:rPr>
                <w:color w:val="auto"/>
                <w:lang w:eastAsia="sk-SK"/>
              </w:rPr>
              <w:t>Kód poznámky</w:t>
            </w:r>
          </w:p>
        </w:tc>
      </w:tr>
      <w:tr w:rsidR="008B57B4" w:rsidRPr="009A4B97" w14:paraId="3DED81CB" w14:textId="77777777" w:rsidTr="001C4C8B">
        <w:tc>
          <w:tcPr>
            <w:tcW w:w="3493" w:type="dxa"/>
          </w:tcPr>
          <w:p w14:paraId="7586E8CA" w14:textId="77777777" w:rsidR="000C6AC3" w:rsidRPr="009A4B97" w:rsidRDefault="000C6AC3" w:rsidP="00144CE1">
            <w:pPr>
              <w:ind w:left="57" w:right="57"/>
              <w:rPr>
                <w:color w:val="auto"/>
                <w:lang w:eastAsia="sk-SK"/>
              </w:rPr>
            </w:pPr>
            <w:r w:rsidRPr="009A4B97">
              <w:rPr>
                <w:color w:val="auto"/>
                <w:lang w:eastAsia="sk-SK"/>
              </w:rPr>
              <w:t>BEGDA</w:t>
            </w:r>
          </w:p>
        </w:tc>
        <w:tc>
          <w:tcPr>
            <w:tcW w:w="2172" w:type="dxa"/>
          </w:tcPr>
          <w:p w14:paraId="539D7CF3" w14:textId="77777777" w:rsidR="000C6AC3" w:rsidRPr="009A4B97" w:rsidRDefault="000C6AC3" w:rsidP="00144CE1">
            <w:pPr>
              <w:ind w:left="57" w:right="57"/>
              <w:rPr>
                <w:color w:val="auto"/>
                <w:lang w:eastAsia="sk-SK"/>
              </w:rPr>
            </w:pPr>
            <w:r w:rsidRPr="009A4B97">
              <w:rPr>
                <w:color w:val="auto"/>
                <w:lang w:eastAsia="sk-SK"/>
              </w:rPr>
              <w:t>dátum</w:t>
            </w:r>
          </w:p>
        </w:tc>
        <w:tc>
          <w:tcPr>
            <w:tcW w:w="4815" w:type="dxa"/>
          </w:tcPr>
          <w:p w14:paraId="5BCF61F3" w14:textId="77777777" w:rsidR="000C6AC3" w:rsidRPr="009A4B97" w:rsidRDefault="000C6AC3" w:rsidP="00144CE1">
            <w:pPr>
              <w:ind w:left="57" w:right="57"/>
              <w:rPr>
                <w:color w:val="auto"/>
                <w:lang w:val="en-US" w:eastAsia="sk-SK"/>
              </w:rPr>
            </w:pPr>
            <w:r w:rsidRPr="009A4B97">
              <w:rPr>
                <w:color w:val="auto"/>
                <w:lang w:eastAsia="sk-SK"/>
              </w:rPr>
              <w:t>Dátum platnosti od</w:t>
            </w:r>
          </w:p>
        </w:tc>
      </w:tr>
      <w:tr w:rsidR="008B57B4" w:rsidRPr="009A4B97" w14:paraId="7C955C82" w14:textId="77777777" w:rsidTr="001C4C8B">
        <w:tc>
          <w:tcPr>
            <w:tcW w:w="3493" w:type="dxa"/>
          </w:tcPr>
          <w:p w14:paraId="5B990C68" w14:textId="77777777" w:rsidR="000C6AC3" w:rsidRPr="009A4B97" w:rsidRDefault="000C6AC3" w:rsidP="00144CE1">
            <w:pPr>
              <w:ind w:left="57" w:right="57"/>
              <w:rPr>
                <w:color w:val="auto"/>
                <w:lang w:eastAsia="sk-SK"/>
              </w:rPr>
            </w:pPr>
            <w:r w:rsidRPr="009A4B97">
              <w:rPr>
                <w:color w:val="auto"/>
                <w:lang w:eastAsia="sk-SK"/>
              </w:rPr>
              <w:t>ENDDA</w:t>
            </w:r>
          </w:p>
        </w:tc>
        <w:tc>
          <w:tcPr>
            <w:tcW w:w="2172" w:type="dxa"/>
          </w:tcPr>
          <w:p w14:paraId="197DCC72" w14:textId="77777777" w:rsidR="000C6AC3" w:rsidRPr="009A4B97" w:rsidRDefault="000C6AC3" w:rsidP="00144CE1">
            <w:pPr>
              <w:ind w:left="57" w:right="57"/>
              <w:rPr>
                <w:color w:val="auto"/>
                <w:lang w:eastAsia="sk-SK"/>
              </w:rPr>
            </w:pPr>
            <w:r w:rsidRPr="009A4B97">
              <w:rPr>
                <w:color w:val="auto"/>
                <w:lang w:eastAsia="sk-SK"/>
              </w:rPr>
              <w:t>dátum</w:t>
            </w:r>
          </w:p>
        </w:tc>
        <w:tc>
          <w:tcPr>
            <w:tcW w:w="4815" w:type="dxa"/>
          </w:tcPr>
          <w:p w14:paraId="0A190304" w14:textId="77777777" w:rsidR="000C6AC3" w:rsidRPr="009A4B97" w:rsidRDefault="000C6AC3" w:rsidP="00144CE1">
            <w:pPr>
              <w:ind w:left="57" w:right="57"/>
              <w:rPr>
                <w:color w:val="auto"/>
                <w:lang w:eastAsia="sk-SK"/>
              </w:rPr>
            </w:pPr>
            <w:r w:rsidRPr="009A4B97">
              <w:rPr>
                <w:color w:val="auto"/>
                <w:lang w:eastAsia="sk-SK"/>
              </w:rPr>
              <w:t>Dátum platnosti do</w:t>
            </w:r>
          </w:p>
        </w:tc>
      </w:tr>
      <w:tr w:rsidR="008B57B4" w:rsidRPr="009A4B97" w14:paraId="1452C65E" w14:textId="77777777" w:rsidTr="001C4C8B">
        <w:tc>
          <w:tcPr>
            <w:tcW w:w="3493" w:type="dxa"/>
          </w:tcPr>
          <w:p w14:paraId="090ADFF1" w14:textId="77777777" w:rsidR="000C6AC3" w:rsidRPr="009A4B97" w:rsidRDefault="000C6AC3" w:rsidP="00144CE1">
            <w:pPr>
              <w:ind w:left="57" w:right="57"/>
              <w:rPr>
                <w:color w:val="auto"/>
                <w:lang w:eastAsia="sk-SK"/>
              </w:rPr>
            </w:pPr>
            <w:r w:rsidRPr="009A4B97">
              <w:rPr>
                <w:color w:val="auto"/>
                <w:lang w:eastAsia="sk-SK"/>
              </w:rPr>
              <w:t>BUKRS</w:t>
            </w:r>
          </w:p>
        </w:tc>
        <w:tc>
          <w:tcPr>
            <w:tcW w:w="2172" w:type="dxa"/>
          </w:tcPr>
          <w:p w14:paraId="013DC5A5" w14:textId="77777777" w:rsidR="000C6AC3" w:rsidRPr="009A4B97" w:rsidRDefault="000C6AC3" w:rsidP="00144CE1">
            <w:pPr>
              <w:ind w:left="57" w:right="57"/>
              <w:rPr>
                <w:color w:val="auto"/>
                <w:lang w:eastAsia="sk-SK"/>
              </w:rPr>
            </w:pPr>
            <w:r w:rsidRPr="009A4B97">
              <w:rPr>
                <w:color w:val="auto"/>
                <w:lang w:eastAsia="sk-SK"/>
              </w:rPr>
              <w:t>číslo</w:t>
            </w:r>
          </w:p>
        </w:tc>
        <w:tc>
          <w:tcPr>
            <w:tcW w:w="4815" w:type="dxa"/>
          </w:tcPr>
          <w:p w14:paraId="39D3FB0C" w14:textId="77777777" w:rsidR="000C6AC3" w:rsidRPr="009A4B97" w:rsidRDefault="000C6AC3" w:rsidP="00144CE1">
            <w:pPr>
              <w:ind w:left="57" w:right="57"/>
              <w:rPr>
                <w:color w:val="auto"/>
                <w:lang w:eastAsia="sk-SK"/>
              </w:rPr>
            </w:pPr>
            <w:r w:rsidRPr="009A4B97">
              <w:rPr>
                <w:color w:val="auto"/>
                <w:lang w:eastAsia="sk-SK"/>
              </w:rPr>
              <w:t>Účtovný okruh</w:t>
            </w:r>
          </w:p>
        </w:tc>
      </w:tr>
      <w:tr w:rsidR="008B57B4" w:rsidRPr="009A4B97" w14:paraId="6BD13E4B" w14:textId="77777777" w:rsidTr="001C4C8B">
        <w:tc>
          <w:tcPr>
            <w:tcW w:w="3493" w:type="dxa"/>
          </w:tcPr>
          <w:p w14:paraId="4690BC45" w14:textId="77777777" w:rsidR="000C6AC3" w:rsidRPr="009A4B97" w:rsidRDefault="000C6AC3" w:rsidP="00144CE1">
            <w:pPr>
              <w:ind w:left="57" w:right="57"/>
              <w:rPr>
                <w:color w:val="auto"/>
                <w:lang w:eastAsia="sk-SK"/>
              </w:rPr>
            </w:pPr>
            <w:r w:rsidRPr="009A4B97">
              <w:rPr>
                <w:color w:val="auto"/>
                <w:lang w:eastAsia="sk-SK"/>
              </w:rPr>
              <w:t>WERKS</w:t>
            </w:r>
          </w:p>
        </w:tc>
        <w:tc>
          <w:tcPr>
            <w:tcW w:w="2172" w:type="dxa"/>
          </w:tcPr>
          <w:p w14:paraId="39937EC8"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6A737EB8" w14:textId="77777777" w:rsidR="000C6AC3" w:rsidRPr="009A4B97" w:rsidRDefault="000C6AC3" w:rsidP="00144CE1">
            <w:pPr>
              <w:ind w:left="57" w:right="57"/>
              <w:rPr>
                <w:color w:val="auto"/>
                <w:lang w:eastAsia="sk-SK"/>
              </w:rPr>
            </w:pPr>
            <w:r w:rsidRPr="009A4B97">
              <w:rPr>
                <w:color w:val="auto"/>
                <w:lang w:eastAsia="sk-SK"/>
              </w:rPr>
              <w:t>Personálna oblasť</w:t>
            </w:r>
          </w:p>
        </w:tc>
      </w:tr>
      <w:tr w:rsidR="008B57B4" w:rsidRPr="009A4B97" w14:paraId="588BE8A7" w14:textId="77777777" w:rsidTr="001C4C8B">
        <w:tc>
          <w:tcPr>
            <w:tcW w:w="3493" w:type="dxa"/>
          </w:tcPr>
          <w:p w14:paraId="554FC133" w14:textId="77777777" w:rsidR="000C6AC3" w:rsidRPr="009A4B97" w:rsidRDefault="000C6AC3" w:rsidP="00144CE1">
            <w:pPr>
              <w:ind w:left="57" w:right="57"/>
              <w:rPr>
                <w:color w:val="auto"/>
                <w:lang w:eastAsia="sk-SK"/>
              </w:rPr>
            </w:pPr>
            <w:r w:rsidRPr="009A4B97">
              <w:rPr>
                <w:color w:val="auto"/>
                <w:lang w:eastAsia="sk-SK"/>
              </w:rPr>
              <w:t>PERSG</w:t>
            </w:r>
          </w:p>
        </w:tc>
        <w:tc>
          <w:tcPr>
            <w:tcW w:w="2172" w:type="dxa"/>
          </w:tcPr>
          <w:p w14:paraId="6FB3A867"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5A506051" w14:textId="77777777" w:rsidR="000C6AC3" w:rsidRPr="009A4B97" w:rsidRDefault="000C6AC3" w:rsidP="00144CE1">
            <w:pPr>
              <w:ind w:left="57" w:right="57"/>
              <w:rPr>
                <w:color w:val="auto"/>
                <w:lang w:eastAsia="sk-SK"/>
              </w:rPr>
            </w:pPr>
            <w:r w:rsidRPr="009A4B97">
              <w:rPr>
                <w:color w:val="auto"/>
                <w:lang w:eastAsia="sk-SK"/>
              </w:rPr>
              <w:t>Skupina pracovníkov</w:t>
            </w:r>
          </w:p>
        </w:tc>
      </w:tr>
      <w:tr w:rsidR="008B57B4" w:rsidRPr="009A4B97" w14:paraId="4A8A2F4D" w14:textId="77777777" w:rsidTr="001C4C8B">
        <w:tc>
          <w:tcPr>
            <w:tcW w:w="3493" w:type="dxa"/>
          </w:tcPr>
          <w:p w14:paraId="0A6937B9" w14:textId="77777777" w:rsidR="000C6AC3" w:rsidRPr="009A4B97" w:rsidRDefault="000C6AC3" w:rsidP="00144CE1">
            <w:pPr>
              <w:ind w:left="57" w:right="57"/>
              <w:rPr>
                <w:color w:val="auto"/>
                <w:lang w:eastAsia="sk-SK"/>
              </w:rPr>
            </w:pPr>
            <w:r w:rsidRPr="009A4B97">
              <w:rPr>
                <w:color w:val="auto"/>
                <w:lang w:eastAsia="sk-SK"/>
              </w:rPr>
              <w:t>PERSK</w:t>
            </w:r>
          </w:p>
        </w:tc>
        <w:tc>
          <w:tcPr>
            <w:tcW w:w="2172" w:type="dxa"/>
          </w:tcPr>
          <w:p w14:paraId="018B5AA6"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5A214CBF" w14:textId="77777777" w:rsidR="000C6AC3" w:rsidRPr="009A4B97" w:rsidRDefault="000C6AC3" w:rsidP="00144CE1">
            <w:pPr>
              <w:ind w:left="57" w:right="57"/>
              <w:rPr>
                <w:color w:val="auto"/>
                <w:lang w:eastAsia="sk-SK"/>
              </w:rPr>
            </w:pPr>
            <w:r w:rsidRPr="009A4B97">
              <w:rPr>
                <w:color w:val="auto"/>
                <w:lang w:eastAsia="sk-SK"/>
              </w:rPr>
              <w:t>Okruh pracovníkov</w:t>
            </w:r>
          </w:p>
        </w:tc>
      </w:tr>
      <w:tr w:rsidR="008B57B4" w:rsidRPr="009A4B97" w14:paraId="391AAC7C" w14:textId="77777777" w:rsidTr="001C4C8B">
        <w:tc>
          <w:tcPr>
            <w:tcW w:w="3493" w:type="dxa"/>
          </w:tcPr>
          <w:p w14:paraId="32458234" w14:textId="77777777" w:rsidR="000C6AC3" w:rsidRPr="009A4B97" w:rsidRDefault="000C6AC3" w:rsidP="00144CE1">
            <w:pPr>
              <w:ind w:left="57" w:right="57"/>
              <w:rPr>
                <w:color w:val="auto"/>
                <w:lang w:eastAsia="sk-SK"/>
              </w:rPr>
            </w:pPr>
            <w:r w:rsidRPr="009A4B97">
              <w:rPr>
                <w:color w:val="auto"/>
                <w:lang w:eastAsia="sk-SK"/>
              </w:rPr>
              <w:t>BTRTL</w:t>
            </w:r>
          </w:p>
        </w:tc>
        <w:tc>
          <w:tcPr>
            <w:tcW w:w="2172" w:type="dxa"/>
          </w:tcPr>
          <w:p w14:paraId="2FA0C794"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46154591" w14:textId="77777777" w:rsidR="000C6AC3" w:rsidRPr="009A4B97" w:rsidRDefault="000C6AC3" w:rsidP="00144CE1">
            <w:pPr>
              <w:ind w:left="57" w:right="57"/>
              <w:rPr>
                <w:color w:val="auto"/>
                <w:lang w:eastAsia="sk-SK"/>
              </w:rPr>
            </w:pPr>
            <w:r w:rsidRPr="009A4B97">
              <w:rPr>
                <w:color w:val="auto"/>
                <w:lang w:eastAsia="sk-SK"/>
              </w:rPr>
              <w:t>Čiastková personálna oblasť</w:t>
            </w:r>
          </w:p>
        </w:tc>
      </w:tr>
      <w:tr w:rsidR="008B57B4" w:rsidRPr="009A4B97" w14:paraId="329BC8DB" w14:textId="77777777" w:rsidTr="001C4C8B">
        <w:tc>
          <w:tcPr>
            <w:tcW w:w="3493" w:type="dxa"/>
          </w:tcPr>
          <w:p w14:paraId="4F57DE99" w14:textId="77777777" w:rsidR="000C6AC3" w:rsidRPr="009A4B97" w:rsidRDefault="000C6AC3" w:rsidP="00144CE1">
            <w:pPr>
              <w:ind w:left="57" w:right="57"/>
              <w:rPr>
                <w:color w:val="auto"/>
                <w:lang w:eastAsia="sk-SK"/>
              </w:rPr>
            </w:pPr>
            <w:r w:rsidRPr="009A4B97">
              <w:rPr>
                <w:color w:val="auto"/>
                <w:lang w:eastAsia="sk-SK"/>
              </w:rPr>
              <w:t>ORGEH</w:t>
            </w:r>
          </w:p>
        </w:tc>
        <w:tc>
          <w:tcPr>
            <w:tcW w:w="2172" w:type="dxa"/>
          </w:tcPr>
          <w:p w14:paraId="79036D58" w14:textId="77777777" w:rsidR="000C6AC3" w:rsidRPr="009A4B97" w:rsidRDefault="000C6AC3" w:rsidP="00144CE1">
            <w:pPr>
              <w:ind w:left="57" w:right="57"/>
              <w:rPr>
                <w:color w:val="auto"/>
                <w:lang w:eastAsia="sk-SK"/>
              </w:rPr>
            </w:pPr>
            <w:r w:rsidRPr="009A4B97">
              <w:rPr>
                <w:color w:val="auto"/>
                <w:lang w:eastAsia="sk-SK"/>
              </w:rPr>
              <w:t>Číslo</w:t>
            </w:r>
          </w:p>
        </w:tc>
        <w:tc>
          <w:tcPr>
            <w:tcW w:w="4815" w:type="dxa"/>
          </w:tcPr>
          <w:p w14:paraId="1386BA0A" w14:textId="77777777" w:rsidR="000C6AC3" w:rsidRPr="009A4B97" w:rsidRDefault="000C6AC3" w:rsidP="00144CE1">
            <w:pPr>
              <w:ind w:left="57" w:right="57"/>
              <w:rPr>
                <w:color w:val="auto"/>
                <w:lang w:eastAsia="sk-SK"/>
              </w:rPr>
            </w:pPr>
            <w:r w:rsidRPr="009A4B97">
              <w:rPr>
                <w:color w:val="auto"/>
                <w:lang w:eastAsia="sk-SK"/>
              </w:rPr>
              <w:t>Organizačná jednotka</w:t>
            </w:r>
          </w:p>
        </w:tc>
      </w:tr>
      <w:tr w:rsidR="008B57B4" w:rsidRPr="009A4B97" w14:paraId="3AB88F02" w14:textId="77777777" w:rsidTr="001C4C8B">
        <w:tc>
          <w:tcPr>
            <w:tcW w:w="3493" w:type="dxa"/>
          </w:tcPr>
          <w:p w14:paraId="1D754E61" w14:textId="77777777" w:rsidR="000C6AC3" w:rsidRPr="009A4B97" w:rsidRDefault="000C6AC3" w:rsidP="00144CE1">
            <w:pPr>
              <w:ind w:left="57" w:right="57"/>
              <w:rPr>
                <w:color w:val="auto"/>
                <w:lang w:eastAsia="sk-SK"/>
              </w:rPr>
            </w:pPr>
            <w:r w:rsidRPr="009A4B97">
              <w:rPr>
                <w:color w:val="auto"/>
                <w:lang w:eastAsia="sk-SK"/>
              </w:rPr>
              <w:t>STELL</w:t>
            </w:r>
          </w:p>
        </w:tc>
        <w:tc>
          <w:tcPr>
            <w:tcW w:w="2172" w:type="dxa"/>
          </w:tcPr>
          <w:p w14:paraId="384CAA64" w14:textId="77777777" w:rsidR="000C6AC3" w:rsidRPr="009A4B97" w:rsidRDefault="000C6AC3" w:rsidP="00144CE1">
            <w:pPr>
              <w:ind w:left="57" w:right="57"/>
              <w:rPr>
                <w:color w:val="auto"/>
                <w:lang w:eastAsia="sk-SK"/>
              </w:rPr>
            </w:pPr>
            <w:r w:rsidRPr="009A4B97">
              <w:rPr>
                <w:color w:val="auto"/>
                <w:lang w:eastAsia="sk-SK"/>
              </w:rPr>
              <w:t>číslo</w:t>
            </w:r>
          </w:p>
        </w:tc>
        <w:tc>
          <w:tcPr>
            <w:tcW w:w="4815" w:type="dxa"/>
          </w:tcPr>
          <w:p w14:paraId="70319F48" w14:textId="77777777" w:rsidR="000C6AC3" w:rsidRPr="009A4B97" w:rsidRDefault="000C6AC3" w:rsidP="00144CE1">
            <w:pPr>
              <w:ind w:left="57" w:right="57"/>
              <w:rPr>
                <w:color w:val="auto"/>
                <w:lang w:eastAsia="sk-SK"/>
              </w:rPr>
            </w:pPr>
            <w:r w:rsidRPr="009A4B97">
              <w:rPr>
                <w:color w:val="auto"/>
                <w:lang w:eastAsia="sk-SK"/>
              </w:rPr>
              <w:t>Kód profesie</w:t>
            </w:r>
          </w:p>
        </w:tc>
      </w:tr>
    </w:tbl>
    <w:p w14:paraId="6ECC6F92" w14:textId="77777777" w:rsidR="000C6AC3" w:rsidRPr="009A4B97" w:rsidRDefault="000C6AC3" w:rsidP="0072706D">
      <w:pPr>
        <w:spacing w:before="240"/>
        <w:rPr>
          <w:lang w:eastAsia="sk-SK"/>
        </w:rPr>
      </w:pPr>
      <w:r w:rsidRPr="009A4B97">
        <w:rPr>
          <w:lang w:eastAsia="sk-SK"/>
        </w:rPr>
        <w:t>Osobné dáta (IT0002)</w:t>
      </w:r>
    </w:p>
    <w:tbl>
      <w:tblPr>
        <w:tblStyle w:val="Mriekatabuky"/>
        <w:tblW w:w="0" w:type="auto"/>
        <w:tblLook w:val="04A0" w:firstRow="1" w:lastRow="0" w:firstColumn="1" w:lastColumn="0" w:noHBand="0" w:noVBand="1"/>
      </w:tblPr>
      <w:tblGrid>
        <w:gridCol w:w="3068"/>
        <w:gridCol w:w="1969"/>
        <w:gridCol w:w="4206"/>
      </w:tblGrid>
      <w:tr w:rsidR="008B57B4" w:rsidRPr="009A4B97" w14:paraId="65F4C66C" w14:textId="77777777" w:rsidTr="00C4766C">
        <w:tc>
          <w:tcPr>
            <w:tcW w:w="3493" w:type="dxa"/>
            <w:shd w:val="clear" w:color="auto" w:fill="D9D9D9" w:themeFill="background1" w:themeFillShade="D9"/>
          </w:tcPr>
          <w:p w14:paraId="33E12CC0" w14:textId="77777777" w:rsidR="000C6AC3" w:rsidRPr="009A4B97" w:rsidRDefault="000C6AC3" w:rsidP="00144CE1">
            <w:pPr>
              <w:ind w:left="57" w:right="57"/>
              <w:rPr>
                <w:b/>
                <w:bCs/>
                <w:color w:val="auto"/>
                <w:lang w:eastAsia="sk-SK"/>
              </w:rPr>
            </w:pPr>
            <w:r w:rsidRPr="009A4B97">
              <w:rPr>
                <w:b/>
                <w:bCs/>
                <w:color w:val="auto"/>
                <w:lang w:eastAsia="sk-SK"/>
              </w:rPr>
              <w:t>Pole</w:t>
            </w:r>
          </w:p>
        </w:tc>
        <w:tc>
          <w:tcPr>
            <w:tcW w:w="2172" w:type="dxa"/>
            <w:shd w:val="clear" w:color="auto" w:fill="D9D9D9" w:themeFill="background1" w:themeFillShade="D9"/>
          </w:tcPr>
          <w:p w14:paraId="607E8D33" w14:textId="77777777" w:rsidR="000C6AC3" w:rsidRPr="009A4B97" w:rsidRDefault="000C6AC3" w:rsidP="00144CE1">
            <w:pPr>
              <w:ind w:left="57" w:right="57"/>
              <w:rPr>
                <w:b/>
                <w:bCs/>
                <w:color w:val="auto"/>
                <w:lang w:eastAsia="sk-SK"/>
              </w:rPr>
            </w:pPr>
            <w:r w:rsidRPr="009A4B97">
              <w:rPr>
                <w:b/>
                <w:bCs/>
                <w:color w:val="auto"/>
                <w:lang w:eastAsia="sk-SK"/>
              </w:rPr>
              <w:t>Dátový typ</w:t>
            </w:r>
          </w:p>
        </w:tc>
        <w:tc>
          <w:tcPr>
            <w:tcW w:w="4815" w:type="dxa"/>
            <w:shd w:val="clear" w:color="auto" w:fill="D9D9D9" w:themeFill="background1" w:themeFillShade="D9"/>
          </w:tcPr>
          <w:p w14:paraId="71FBDA5B" w14:textId="77777777" w:rsidR="000C6AC3" w:rsidRPr="009A4B97" w:rsidRDefault="000C6AC3" w:rsidP="00144CE1">
            <w:pPr>
              <w:ind w:left="57" w:right="57"/>
              <w:rPr>
                <w:b/>
                <w:bCs/>
                <w:color w:val="auto"/>
                <w:lang w:val="en-US" w:eastAsia="sk-SK"/>
              </w:rPr>
            </w:pPr>
            <w:proofErr w:type="spellStart"/>
            <w:r w:rsidRPr="009A4B97">
              <w:rPr>
                <w:b/>
                <w:bCs/>
                <w:color w:val="auto"/>
                <w:lang w:val="en-US" w:eastAsia="sk-SK"/>
              </w:rPr>
              <w:t>Popis</w:t>
            </w:r>
            <w:proofErr w:type="spellEnd"/>
            <w:r w:rsidRPr="009A4B97">
              <w:rPr>
                <w:b/>
                <w:bCs/>
                <w:color w:val="auto"/>
                <w:lang w:val="en-US" w:eastAsia="sk-SK"/>
              </w:rPr>
              <w:t xml:space="preserve">, </w:t>
            </w:r>
            <w:proofErr w:type="spellStart"/>
            <w:r w:rsidRPr="009A4B97">
              <w:rPr>
                <w:b/>
                <w:bCs/>
                <w:color w:val="auto"/>
                <w:lang w:val="en-US" w:eastAsia="sk-SK"/>
              </w:rPr>
              <w:t>pozn</w:t>
            </w:r>
            <w:proofErr w:type="spellEnd"/>
            <w:r w:rsidRPr="009A4B97">
              <w:rPr>
                <w:b/>
                <w:bCs/>
                <w:color w:val="auto"/>
                <w:lang w:val="en-US" w:eastAsia="sk-SK"/>
              </w:rPr>
              <w:t>.</w:t>
            </w:r>
          </w:p>
        </w:tc>
      </w:tr>
      <w:tr w:rsidR="008B57B4" w:rsidRPr="009A4B97" w14:paraId="53CA1C8A" w14:textId="77777777" w:rsidTr="001C4C8B">
        <w:tc>
          <w:tcPr>
            <w:tcW w:w="3493" w:type="dxa"/>
          </w:tcPr>
          <w:p w14:paraId="7A6D16B1" w14:textId="77777777" w:rsidR="000C6AC3" w:rsidRPr="009A4B97" w:rsidRDefault="000C6AC3" w:rsidP="00144CE1">
            <w:pPr>
              <w:ind w:left="57" w:right="57"/>
              <w:rPr>
                <w:color w:val="auto"/>
                <w:lang w:eastAsia="sk-SK"/>
              </w:rPr>
            </w:pPr>
            <w:r w:rsidRPr="009A4B97">
              <w:rPr>
                <w:color w:val="auto"/>
                <w:lang w:eastAsia="sk-SK"/>
              </w:rPr>
              <w:t>PERNR</w:t>
            </w:r>
          </w:p>
        </w:tc>
        <w:tc>
          <w:tcPr>
            <w:tcW w:w="2172" w:type="dxa"/>
          </w:tcPr>
          <w:p w14:paraId="460C6F00" w14:textId="77777777" w:rsidR="000C6AC3" w:rsidRPr="009A4B97" w:rsidRDefault="000C6AC3" w:rsidP="00144CE1">
            <w:pPr>
              <w:ind w:left="57" w:right="57"/>
              <w:rPr>
                <w:color w:val="auto"/>
                <w:lang w:val="en-US" w:eastAsia="sk-SK"/>
              </w:rPr>
            </w:pPr>
            <w:r w:rsidRPr="009A4B97">
              <w:rPr>
                <w:color w:val="auto"/>
                <w:lang w:eastAsia="sk-SK"/>
              </w:rPr>
              <w:t>text</w:t>
            </w:r>
          </w:p>
        </w:tc>
        <w:tc>
          <w:tcPr>
            <w:tcW w:w="4815" w:type="dxa"/>
          </w:tcPr>
          <w:p w14:paraId="660B1FA6" w14:textId="77777777" w:rsidR="000C6AC3" w:rsidRPr="009A4B97" w:rsidRDefault="000C6AC3" w:rsidP="00144CE1">
            <w:pPr>
              <w:ind w:left="57" w:right="57"/>
              <w:rPr>
                <w:color w:val="auto"/>
                <w:lang w:eastAsia="sk-SK"/>
              </w:rPr>
            </w:pPr>
            <w:r w:rsidRPr="009A4B97">
              <w:rPr>
                <w:color w:val="auto"/>
                <w:lang w:eastAsia="sk-SK"/>
              </w:rPr>
              <w:t>Kód poznámky</w:t>
            </w:r>
          </w:p>
        </w:tc>
      </w:tr>
      <w:tr w:rsidR="008B57B4" w:rsidRPr="009A4B97" w14:paraId="55765C83" w14:textId="77777777" w:rsidTr="001C4C8B">
        <w:tc>
          <w:tcPr>
            <w:tcW w:w="3493" w:type="dxa"/>
          </w:tcPr>
          <w:p w14:paraId="0BB5AFEE" w14:textId="77777777" w:rsidR="000C6AC3" w:rsidRPr="009A4B97" w:rsidRDefault="000C6AC3" w:rsidP="00144CE1">
            <w:pPr>
              <w:ind w:left="57" w:right="57"/>
              <w:rPr>
                <w:color w:val="auto"/>
                <w:lang w:eastAsia="sk-SK"/>
              </w:rPr>
            </w:pPr>
            <w:r w:rsidRPr="009A4B97">
              <w:rPr>
                <w:color w:val="auto"/>
                <w:lang w:eastAsia="sk-SK"/>
              </w:rPr>
              <w:t>BEGDA</w:t>
            </w:r>
          </w:p>
        </w:tc>
        <w:tc>
          <w:tcPr>
            <w:tcW w:w="2172" w:type="dxa"/>
          </w:tcPr>
          <w:p w14:paraId="542AF01D" w14:textId="77777777" w:rsidR="000C6AC3" w:rsidRPr="009A4B97" w:rsidRDefault="000C6AC3" w:rsidP="00144CE1">
            <w:pPr>
              <w:ind w:left="57" w:right="57"/>
              <w:rPr>
                <w:color w:val="auto"/>
                <w:lang w:eastAsia="sk-SK"/>
              </w:rPr>
            </w:pPr>
            <w:r w:rsidRPr="009A4B97">
              <w:rPr>
                <w:color w:val="auto"/>
                <w:lang w:eastAsia="sk-SK"/>
              </w:rPr>
              <w:t>dátum</w:t>
            </w:r>
          </w:p>
        </w:tc>
        <w:tc>
          <w:tcPr>
            <w:tcW w:w="4815" w:type="dxa"/>
          </w:tcPr>
          <w:p w14:paraId="0E4A5A49" w14:textId="77777777" w:rsidR="000C6AC3" w:rsidRPr="009A4B97" w:rsidRDefault="000C6AC3" w:rsidP="00144CE1">
            <w:pPr>
              <w:ind w:left="57" w:right="57"/>
              <w:rPr>
                <w:color w:val="auto"/>
                <w:lang w:val="en-US" w:eastAsia="sk-SK"/>
              </w:rPr>
            </w:pPr>
            <w:r w:rsidRPr="009A4B97">
              <w:rPr>
                <w:color w:val="auto"/>
                <w:lang w:eastAsia="sk-SK"/>
              </w:rPr>
              <w:t>Dátum platnosti od</w:t>
            </w:r>
          </w:p>
        </w:tc>
      </w:tr>
      <w:tr w:rsidR="008B57B4" w:rsidRPr="009A4B97" w14:paraId="6A934E0F" w14:textId="77777777" w:rsidTr="001C4C8B">
        <w:tc>
          <w:tcPr>
            <w:tcW w:w="3493" w:type="dxa"/>
          </w:tcPr>
          <w:p w14:paraId="38C7FE0F" w14:textId="77777777" w:rsidR="000C6AC3" w:rsidRPr="009A4B97" w:rsidRDefault="000C6AC3" w:rsidP="00144CE1">
            <w:pPr>
              <w:ind w:left="57" w:right="57"/>
              <w:rPr>
                <w:color w:val="auto"/>
                <w:lang w:eastAsia="sk-SK"/>
              </w:rPr>
            </w:pPr>
            <w:r w:rsidRPr="009A4B97">
              <w:rPr>
                <w:color w:val="auto"/>
                <w:lang w:eastAsia="sk-SK"/>
              </w:rPr>
              <w:t>ENDDA</w:t>
            </w:r>
          </w:p>
        </w:tc>
        <w:tc>
          <w:tcPr>
            <w:tcW w:w="2172" w:type="dxa"/>
          </w:tcPr>
          <w:p w14:paraId="6B6A5193" w14:textId="77777777" w:rsidR="000C6AC3" w:rsidRPr="009A4B97" w:rsidRDefault="000C6AC3" w:rsidP="00144CE1">
            <w:pPr>
              <w:ind w:left="57" w:right="57"/>
              <w:rPr>
                <w:color w:val="auto"/>
                <w:lang w:eastAsia="sk-SK"/>
              </w:rPr>
            </w:pPr>
            <w:r w:rsidRPr="009A4B97">
              <w:rPr>
                <w:color w:val="auto"/>
                <w:lang w:eastAsia="sk-SK"/>
              </w:rPr>
              <w:t>dátum</w:t>
            </w:r>
          </w:p>
        </w:tc>
        <w:tc>
          <w:tcPr>
            <w:tcW w:w="4815" w:type="dxa"/>
          </w:tcPr>
          <w:p w14:paraId="68C86338" w14:textId="77777777" w:rsidR="000C6AC3" w:rsidRPr="009A4B97" w:rsidRDefault="000C6AC3" w:rsidP="00144CE1">
            <w:pPr>
              <w:ind w:left="57" w:right="57"/>
              <w:rPr>
                <w:color w:val="auto"/>
                <w:lang w:eastAsia="sk-SK"/>
              </w:rPr>
            </w:pPr>
            <w:r w:rsidRPr="009A4B97">
              <w:rPr>
                <w:color w:val="auto"/>
                <w:lang w:eastAsia="sk-SK"/>
              </w:rPr>
              <w:t>Dátum platnosti do</w:t>
            </w:r>
          </w:p>
        </w:tc>
      </w:tr>
      <w:tr w:rsidR="008B57B4" w:rsidRPr="009A4B97" w14:paraId="1ADFF194" w14:textId="77777777" w:rsidTr="001C4C8B">
        <w:tc>
          <w:tcPr>
            <w:tcW w:w="3493" w:type="dxa"/>
          </w:tcPr>
          <w:p w14:paraId="302672D0" w14:textId="77777777" w:rsidR="000C6AC3" w:rsidRPr="009A4B97" w:rsidRDefault="000C6AC3" w:rsidP="00144CE1">
            <w:pPr>
              <w:ind w:left="57" w:right="57"/>
              <w:rPr>
                <w:color w:val="auto"/>
                <w:lang w:eastAsia="sk-SK"/>
              </w:rPr>
            </w:pPr>
            <w:r w:rsidRPr="009A4B97">
              <w:rPr>
                <w:color w:val="auto"/>
                <w:lang w:eastAsia="sk-SK"/>
              </w:rPr>
              <w:t>NACHN</w:t>
            </w:r>
          </w:p>
        </w:tc>
        <w:tc>
          <w:tcPr>
            <w:tcW w:w="2172" w:type="dxa"/>
          </w:tcPr>
          <w:p w14:paraId="4E0F557A"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3D4F00D6" w14:textId="77777777" w:rsidR="000C6AC3" w:rsidRPr="009A4B97" w:rsidRDefault="000C6AC3" w:rsidP="00144CE1">
            <w:pPr>
              <w:ind w:left="57" w:right="57"/>
              <w:rPr>
                <w:color w:val="auto"/>
                <w:lang w:eastAsia="sk-SK"/>
              </w:rPr>
            </w:pPr>
            <w:r w:rsidRPr="009A4B97">
              <w:rPr>
                <w:color w:val="auto"/>
                <w:lang w:eastAsia="sk-SK"/>
              </w:rPr>
              <w:t>Priezvisko</w:t>
            </w:r>
          </w:p>
        </w:tc>
      </w:tr>
      <w:tr w:rsidR="008B57B4" w:rsidRPr="009A4B97" w14:paraId="704FE3DC" w14:textId="77777777" w:rsidTr="001C4C8B">
        <w:tc>
          <w:tcPr>
            <w:tcW w:w="3493" w:type="dxa"/>
          </w:tcPr>
          <w:p w14:paraId="1C437A75" w14:textId="77777777" w:rsidR="000C6AC3" w:rsidRPr="009A4B97" w:rsidRDefault="000C6AC3" w:rsidP="00144CE1">
            <w:pPr>
              <w:ind w:left="57" w:right="57"/>
              <w:rPr>
                <w:color w:val="auto"/>
                <w:lang w:eastAsia="sk-SK"/>
              </w:rPr>
            </w:pPr>
            <w:r w:rsidRPr="009A4B97">
              <w:rPr>
                <w:color w:val="auto"/>
                <w:lang w:eastAsia="sk-SK"/>
              </w:rPr>
              <w:t>NAME2</w:t>
            </w:r>
          </w:p>
        </w:tc>
        <w:tc>
          <w:tcPr>
            <w:tcW w:w="2172" w:type="dxa"/>
          </w:tcPr>
          <w:p w14:paraId="63BD9D1D"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7C414DBA" w14:textId="77777777" w:rsidR="000C6AC3" w:rsidRPr="009A4B97" w:rsidRDefault="000C6AC3" w:rsidP="00144CE1">
            <w:pPr>
              <w:ind w:left="57" w:right="57"/>
              <w:rPr>
                <w:color w:val="auto"/>
                <w:lang w:eastAsia="sk-SK"/>
              </w:rPr>
            </w:pPr>
            <w:r w:rsidRPr="009A4B97">
              <w:rPr>
                <w:color w:val="auto"/>
                <w:lang w:eastAsia="sk-SK"/>
              </w:rPr>
              <w:t>Rodné meno</w:t>
            </w:r>
          </w:p>
        </w:tc>
      </w:tr>
      <w:tr w:rsidR="008B57B4" w:rsidRPr="009A4B97" w14:paraId="440B2F0D" w14:textId="77777777" w:rsidTr="001C4C8B">
        <w:tc>
          <w:tcPr>
            <w:tcW w:w="3493" w:type="dxa"/>
          </w:tcPr>
          <w:p w14:paraId="43E56289" w14:textId="77777777" w:rsidR="000C6AC3" w:rsidRPr="009A4B97" w:rsidRDefault="000C6AC3" w:rsidP="00144CE1">
            <w:pPr>
              <w:ind w:left="57" w:right="57"/>
              <w:rPr>
                <w:color w:val="auto"/>
                <w:lang w:eastAsia="sk-SK"/>
              </w:rPr>
            </w:pPr>
            <w:r w:rsidRPr="009A4B97">
              <w:rPr>
                <w:color w:val="auto"/>
                <w:lang w:eastAsia="sk-SK"/>
              </w:rPr>
              <w:t>VORNA</w:t>
            </w:r>
          </w:p>
        </w:tc>
        <w:tc>
          <w:tcPr>
            <w:tcW w:w="2172" w:type="dxa"/>
          </w:tcPr>
          <w:p w14:paraId="52020619"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32B0CF3D" w14:textId="77777777" w:rsidR="000C6AC3" w:rsidRPr="009A4B97" w:rsidRDefault="000C6AC3" w:rsidP="00144CE1">
            <w:pPr>
              <w:ind w:left="57" w:right="57"/>
              <w:rPr>
                <w:color w:val="auto"/>
                <w:lang w:eastAsia="sk-SK"/>
              </w:rPr>
            </w:pPr>
            <w:r w:rsidRPr="009A4B97">
              <w:rPr>
                <w:color w:val="auto"/>
                <w:lang w:eastAsia="sk-SK"/>
              </w:rPr>
              <w:t>Meno</w:t>
            </w:r>
          </w:p>
        </w:tc>
      </w:tr>
      <w:tr w:rsidR="008B57B4" w:rsidRPr="009A4B97" w14:paraId="21DB4FFA" w14:textId="77777777" w:rsidTr="001C4C8B">
        <w:tc>
          <w:tcPr>
            <w:tcW w:w="3493" w:type="dxa"/>
          </w:tcPr>
          <w:p w14:paraId="7C18E208" w14:textId="77777777" w:rsidR="000C6AC3" w:rsidRPr="009A4B97" w:rsidRDefault="000C6AC3" w:rsidP="00144CE1">
            <w:pPr>
              <w:ind w:left="57" w:right="57"/>
              <w:rPr>
                <w:color w:val="auto"/>
                <w:lang w:eastAsia="sk-SK"/>
              </w:rPr>
            </w:pPr>
            <w:r w:rsidRPr="009A4B97">
              <w:rPr>
                <w:color w:val="auto"/>
                <w:lang w:eastAsia="sk-SK"/>
              </w:rPr>
              <w:t>TITEL</w:t>
            </w:r>
          </w:p>
        </w:tc>
        <w:tc>
          <w:tcPr>
            <w:tcW w:w="2172" w:type="dxa"/>
          </w:tcPr>
          <w:p w14:paraId="61A444B7"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75ED0B66" w14:textId="77777777" w:rsidR="000C6AC3" w:rsidRPr="009A4B97" w:rsidRDefault="000C6AC3" w:rsidP="00144CE1">
            <w:pPr>
              <w:ind w:left="57" w:right="57"/>
              <w:rPr>
                <w:color w:val="auto"/>
                <w:lang w:eastAsia="sk-SK"/>
              </w:rPr>
            </w:pPr>
            <w:r w:rsidRPr="009A4B97">
              <w:rPr>
                <w:color w:val="auto"/>
                <w:lang w:eastAsia="sk-SK"/>
              </w:rPr>
              <w:t>Titul</w:t>
            </w:r>
          </w:p>
        </w:tc>
      </w:tr>
      <w:tr w:rsidR="008B57B4" w:rsidRPr="009A4B97" w14:paraId="0901E1BD" w14:textId="77777777" w:rsidTr="001C4C8B">
        <w:tc>
          <w:tcPr>
            <w:tcW w:w="3493" w:type="dxa"/>
          </w:tcPr>
          <w:p w14:paraId="7597F07A" w14:textId="77777777" w:rsidR="000C6AC3" w:rsidRPr="009A4B97" w:rsidRDefault="000C6AC3" w:rsidP="00144CE1">
            <w:pPr>
              <w:ind w:left="57" w:right="57"/>
              <w:rPr>
                <w:color w:val="auto"/>
                <w:lang w:eastAsia="sk-SK"/>
              </w:rPr>
            </w:pPr>
            <w:r w:rsidRPr="009A4B97">
              <w:rPr>
                <w:color w:val="auto"/>
                <w:lang w:eastAsia="sk-SK"/>
              </w:rPr>
              <w:lastRenderedPageBreak/>
              <w:t>GESCH</w:t>
            </w:r>
          </w:p>
        </w:tc>
        <w:tc>
          <w:tcPr>
            <w:tcW w:w="2172" w:type="dxa"/>
          </w:tcPr>
          <w:p w14:paraId="60F15D2C" w14:textId="77777777" w:rsidR="000C6AC3" w:rsidRPr="009A4B97" w:rsidRDefault="000C6AC3" w:rsidP="00144CE1">
            <w:pPr>
              <w:ind w:left="57" w:right="57"/>
              <w:rPr>
                <w:color w:val="auto"/>
                <w:lang w:eastAsia="sk-SK"/>
              </w:rPr>
            </w:pPr>
            <w:r w:rsidRPr="009A4B97">
              <w:rPr>
                <w:color w:val="auto"/>
                <w:lang w:eastAsia="sk-SK"/>
              </w:rPr>
              <w:t>text</w:t>
            </w:r>
          </w:p>
        </w:tc>
        <w:tc>
          <w:tcPr>
            <w:tcW w:w="4815" w:type="dxa"/>
          </w:tcPr>
          <w:p w14:paraId="26904DB5" w14:textId="77777777" w:rsidR="000C6AC3" w:rsidRPr="009A4B97" w:rsidRDefault="000C6AC3" w:rsidP="00144CE1">
            <w:pPr>
              <w:ind w:left="57" w:right="57"/>
              <w:rPr>
                <w:color w:val="auto"/>
                <w:lang w:eastAsia="sk-SK"/>
              </w:rPr>
            </w:pPr>
            <w:r w:rsidRPr="009A4B97">
              <w:rPr>
                <w:color w:val="auto"/>
                <w:lang w:eastAsia="sk-SK"/>
              </w:rPr>
              <w:t>Pohlavie</w:t>
            </w:r>
          </w:p>
        </w:tc>
      </w:tr>
      <w:tr w:rsidR="008B57B4" w:rsidRPr="009A4B97" w14:paraId="4F293AC4" w14:textId="77777777" w:rsidTr="001C4C8B">
        <w:tc>
          <w:tcPr>
            <w:tcW w:w="3493" w:type="dxa"/>
          </w:tcPr>
          <w:p w14:paraId="283DBFFE" w14:textId="77777777" w:rsidR="000C6AC3" w:rsidRPr="009A4B97" w:rsidRDefault="000C6AC3" w:rsidP="00144CE1">
            <w:pPr>
              <w:ind w:left="57" w:right="57"/>
              <w:rPr>
                <w:color w:val="auto"/>
                <w:lang w:eastAsia="sk-SK"/>
              </w:rPr>
            </w:pPr>
            <w:r w:rsidRPr="009A4B97">
              <w:rPr>
                <w:color w:val="auto"/>
                <w:lang w:eastAsia="sk-SK"/>
              </w:rPr>
              <w:t>GBDAT</w:t>
            </w:r>
          </w:p>
        </w:tc>
        <w:tc>
          <w:tcPr>
            <w:tcW w:w="2172" w:type="dxa"/>
          </w:tcPr>
          <w:p w14:paraId="63FB2CD1" w14:textId="77777777" w:rsidR="000C6AC3" w:rsidRPr="009A4B97" w:rsidRDefault="000C6AC3" w:rsidP="00144CE1">
            <w:pPr>
              <w:ind w:left="57" w:right="57"/>
              <w:rPr>
                <w:color w:val="auto"/>
                <w:lang w:eastAsia="sk-SK"/>
              </w:rPr>
            </w:pPr>
            <w:r w:rsidRPr="009A4B97">
              <w:rPr>
                <w:color w:val="auto"/>
                <w:lang w:eastAsia="sk-SK"/>
              </w:rPr>
              <w:t>dátum</w:t>
            </w:r>
          </w:p>
        </w:tc>
        <w:tc>
          <w:tcPr>
            <w:tcW w:w="4815" w:type="dxa"/>
          </w:tcPr>
          <w:p w14:paraId="35F33AF3" w14:textId="77777777" w:rsidR="000C6AC3" w:rsidRPr="009A4B97" w:rsidRDefault="000C6AC3" w:rsidP="00144CE1">
            <w:pPr>
              <w:ind w:left="57" w:right="57"/>
              <w:rPr>
                <w:color w:val="auto"/>
                <w:lang w:eastAsia="sk-SK"/>
              </w:rPr>
            </w:pPr>
            <w:r w:rsidRPr="009A4B97">
              <w:rPr>
                <w:color w:val="auto"/>
                <w:lang w:eastAsia="sk-SK"/>
              </w:rPr>
              <w:t>Dátum narodenia</w:t>
            </w:r>
          </w:p>
        </w:tc>
      </w:tr>
    </w:tbl>
    <w:p w14:paraId="1DDA5657" w14:textId="77777777" w:rsidR="000C6AC3" w:rsidRPr="009A4B97" w:rsidRDefault="000C6AC3" w:rsidP="0072706D">
      <w:pPr>
        <w:spacing w:before="240"/>
        <w:rPr>
          <w:lang w:eastAsia="sk-SK"/>
        </w:rPr>
      </w:pPr>
      <w:r w:rsidRPr="009A4B97">
        <w:rPr>
          <w:lang w:eastAsia="sk-SK"/>
        </w:rPr>
        <w:t>HR objekty (HRP1000)</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8"/>
        <w:gridCol w:w="1915"/>
        <w:gridCol w:w="4144"/>
      </w:tblGrid>
      <w:tr w:rsidR="008B57B4" w:rsidRPr="009A4B97" w14:paraId="25D4D8CD" w14:textId="77777777" w:rsidTr="00C4766C">
        <w:tc>
          <w:tcPr>
            <w:tcW w:w="34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C2F002D" w14:textId="77777777" w:rsidR="000C6AC3" w:rsidRPr="009A4B97" w:rsidRDefault="000C6AC3" w:rsidP="00144CE1">
            <w:pPr>
              <w:ind w:left="57" w:right="57"/>
              <w:rPr>
                <w:rFonts w:eastAsia="Times New Roman"/>
                <w:color w:val="auto"/>
                <w:sz w:val="24"/>
                <w:szCs w:val="24"/>
                <w:lang w:eastAsia="sk-SK"/>
              </w:rPr>
            </w:pPr>
            <w:r w:rsidRPr="009A4B97">
              <w:rPr>
                <w:rFonts w:eastAsia="Times New Roman"/>
                <w:b/>
                <w:bCs/>
                <w:color w:val="auto"/>
                <w:lang w:eastAsia="sk-SK"/>
              </w:rPr>
              <w:t>Pole</w:t>
            </w:r>
            <w:r w:rsidRPr="009A4B97">
              <w:rPr>
                <w:rFonts w:eastAsia="Times New Roman"/>
                <w:color w:val="auto"/>
                <w:lang w:eastAsia="sk-SK"/>
              </w:rPr>
              <w:t> </w:t>
            </w:r>
          </w:p>
        </w:tc>
        <w:tc>
          <w:tcPr>
            <w:tcW w:w="216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2269D82" w14:textId="77777777" w:rsidR="000C6AC3" w:rsidRPr="009A4B97" w:rsidRDefault="000C6AC3" w:rsidP="00144CE1">
            <w:pPr>
              <w:ind w:left="57" w:right="57"/>
              <w:rPr>
                <w:rFonts w:eastAsia="Times New Roman"/>
                <w:color w:val="auto"/>
                <w:sz w:val="24"/>
                <w:szCs w:val="24"/>
                <w:lang w:eastAsia="sk-SK"/>
              </w:rPr>
            </w:pPr>
            <w:r w:rsidRPr="009A4B97">
              <w:rPr>
                <w:rFonts w:eastAsia="Times New Roman"/>
                <w:b/>
                <w:bCs/>
                <w:color w:val="auto"/>
                <w:lang w:eastAsia="sk-SK"/>
              </w:rPr>
              <w:t>Dátový typ</w:t>
            </w:r>
            <w:r w:rsidRPr="009A4B97">
              <w:rPr>
                <w:rFonts w:eastAsia="Times New Roman"/>
                <w:color w:val="auto"/>
                <w:lang w:eastAsia="sk-SK"/>
              </w:rPr>
              <w:t> </w:t>
            </w:r>
          </w:p>
        </w:tc>
        <w:tc>
          <w:tcPr>
            <w:tcW w:w="481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E7551ED" w14:textId="77777777" w:rsidR="000C6AC3" w:rsidRPr="009A4B97" w:rsidRDefault="000C6AC3" w:rsidP="00144CE1">
            <w:pPr>
              <w:ind w:left="57" w:right="57"/>
              <w:rPr>
                <w:rFonts w:eastAsia="Times New Roman"/>
                <w:color w:val="auto"/>
                <w:sz w:val="24"/>
                <w:szCs w:val="24"/>
                <w:lang w:eastAsia="sk-SK"/>
              </w:rPr>
            </w:pPr>
            <w:proofErr w:type="spellStart"/>
            <w:r w:rsidRPr="009A4B97">
              <w:rPr>
                <w:rFonts w:eastAsia="Times New Roman"/>
                <w:b/>
                <w:bCs/>
                <w:color w:val="auto"/>
                <w:lang w:val="en-US" w:eastAsia="sk-SK"/>
              </w:rPr>
              <w:t>Popis</w:t>
            </w:r>
            <w:proofErr w:type="spellEnd"/>
            <w:r w:rsidRPr="009A4B97">
              <w:rPr>
                <w:rFonts w:eastAsia="Times New Roman"/>
                <w:b/>
                <w:bCs/>
                <w:color w:val="auto"/>
                <w:lang w:val="en-US" w:eastAsia="sk-SK"/>
              </w:rPr>
              <w:t xml:space="preserve">, </w:t>
            </w:r>
            <w:proofErr w:type="spellStart"/>
            <w:r w:rsidRPr="009A4B97">
              <w:rPr>
                <w:rFonts w:eastAsia="Times New Roman"/>
                <w:b/>
                <w:bCs/>
                <w:color w:val="auto"/>
                <w:lang w:val="en-US" w:eastAsia="sk-SK"/>
              </w:rPr>
              <w:t>pozn</w:t>
            </w:r>
            <w:proofErr w:type="spellEnd"/>
            <w:r w:rsidRPr="009A4B97">
              <w:rPr>
                <w:rFonts w:eastAsia="Times New Roman"/>
                <w:b/>
                <w:bCs/>
                <w:color w:val="auto"/>
                <w:lang w:val="en-US" w:eastAsia="sk-SK"/>
              </w:rPr>
              <w:t>.</w:t>
            </w:r>
            <w:r w:rsidRPr="009A4B97">
              <w:rPr>
                <w:rFonts w:eastAsia="Times New Roman"/>
                <w:color w:val="auto"/>
                <w:lang w:eastAsia="sk-SK"/>
              </w:rPr>
              <w:t> </w:t>
            </w:r>
          </w:p>
        </w:tc>
      </w:tr>
      <w:tr w:rsidR="008B57B4" w:rsidRPr="009A4B97" w14:paraId="40F5EFB7"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718DF2EE"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OTYPE</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6DAD9915"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 </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37D6A7F3"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Typ objektu</w:t>
            </w:r>
          </w:p>
        </w:tc>
      </w:tr>
      <w:tr w:rsidR="008B57B4" w:rsidRPr="009A4B97" w14:paraId="14185325"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35FA228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LANGU</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580BC08D"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55E6D8C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Jazyk</w:t>
            </w:r>
          </w:p>
        </w:tc>
      </w:tr>
      <w:tr w:rsidR="008B57B4" w:rsidRPr="009A4B97" w14:paraId="50CCA4AC"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043A730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OBJID</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515BC36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4864744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 platnosti do </w:t>
            </w:r>
          </w:p>
        </w:tc>
      </w:tr>
      <w:tr w:rsidR="008B57B4" w:rsidRPr="009A4B97" w14:paraId="2065443A"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55D64A2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STEXT</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18E6A031"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29C4739" w14:textId="77777777" w:rsidR="000C6AC3" w:rsidRPr="009A4B97" w:rsidRDefault="000C6AC3" w:rsidP="00144CE1">
            <w:pPr>
              <w:ind w:left="57" w:right="57"/>
              <w:rPr>
                <w:rFonts w:eastAsia="Times New Roman"/>
                <w:color w:val="auto"/>
                <w:lang w:eastAsia="sk-SK"/>
              </w:rPr>
            </w:pPr>
            <w:r w:rsidRPr="009A4B97">
              <w:rPr>
                <w:color w:val="auto"/>
              </w:rPr>
              <w:t>Označenie objektu</w:t>
            </w:r>
          </w:p>
        </w:tc>
      </w:tr>
      <w:tr w:rsidR="008B57B4" w:rsidRPr="009A4B97" w14:paraId="45F9A5D6"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67F73BD6"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BEGDA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12BF679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3F7014C" w14:textId="77777777" w:rsidR="000C6AC3" w:rsidRPr="009A4B97" w:rsidRDefault="000C6AC3" w:rsidP="00144CE1">
            <w:pPr>
              <w:ind w:left="57" w:right="57"/>
              <w:rPr>
                <w:rFonts w:eastAsia="Times New Roman"/>
                <w:color w:val="auto"/>
                <w:lang w:eastAsia="sk-SK"/>
              </w:rPr>
            </w:pPr>
            <w:r w:rsidRPr="009A4B97">
              <w:rPr>
                <w:color w:val="auto"/>
                <w:lang w:eastAsia="sk-SK"/>
              </w:rPr>
              <w:t>Dátum platnosti od</w:t>
            </w:r>
          </w:p>
        </w:tc>
      </w:tr>
      <w:tr w:rsidR="008B57B4" w:rsidRPr="009A4B97" w14:paraId="6D9F8BAC"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55BEBC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ENDDA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271978D"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ACFB6AA" w14:textId="77777777" w:rsidR="000C6AC3" w:rsidRPr="009A4B97" w:rsidRDefault="000C6AC3" w:rsidP="00144CE1">
            <w:pPr>
              <w:ind w:left="57" w:right="57"/>
              <w:rPr>
                <w:rFonts w:eastAsia="Times New Roman"/>
                <w:color w:val="auto"/>
                <w:lang w:eastAsia="sk-SK"/>
              </w:rPr>
            </w:pPr>
            <w:r w:rsidRPr="009A4B97">
              <w:rPr>
                <w:color w:val="auto"/>
                <w:lang w:eastAsia="sk-SK"/>
              </w:rPr>
              <w:t>Dátum platnosti do</w:t>
            </w:r>
          </w:p>
        </w:tc>
      </w:tr>
    </w:tbl>
    <w:p w14:paraId="48341D53" w14:textId="77777777" w:rsidR="000C6AC3" w:rsidRPr="009A4B97" w:rsidRDefault="000C6AC3" w:rsidP="0072706D">
      <w:pPr>
        <w:spacing w:before="240"/>
        <w:rPr>
          <w:lang w:eastAsia="sk-SK"/>
        </w:rPr>
      </w:pPr>
      <w:r w:rsidRPr="009A4B97">
        <w:rPr>
          <w:lang w:eastAsia="sk-SK"/>
        </w:rPr>
        <w:t>Pre</w:t>
      </w:r>
      <w:r w:rsidR="0072706D" w:rsidRPr="009A4B97">
        <w:rPr>
          <w:lang w:eastAsia="sk-SK"/>
        </w:rPr>
        <w:t>p</w:t>
      </w:r>
      <w:r w:rsidRPr="009A4B97">
        <w:rPr>
          <w:lang w:eastAsia="sk-SK"/>
        </w:rPr>
        <w:t>ojenie: Osobné číslo - plánované miesto (HRP1001)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4"/>
        <w:gridCol w:w="1906"/>
        <w:gridCol w:w="4167"/>
      </w:tblGrid>
      <w:tr w:rsidR="008B57B4" w:rsidRPr="009A4B97" w14:paraId="06A6B997" w14:textId="77777777" w:rsidTr="008B57B4">
        <w:tc>
          <w:tcPr>
            <w:tcW w:w="34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255DE75" w14:textId="77777777" w:rsidR="000C6AC3" w:rsidRPr="009A4B97" w:rsidRDefault="000C6AC3" w:rsidP="00144CE1">
            <w:pPr>
              <w:ind w:left="57" w:right="57"/>
              <w:rPr>
                <w:rFonts w:eastAsia="Times New Roman"/>
                <w:color w:val="auto"/>
                <w:sz w:val="24"/>
                <w:szCs w:val="24"/>
                <w:lang w:eastAsia="sk-SK"/>
              </w:rPr>
            </w:pPr>
            <w:r w:rsidRPr="009A4B97">
              <w:rPr>
                <w:rFonts w:eastAsia="Times New Roman"/>
                <w:b/>
                <w:bCs/>
                <w:color w:val="auto"/>
                <w:lang w:eastAsia="sk-SK"/>
              </w:rPr>
              <w:t>Pole</w:t>
            </w:r>
            <w:r w:rsidRPr="009A4B97">
              <w:rPr>
                <w:rFonts w:eastAsia="Times New Roman"/>
                <w:color w:val="auto"/>
                <w:lang w:eastAsia="sk-SK"/>
              </w:rPr>
              <w:t> </w:t>
            </w:r>
          </w:p>
        </w:tc>
        <w:tc>
          <w:tcPr>
            <w:tcW w:w="216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343F82A" w14:textId="77777777" w:rsidR="000C6AC3" w:rsidRPr="009A4B97" w:rsidRDefault="000C6AC3" w:rsidP="00144CE1">
            <w:pPr>
              <w:ind w:left="57" w:right="57"/>
              <w:rPr>
                <w:rFonts w:eastAsia="Times New Roman"/>
                <w:color w:val="auto"/>
                <w:sz w:val="24"/>
                <w:szCs w:val="24"/>
                <w:lang w:eastAsia="sk-SK"/>
              </w:rPr>
            </w:pPr>
            <w:r w:rsidRPr="009A4B97">
              <w:rPr>
                <w:rFonts w:eastAsia="Times New Roman"/>
                <w:b/>
                <w:bCs/>
                <w:color w:val="auto"/>
                <w:lang w:eastAsia="sk-SK"/>
              </w:rPr>
              <w:t>Dátový typ</w:t>
            </w:r>
            <w:r w:rsidRPr="009A4B97">
              <w:rPr>
                <w:rFonts w:eastAsia="Times New Roman"/>
                <w:color w:val="auto"/>
                <w:lang w:eastAsia="sk-SK"/>
              </w:rPr>
              <w:t> </w:t>
            </w:r>
          </w:p>
        </w:tc>
        <w:tc>
          <w:tcPr>
            <w:tcW w:w="481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1940593" w14:textId="77777777" w:rsidR="000C6AC3" w:rsidRPr="009A4B97" w:rsidRDefault="000C6AC3" w:rsidP="00144CE1">
            <w:pPr>
              <w:ind w:left="57" w:right="57"/>
              <w:rPr>
                <w:rFonts w:eastAsia="Times New Roman"/>
                <w:color w:val="auto"/>
                <w:sz w:val="24"/>
                <w:szCs w:val="24"/>
                <w:lang w:eastAsia="sk-SK"/>
              </w:rPr>
            </w:pPr>
            <w:proofErr w:type="spellStart"/>
            <w:r w:rsidRPr="009A4B97">
              <w:rPr>
                <w:rFonts w:eastAsia="Times New Roman"/>
                <w:b/>
                <w:bCs/>
                <w:color w:val="auto"/>
                <w:lang w:val="en-US" w:eastAsia="sk-SK"/>
              </w:rPr>
              <w:t>Popis</w:t>
            </w:r>
            <w:proofErr w:type="spellEnd"/>
            <w:r w:rsidRPr="009A4B97">
              <w:rPr>
                <w:rFonts w:eastAsia="Times New Roman"/>
                <w:b/>
                <w:bCs/>
                <w:color w:val="auto"/>
                <w:lang w:val="en-US" w:eastAsia="sk-SK"/>
              </w:rPr>
              <w:t xml:space="preserve">, </w:t>
            </w:r>
            <w:proofErr w:type="spellStart"/>
            <w:r w:rsidRPr="009A4B97">
              <w:rPr>
                <w:rFonts w:eastAsia="Times New Roman"/>
                <w:b/>
                <w:bCs/>
                <w:color w:val="auto"/>
                <w:lang w:val="en-US" w:eastAsia="sk-SK"/>
              </w:rPr>
              <w:t>pozn</w:t>
            </w:r>
            <w:proofErr w:type="spellEnd"/>
            <w:r w:rsidRPr="009A4B97">
              <w:rPr>
                <w:rFonts w:eastAsia="Times New Roman"/>
                <w:b/>
                <w:bCs/>
                <w:color w:val="auto"/>
                <w:lang w:val="en-US" w:eastAsia="sk-SK"/>
              </w:rPr>
              <w:t>.</w:t>
            </w:r>
            <w:r w:rsidRPr="009A4B97">
              <w:rPr>
                <w:rFonts w:eastAsia="Times New Roman"/>
                <w:color w:val="auto"/>
                <w:lang w:eastAsia="sk-SK"/>
              </w:rPr>
              <w:t> </w:t>
            </w:r>
          </w:p>
        </w:tc>
      </w:tr>
      <w:tr w:rsidR="008B57B4" w:rsidRPr="009A4B97" w14:paraId="54F965BA"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452A9086"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OTYPE</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0CF74724"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 </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0570D71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Typ objektu</w:t>
            </w:r>
          </w:p>
        </w:tc>
      </w:tr>
      <w:tr w:rsidR="008B57B4" w:rsidRPr="009A4B97" w14:paraId="143544BE"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7EC06383"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OBJID</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35B69BB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39809086"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ID objektu</w:t>
            </w:r>
          </w:p>
        </w:tc>
      </w:tr>
      <w:tr w:rsidR="008B57B4" w:rsidRPr="009A4B97" w14:paraId="3D39AFE9"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5A9ADB41"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BEGDA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1DA293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296C5D07" w14:textId="77777777" w:rsidR="000C6AC3" w:rsidRPr="009A4B97" w:rsidRDefault="000C6AC3" w:rsidP="00144CE1">
            <w:pPr>
              <w:ind w:left="57" w:right="57"/>
              <w:rPr>
                <w:rFonts w:eastAsia="Times New Roman"/>
                <w:color w:val="auto"/>
                <w:lang w:eastAsia="sk-SK"/>
              </w:rPr>
            </w:pPr>
            <w:r w:rsidRPr="009A4B97">
              <w:rPr>
                <w:color w:val="auto"/>
                <w:lang w:eastAsia="sk-SK"/>
              </w:rPr>
              <w:t>Dátum platnosti od</w:t>
            </w:r>
          </w:p>
        </w:tc>
      </w:tr>
      <w:tr w:rsidR="008B57B4" w:rsidRPr="009A4B97" w14:paraId="4226FD8A"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691E4A5E"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ENDDA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A17F85A"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149F665F" w14:textId="77777777" w:rsidR="000C6AC3" w:rsidRPr="009A4B97" w:rsidRDefault="000C6AC3" w:rsidP="00144CE1">
            <w:pPr>
              <w:ind w:left="57" w:right="57"/>
              <w:rPr>
                <w:rFonts w:eastAsia="Times New Roman"/>
                <w:color w:val="auto"/>
                <w:lang w:eastAsia="sk-SK"/>
              </w:rPr>
            </w:pPr>
            <w:r w:rsidRPr="009A4B97">
              <w:rPr>
                <w:color w:val="auto"/>
                <w:lang w:eastAsia="sk-SK"/>
              </w:rPr>
              <w:t>Dátum platnosti do</w:t>
            </w:r>
          </w:p>
        </w:tc>
      </w:tr>
      <w:tr w:rsidR="008B57B4" w:rsidRPr="009A4B97" w14:paraId="20B848FC"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6CD9655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VARYF</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6B12462C"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371AF86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Premenné pole</w:t>
            </w:r>
          </w:p>
        </w:tc>
      </w:tr>
      <w:tr w:rsidR="008B57B4" w:rsidRPr="009A4B97" w14:paraId="1BACB007"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58D49C8C"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SEQNR</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6F869F1E"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1A933032"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 záznamu infotypu</w:t>
            </w:r>
          </w:p>
        </w:tc>
      </w:tr>
      <w:tr w:rsidR="008B57B4" w:rsidRPr="009A4B97" w14:paraId="0C6EC870"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AE9C96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INFTY</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5E0F5A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223CAABD"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Infotyp</w:t>
            </w:r>
          </w:p>
        </w:tc>
      </w:tr>
      <w:tr w:rsidR="008B57B4" w:rsidRPr="009A4B97" w14:paraId="51AF25BF"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10C37D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SUBTY</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1CC82EE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46BCBD18"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Subtyp</w:t>
            </w:r>
          </w:p>
        </w:tc>
      </w:tr>
      <w:tr w:rsidR="008B57B4" w:rsidRPr="009A4B97" w14:paraId="6B32C1A0"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747FD08"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AEDTM</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2FC30448"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78818F8"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 zmeny</w:t>
            </w:r>
          </w:p>
        </w:tc>
      </w:tr>
      <w:tr w:rsidR="008B57B4" w:rsidRPr="009A4B97" w14:paraId="4009A9A5"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53B07AC"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SCLAS</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14A1FE5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25A82E6C"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Typ prepojeného objektu</w:t>
            </w:r>
          </w:p>
        </w:tc>
      </w:tr>
      <w:tr w:rsidR="008B57B4" w:rsidRPr="009A4B97" w14:paraId="205956AE"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DBDF29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SOBID</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B0F4D11"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50C34FA"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ID prepojeného objektu</w:t>
            </w:r>
          </w:p>
        </w:tc>
      </w:tr>
      <w:tr w:rsidR="008B57B4" w:rsidRPr="009A4B97" w14:paraId="70363D31"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E5F0E5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lastRenderedPageBreak/>
              <w:t>PROZT</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3FB674ED"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5B086F5"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Percentuálna sadzba</w:t>
            </w:r>
          </w:p>
        </w:tc>
      </w:tr>
    </w:tbl>
    <w:p w14:paraId="1DEC42E0" w14:textId="77777777" w:rsidR="000C6AC3" w:rsidRPr="009A4B97" w:rsidRDefault="000C6AC3" w:rsidP="0072706D">
      <w:pPr>
        <w:spacing w:before="240"/>
        <w:rPr>
          <w:lang w:eastAsia="sk-SK"/>
        </w:rPr>
      </w:pPr>
      <w:r w:rsidRPr="009A4B97">
        <w:rPr>
          <w:lang w:eastAsia="sk-SK"/>
        </w:rPr>
        <w:t>Poznámka pre rozpis (HRP9052)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7"/>
        <w:gridCol w:w="1881"/>
        <w:gridCol w:w="4049"/>
      </w:tblGrid>
      <w:tr w:rsidR="008B57B4" w:rsidRPr="009A4B97" w14:paraId="69EA7824" w14:textId="77777777" w:rsidTr="007B1BD6">
        <w:trPr>
          <w:tblHeader/>
        </w:trPr>
        <w:tc>
          <w:tcPr>
            <w:tcW w:w="34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BCE5170" w14:textId="77777777" w:rsidR="000C6AC3" w:rsidRPr="009A4B97" w:rsidRDefault="000C6AC3" w:rsidP="00144CE1">
            <w:pPr>
              <w:ind w:left="57" w:right="57"/>
              <w:rPr>
                <w:rFonts w:eastAsia="Times New Roman"/>
                <w:color w:val="auto"/>
                <w:sz w:val="24"/>
                <w:szCs w:val="24"/>
                <w:lang w:eastAsia="sk-SK"/>
              </w:rPr>
            </w:pPr>
            <w:r w:rsidRPr="009A4B97">
              <w:rPr>
                <w:rFonts w:eastAsia="Times New Roman"/>
                <w:b/>
                <w:bCs/>
                <w:color w:val="auto"/>
                <w:lang w:eastAsia="sk-SK"/>
              </w:rPr>
              <w:t>Pole</w:t>
            </w:r>
            <w:r w:rsidRPr="009A4B97">
              <w:rPr>
                <w:rFonts w:eastAsia="Times New Roman"/>
                <w:color w:val="auto"/>
                <w:lang w:eastAsia="sk-SK"/>
              </w:rPr>
              <w:t> </w:t>
            </w:r>
          </w:p>
        </w:tc>
        <w:tc>
          <w:tcPr>
            <w:tcW w:w="216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0516E2CC" w14:textId="77777777" w:rsidR="000C6AC3" w:rsidRPr="009A4B97" w:rsidRDefault="000C6AC3" w:rsidP="00144CE1">
            <w:pPr>
              <w:ind w:left="57" w:right="57"/>
              <w:rPr>
                <w:rFonts w:eastAsia="Times New Roman"/>
                <w:color w:val="auto"/>
                <w:sz w:val="24"/>
                <w:szCs w:val="24"/>
                <w:lang w:eastAsia="sk-SK"/>
              </w:rPr>
            </w:pPr>
            <w:r w:rsidRPr="009A4B97">
              <w:rPr>
                <w:rFonts w:eastAsia="Times New Roman"/>
                <w:b/>
                <w:bCs/>
                <w:color w:val="auto"/>
                <w:lang w:eastAsia="sk-SK"/>
              </w:rPr>
              <w:t>Dátový typ</w:t>
            </w:r>
            <w:r w:rsidRPr="009A4B97">
              <w:rPr>
                <w:rFonts w:eastAsia="Times New Roman"/>
                <w:color w:val="auto"/>
                <w:lang w:eastAsia="sk-SK"/>
              </w:rPr>
              <w:t> </w:t>
            </w:r>
          </w:p>
        </w:tc>
        <w:tc>
          <w:tcPr>
            <w:tcW w:w="481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A076CEC" w14:textId="77777777" w:rsidR="000C6AC3" w:rsidRPr="009A4B97" w:rsidRDefault="000C6AC3" w:rsidP="00144CE1">
            <w:pPr>
              <w:ind w:left="57" w:right="57"/>
              <w:rPr>
                <w:rFonts w:eastAsia="Times New Roman"/>
                <w:color w:val="auto"/>
                <w:sz w:val="24"/>
                <w:szCs w:val="24"/>
                <w:lang w:eastAsia="sk-SK"/>
              </w:rPr>
            </w:pPr>
            <w:proofErr w:type="spellStart"/>
            <w:r w:rsidRPr="009A4B97">
              <w:rPr>
                <w:rFonts w:eastAsia="Times New Roman"/>
                <w:b/>
                <w:bCs/>
                <w:color w:val="auto"/>
                <w:lang w:val="en-US" w:eastAsia="sk-SK"/>
              </w:rPr>
              <w:t>Popis</w:t>
            </w:r>
            <w:proofErr w:type="spellEnd"/>
            <w:r w:rsidRPr="009A4B97">
              <w:rPr>
                <w:rFonts w:eastAsia="Times New Roman"/>
                <w:b/>
                <w:bCs/>
                <w:color w:val="auto"/>
                <w:lang w:val="en-US" w:eastAsia="sk-SK"/>
              </w:rPr>
              <w:t xml:space="preserve">, </w:t>
            </w:r>
            <w:proofErr w:type="spellStart"/>
            <w:r w:rsidRPr="009A4B97">
              <w:rPr>
                <w:rFonts w:eastAsia="Times New Roman"/>
                <w:b/>
                <w:bCs/>
                <w:color w:val="auto"/>
                <w:lang w:val="en-US" w:eastAsia="sk-SK"/>
              </w:rPr>
              <w:t>pozn</w:t>
            </w:r>
            <w:proofErr w:type="spellEnd"/>
            <w:r w:rsidRPr="009A4B97">
              <w:rPr>
                <w:rFonts w:eastAsia="Times New Roman"/>
                <w:b/>
                <w:bCs/>
                <w:color w:val="auto"/>
                <w:lang w:val="en-US" w:eastAsia="sk-SK"/>
              </w:rPr>
              <w:t>.</w:t>
            </w:r>
            <w:r w:rsidRPr="009A4B97">
              <w:rPr>
                <w:rFonts w:eastAsia="Times New Roman"/>
                <w:color w:val="auto"/>
                <w:lang w:eastAsia="sk-SK"/>
              </w:rPr>
              <w:t> </w:t>
            </w:r>
          </w:p>
        </w:tc>
      </w:tr>
      <w:tr w:rsidR="008B57B4" w:rsidRPr="009A4B97" w14:paraId="0570204C"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630FF82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PLVAR</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76B10D9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 </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016471D8"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Kód poznámky pre rozpis</w:t>
            </w:r>
          </w:p>
        </w:tc>
      </w:tr>
      <w:tr w:rsidR="008B57B4" w:rsidRPr="009A4B97" w14:paraId="44351278"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3993B943"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OTYPE</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73370068"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2017982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 poznámky pre rozpis</w:t>
            </w:r>
          </w:p>
        </w:tc>
      </w:tr>
      <w:tr w:rsidR="008B57B4" w:rsidRPr="009A4B97" w14:paraId="06347398"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3125A9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OBJID</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32291F6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EA68B21"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ID objektu</w:t>
            </w:r>
          </w:p>
        </w:tc>
      </w:tr>
      <w:tr w:rsidR="008B57B4" w:rsidRPr="009A4B97" w14:paraId="78B6AAB6"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543326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SUBTY</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1DF1B5B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CD529E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Subtyp</w:t>
            </w:r>
          </w:p>
        </w:tc>
      </w:tr>
      <w:tr w:rsidR="008B57B4" w:rsidRPr="009A4B97" w14:paraId="22831C96"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2BFEFB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ISTAT</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685D2DF4"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9B8D2FD"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Status plánu</w:t>
            </w:r>
          </w:p>
        </w:tc>
      </w:tr>
      <w:tr w:rsidR="008B57B4" w:rsidRPr="009A4B97" w14:paraId="40415BA9"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AEC76D1"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BEGDA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7C96FEF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47C0887F" w14:textId="77777777" w:rsidR="000C6AC3" w:rsidRPr="009A4B97" w:rsidRDefault="000C6AC3" w:rsidP="00144CE1">
            <w:pPr>
              <w:ind w:left="57" w:right="57"/>
              <w:rPr>
                <w:rFonts w:eastAsia="Times New Roman"/>
                <w:color w:val="auto"/>
                <w:lang w:eastAsia="sk-SK"/>
              </w:rPr>
            </w:pPr>
            <w:r w:rsidRPr="009A4B97">
              <w:rPr>
                <w:color w:val="auto"/>
                <w:lang w:eastAsia="sk-SK"/>
              </w:rPr>
              <w:t>Dátum platnosti od</w:t>
            </w:r>
          </w:p>
        </w:tc>
      </w:tr>
      <w:tr w:rsidR="008B57B4" w:rsidRPr="009A4B97" w14:paraId="22EBD4E2"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6662EF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ENDDA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3924D25C"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4A6ED56" w14:textId="77777777" w:rsidR="000C6AC3" w:rsidRPr="009A4B97" w:rsidRDefault="000C6AC3" w:rsidP="00144CE1">
            <w:pPr>
              <w:ind w:left="57" w:right="57"/>
              <w:rPr>
                <w:rFonts w:eastAsia="Times New Roman"/>
                <w:color w:val="auto"/>
                <w:lang w:eastAsia="sk-SK"/>
              </w:rPr>
            </w:pPr>
            <w:r w:rsidRPr="009A4B97">
              <w:rPr>
                <w:color w:val="auto"/>
                <w:lang w:eastAsia="sk-SK"/>
              </w:rPr>
              <w:t>Dátum platnosti do</w:t>
            </w:r>
          </w:p>
        </w:tc>
      </w:tr>
      <w:tr w:rsidR="008B57B4" w:rsidRPr="009A4B97" w14:paraId="611312F0"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C52B75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VARYF</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1C51861D"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E92CEC3"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Premenné pole</w:t>
            </w:r>
          </w:p>
        </w:tc>
      </w:tr>
      <w:tr w:rsidR="008B57B4" w:rsidRPr="009A4B97" w14:paraId="56C91325"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33CA6405"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SEQNR</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766BDDB1"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2324D34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 záznamu infotypu</w:t>
            </w:r>
          </w:p>
        </w:tc>
      </w:tr>
      <w:tr w:rsidR="008B57B4" w:rsidRPr="009A4B97" w14:paraId="641D9411"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7AF0448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POZNAMKA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6E832525"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3834FEBE"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Poznámka</w:t>
            </w:r>
          </w:p>
        </w:tc>
      </w:tr>
      <w:tr w:rsidR="008B57B4" w:rsidRPr="009A4B97" w14:paraId="5EE92E82"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5DC6303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POZN_ROZPIS</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17354265"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140D2F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Poznámka pre rozpis</w:t>
            </w:r>
          </w:p>
        </w:tc>
      </w:tr>
      <w:tr w:rsidR="008B57B4" w:rsidRPr="009A4B97" w14:paraId="318A3C8E"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32AA0BA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POZNAMKA_TEXT</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08E5BD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3065195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Poznámka</w:t>
            </w:r>
          </w:p>
        </w:tc>
      </w:tr>
    </w:tbl>
    <w:p w14:paraId="3EA8C6FF" w14:textId="77777777" w:rsidR="000C6AC3" w:rsidRPr="009A4B97" w:rsidRDefault="000C6AC3" w:rsidP="0072706D">
      <w:pPr>
        <w:spacing w:before="240"/>
        <w:rPr>
          <w:lang w:eastAsia="sk-SK"/>
        </w:rPr>
      </w:pPr>
      <w:r w:rsidRPr="009A4B97">
        <w:rPr>
          <w:lang w:eastAsia="sk-SK"/>
        </w:rPr>
        <w:t xml:space="preserve">Rozpis miest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7"/>
        <w:gridCol w:w="1809"/>
        <w:gridCol w:w="4141"/>
      </w:tblGrid>
      <w:tr w:rsidR="008B57B4" w:rsidRPr="009A4B97" w14:paraId="101137C8" w14:textId="77777777" w:rsidTr="007B1BD6">
        <w:trPr>
          <w:tblHeader/>
        </w:trPr>
        <w:tc>
          <w:tcPr>
            <w:tcW w:w="348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BE6EE24" w14:textId="77777777" w:rsidR="000C6AC3" w:rsidRPr="009A4B97" w:rsidRDefault="000C6AC3" w:rsidP="00144CE1">
            <w:pPr>
              <w:ind w:left="57" w:right="57"/>
              <w:rPr>
                <w:rFonts w:eastAsia="Times New Roman"/>
                <w:color w:val="auto"/>
                <w:sz w:val="24"/>
                <w:szCs w:val="24"/>
                <w:lang w:eastAsia="sk-SK"/>
              </w:rPr>
            </w:pPr>
            <w:r w:rsidRPr="009A4B97">
              <w:rPr>
                <w:rFonts w:eastAsia="Times New Roman"/>
                <w:b/>
                <w:bCs/>
                <w:color w:val="auto"/>
                <w:lang w:eastAsia="sk-SK"/>
              </w:rPr>
              <w:t>Pole</w:t>
            </w:r>
            <w:r w:rsidRPr="009A4B97">
              <w:rPr>
                <w:rFonts w:eastAsia="Times New Roman"/>
                <w:color w:val="auto"/>
                <w:lang w:eastAsia="sk-SK"/>
              </w:rPr>
              <w:t> </w:t>
            </w:r>
          </w:p>
        </w:tc>
        <w:tc>
          <w:tcPr>
            <w:tcW w:w="2160"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154ABC30" w14:textId="77777777" w:rsidR="000C6AC3" w:rsidRPr="009A4B97" w:rsidRDefault="000C6AC3" w:rsidP="00144CE1">
            <w:pPr>
              <w:ind w:left="57" w:right="57"/>
              <w:rPr>
                <w:rFonts w:eastAsia="Times New Roman"/>
                <w:color w:val="auto"/>
                <w:sz w:val="24"/>
                <w:szCs w:val="24"/>
                <w:lang w:eastAsia="sk-SK"/>
              </w:rPr>
            </w:pPr>
            <w:r w:rsidRPr="009A4B97">
              <w:rPr>
                <w:rFonts w:eastAsia="Times New Roman"/>
                <w:b/>
                <w:bCs/>
                <w:color w:val="auto"/>
                <w:lang w:eastAsia="sk-SK"/>
              </w:rPr>
              <w:t>Dátový typ</w:t>
            </w:r>
            <w:r w:rsidRPr="009A4B97">
              <w:rPr>
                <w:rFonts w:eastAsia="Times New Roman"/>
                <w:color w:val="auto"/>
                <w:lang w:eastAsia="sk-SK"/>
              </w:rPr>
              <w:t> </w:t>
            </w:r>
          </w:p>
        </w:tc>
        <w:tc>
          <w:tcPr>
            <w:tcW w:w="481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F22407F" w14:textId="77777777" w:rsidR="000C6AC3" w:rsidRPr="009A4B97" w:rsidRDefault="000C6AC3" w:rsidP="00144CE1">
            <w:pPr>
              <w:ind w:left="57" w:right="57"/>
              <w:rPr>
                <w:rFonts w:eastAsia="Times New Roman"/>
                <w:color w:val="auto"/>
                <w:sz w:val="24"/>
                <w:szCs w:val="24"/>
                <w:lang w:eastAsia="sk-SK"/>
              </w:rPr>
            </w:pPr>
            <w:proofErr w:type="spellStart"/>
            <w:r w:rsidRPr="009A4B97">
              <w:rPr>
                <w:rFonts w:eastAsia="Times New Roman"/>
                <w:b/>
                <w:bCs/>
                <w:color w:val="auto"/>
                <w:lang w:val="en-US" w:eastAsia="sk-SK"/>
              </w:rPr>
              <w:t>Popis</w:t>
            </w:r>
            <w:proofErr w:type="spellEnd"/>
            <w:r w:rsidRPr="009A4B97">
              <w:rPr>
                <w:rFonts w:eastAsia="Times New Roman"/>
                <w:b/>
                <w:bCs/>
                <w:color w:val="auto"/>
                <w:lang w:val="en-US" w:eastAsia="sk-SK"/>
              </w:rPr>
              <w:t xml:space="preserve">, </w:t>
            </w:r>
            <w:proofErr w:type="spellStart"/>
            <w:r w:rsidRPr="009A4B97">
              <w:rPr>
                <w:rFonts w:eastAsia="Times New Roman"/>
                <w:b/>
                <w:bCs/>
                <w:color w:val="auto"/>
                <w:lang w:val="en-US" w:eastAsia="sk-SK"/>
              </w:rPr>
              <w:t>pozn</w:t>
            </w:r>
            <w:proofErr w:type="spellEnd"/>
            <w:r w:rsidRPr="009A4B97">
              <w:rPr>
                <w:rFonts w:eastAsia="Times New Roman"/>
                <w:b/>
                <w:bCs/>
                <w:color w:val="auto"/>
                <w:lang w:val="en-US" w:eastAsia="sk-SK"/>
              </w:rPr>
              <w:t>.</w:t>
            </w:r>
            <w:r w:rsidRPr="009A4B97">
              <w:rPr>
                <w:rFonts w:eastAsia="Times New Roman"/>
                <w:color w:val="auto"/>
                <w:lang w:eastAsia="sk-SK"/>
              </w:rPr>
              <w:t> </w:t>
            </w:r>
          </w:p>
        </w:tc>
      </w:tr>
      <w:tr w:rsidR="008B57B4" w:rsidRPr="009A4B97" w14:paraId="5EAFD253"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7F95C001" w14:textId="77777777" w:rsidR="000C6AC3" w:rsidRPr="009A4B97" w:rsidRDefault="000C6AC3" w:rsidP="00144CE1">
            <w:pPr>
              <w:ind w:left="57" w:right="57"/>
              <w:rPr>
                <w:rFonts w:eastAsia="Times New Roman"/>
                <w:color w:val="auto"/>
                <w:lang w:eastAsia="sk-SK"/>
              </w:rPr>
            </w:pPr>
            <w:r w:rsidRPr="009A4B97">
              <w:rPr>
                <w:color w:val="auto"/>
              </w:rPr>
              <w:t>STEXT</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2EF3EA1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 </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5E68346B" w14:textId="77777777" w:rsidR="000C6AC3" w:rsidRPr="009A4B97" w:rsidRDefault="000C6AC3" w:rsidP="00144CE1">
            <w:pPr>
              <w:ind w:left="57" w:right="57"/>
              <w:rPr>
                <w:rFonts w:eastAsia="Times New Roman"/>
                <w:color w:val="auto"/>
                <w:lang w:eastAsia="sk-SK"/>
              </w:rPr>
            </w:pPr>
            <w:r w:rsidRPr="009A4B97">
              <w:rPr>
                <w:color w:val="auto"/>
              </w:rPr>
              <w:t>Označenie objektu</w:t>
            </w:r>
          </w:p>
        </w:tc>
      </w:tr>
      <w:tr w:rsidR="008B57B4" w:rsidRPr="009A4B97" w14:paraId="6BEB297A"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hideMark/>
          </w:tcPr>
          <w:p w14:paraId="1A2491BF" w14:textId="77777777" w:rsidR="000C6AC3" w:rsidRPr="009A4B97" w:rsidRDefault="000C6AC3" w:rsidP="00144CE1">
            <w:pPr>
              <w:ind w:left="57" w:right="57"/>
              <w:rPr>
                <w:rFonts w:eastAsia="Times New Roman"/>
                <w:color w:val="auto"/>
                <w:lang w:eastAsia="sk-SK"/>
              </w:rPr>
            </w:pPr>
            <w:r w:rsidRPr="009A4B97">
              <w:rPr>
                <w:color w:val="auto"/>
              </w:rPr>
              <w:t>SHORT</w:t>
            </w:r>
          </w:p>
        </w:tc>
        <w:tc>
          <w:tcPr>
            <w:tcW w:w="2160" w:type="dxa"/>
            <w:tcBorders>
              <w:top w:val="outset" w:sz="6" w:space="0" w:color="auto"/>
              <w:left w:val="outset" w:sz="6" w:space="0" w:color="auto"/>
              <w:bottom w:val="outset" w:sz="6" w:space="0" w:color="auto"/>
              <w:right w:val="outset" w:sz="6" w:space="0" w:color="auto"/>
            </w:tcBorders>
            <w:shd w:val="clear" w:color="auto" w:fill="auto"/>
            <w:hideMark/>
          </w:tcPr>
          <w:p w14:paraId="07F80CD4"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hideMark/>
          </w:tcPr>
          <w:p w14:paraId="5210DC95" w14:textId="77777777" w:rsidR="000C6AC3" w:rsidRPr="009A4B97" w:rsidRDefault="000C6AC3" w:rsidP="00144CE1">
            <w:pPr>
              <w:ind w:left="57" w:right="57"/>
              <w:rPr>
                <w:rFonts w:eastAsia="Times New Roman"/>
                <w:color w:val="auto"/>
                <w:lang w:eastAsia="sk-SK"/>
              </w:rPr>
            </w:pPr>
            <w:r w:rsidRPr="009A4B97">
              <w:rPr>
                <w:color w:val="auto"/>
              </w:rPr>
              <w:t xml:space="preserve">Skratka </w:t>
            </w:r>
            <w:proofErr w:type="spellStart"/>
            <w:r w:rsidRPr="009A4B97">
              <w:rPr>
                <w:color w:val="auto"/>
              </w:rPr>
              <w:t>obj</w:t>
            </w:r>
            <w:proofErr w:type="spellEnd"/>
            <w:r w:rsidRPr="009A4B97">
              <w:rPr>
                <w:color w:val="auto"/>
              </w:rPr>
              <w:t>.</w:t>
            </w:r>
          </w:p>
        </w:tc>
      </w:tr>
      <w:tr w:rsidR="008B57B4" w:rsidRPr="009A4B97" w14:paraId="180BD971"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37A315FF" w14:textId="77777777" w:rsidR="000C6AC3" w:rsidRPr="009A4B97" w:rsidRDefault="000C6AC3" w:rsidP="00144CE1">
            <w:pPr>
              <w:ind w:left="57" w:right="57"/>
              <w:rPr>
                <w:rFonts w:eastAsia="Times New Roman"/>
                <w:color w:val="auto"/>
                <w:lang w:eastAsia="sk-SK"/>
              </w:rPr>
            </w:pPr>
            <w:r w:rsidRPr="009A4B97">
              <w:rPr>
                <w:color w:val="auto"/>
              </w:rPr>
              <w:t>Z_DATUM</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68FA80A"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02E3749" w14:textId="77777777" w:rsidR="000C6AC3" w:rsidRPr="009A4B97" w:rsidRDefault="000C6AC3" w:rsidP="00144CE1">
            <w:pPr>
              <w:ind w:left="57" w:right="57"/>
              <w:rPr>
                <w:rFonts w:eastAsia="Times New Roman"/>
                <w:color w:val="auto"/>
                <w:lang w:eastAsia="sk-SK"/>
              </w:rPr>
            </w:pPr>
            <w:r w:rsidRPr="009A4B97">
              <w:rPr>
                <w:color w:val="auto"/>
              </w:rPr>
              <w:t>Dátum</w:t>
            </w:r>
          </w:p>
        </w:tc>
      </w:tr>
      <w:tr w:rsidR="008B57B4" w:rsidRPr="009A4B97" w14:paraId="6839E9B2"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9A18970" w14:textId="77777777" w:rsidR="000C6AC3" w:rsidRPr="009A4B97" w:rsidRDefault="000C6AC3" w:rsidP="00144CE1">
            <w:pPr>
              <w:ind w:left="57" w:right="57"/>
              <w:rPr>
                <w:rFonts w:eastAsia="Times New Roman"/>
                <w:color w:val="auto"/>
                <w:lang w:eastAsia="sk-SK"/>
              </w:rPr>
            </w:pPr>
            <w:r w:rsidRPr="009A4B97">
              <w:rPr>
                <w:color w:val="auto"/>
              </w:rPr>
              <w:t>Z_POZNAMKA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652248CE"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F4FECBC" w14:textId="77777777" w:rsidR="000C6AC3" w:rsidRPr="009A4B97" w:rsidRDefault="000C6AC3" w:rsidP="00144CE1">
            <w:pPr>
              <w:ind w:left="57" w:right="57"/>
              <w:rPr>
                <w:rFonts w:eastAsia="Times New Roman"/>
                <w:color w:val="auto"/>
                <w:lang w:eastAsia="sk-SK"/>
              </w:rPr>
            </w:pPr>
            <w:r w:rsidRPr="009A4B97">
              <w:rPr>
                <w:color w:val="auto"/>
              </w:rPr>
              <w:t>Poznámka PM</w:t>
            </w:r>
          </w:p>
        </w:tc>
      </w:tr>
      <w:tr w:rsidR="008B57B4" w:rsidRPr="009A4B97" w14:paraId="4180654E"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0C7462E" w14:textId="77777777" w:rsidR="000C6AC3" w:rsidRPr="009A4B97" w:rsidRDefault="000C6AC3" w:rsidP="00144CE1">
            <w:pPr>
              <w:ind w:left="57" w:right="57"/>
              <w:rPr>
                <w:rFonts w:eastAsia="Times New Roman"/>
                <w:color w:val="auto"/>
                <w:lang w:eastAsia="sk-SK"/>
              </w:rPr>
            </w:pPr>
            <w:r w:rsidRPr="009A4B97">
              <w:rPr>
                <w:color w:val="auto"/>
              </w:rPr>
              <w:t>Z_Z_POCET_PM9052</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7DC177F"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17E333C" w14:textId="77777777" w:rsidR="000C6AC3" w:rsidRPr="009A4B97" w:rsidRDefault="000C6AC3" w:rsidP="00144CE1">
            <w:pPr>
              <w:ind w:left="57" w:right="57"/>
              <w:rPr>
                <w:rFonts w:eastAsia="Times New Roman"/>
                <w:color w:val="auto"/>
                <w:lang w:eastAsia="sk-SK"/>
              </w:rPr>
            </w:pPr>
            <w:r w:rsidRPr="009A4B97">
              <w:rPr>
                <w:color w:val="auto"/>
              </w:rPr>
              <w:t>Počet PM</w:t>
            </w:r>
          </w:p>
        </w:tc>
      </w:tr>
      <w:tr w:rsidR="008B57B4" w:rsidRPr="009A4B97" w14:paraId="7C05C65A"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75BB3960" w14:textId="77777777" w:rsidR="000C6AC3" w:rsidRPr="009A4B97" w:rsidRDefault="000C6AC3" w:rsidP="00144CE1">
            <w:pPr>
              <w:ind w:left="57" w:right="57"/>
              <w:rPr>
                <w:rFonts w:eastAsia="Times New Roman"/>
                <w:color w:val="auto"/>
                <w:lang w:eastAsia="sk-SK"/>
              </w:rPr>
            </w:pPr>
            <w:r w:rsidRPr="009A4B97">
              <w:rPr>
                <w:color w:val="auto"/>
              </w:rPr>
              <w:t>Z_Z_POCET_PM</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2A95022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317F4EFB" w14:textId="77777777" w:rsidR="000C6AC3" w:rsidRPr="009A4B97" w:rsidRDefault="000C6AC3" w:rsidP="00144CE1">
            <w:pPr>
              <w:ind w:left="57" w:right="57"/>
              <w:rPr>
                <w:rFonts w:eastAsia="Times New Roman"/>
                <w:color w:val="auto"/>
                <w:lang w:eastAsia="sk-SK"/>
              </w:rPr>
            </w:pPr>
            <w:r w:rsidRPr="009A4B97">
              <w:rPr>
                <w:color w:val="auto"/>
              </w:rPr>
              <w:t>Počet PM</w:t>
            </w:r>
          </w:p>
        </w:tc>
      </w:tr>
      <w:tr w:rsidR="008B57B4" w:rsidRPr="009A4B97" w14:paraId="0AA9A4A6"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04975C5E" w14:textId="77777777" w:rsidR="000C6AC3" w:rsidRPr="009A4B97" w:rsidRDefault="000C6AC3" w:rsidP="00144CE1">
            <w:pPr>
              <w:ind w:left="57" w:right="57"/>
              <w:rPr>
                <w:rFonts w:eastAsia="Times New Roman"/>
                <w:color w:val="auto"/>
                <w:lang w:eastAsia="sk-SK"/>
              </w:rPr>
            </w:pPr>
            <w:r w:rsidRPr="009A4B97">
              <w:rPr>
                <w:color w:val="auto"/>
              </w:rPr>
              <w:lastRenderedPageBreak/>
              <w:t>SYHR_A_P1000_AF_</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3DBF2464"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8E3EA8A" w14:textId="77777777" w:rsidR="000C6AC3" w:rsidRPr="009A4B97" w:rsidRDefault="000C6AC3" w:rsidP="00144CE1">
            <w:pPr>
              <w:ind w:left="57" w:right="57"/>
              <w:rPr>
                <w:rFonts w:eastAsia="Times New Roman"/>
                <w:color w:val="auto"/>
                <w:lang w:eastAsia="sk-SK"/>
              </w:rPr>
            </w:pPr>
            <w:proofErr w:type="spellStart"/>
            <w:r w:rsidRPr="009A4B97">
              <w:rPr>
                <w:color w:val="auto"/>
              </w:rPr>
              <w:t>Extrapolácia</w:t>
            </w:r>
            <w:proofErr w:type="spellEnd"/>
            <w:r w:rsidRPr="009A4B97">
              <w:rPr>
                <w:color w:val="auto"/>
              </w:rPr>
              <w:t xml:space="preserve"> počtu</w:t>
            </w:r>
          </w:p>
        </w:tc>
      </w:tr>
      <w:tr w:rsidR="008B57B4" w:rsidRPr="009A4B97" w14:paraId="568CA158"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91E3917" w14:textId="77777777" w:rsidR="000C6AC3" w:rsidRPr="009A4B97" w:rsidRDefault="000C6AC3" w:rsidP="00144CE1">
            <w:pPr>
              <w:ind w:left="57" w:right="57"/>
              <w:rPr>
                <w:color w:val="auto"/>
              </w:rPr>
            </w:pPr>
            <w:r w:rsidRPr="009A4B97">
              <w:rPr>
                <w:color w:val="auto"/>
              </w:rPr>
              <w:t>PLVAR</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780F775"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9A1FDA5" w14:textId="77777777" w:rsidR="000C6AC3" w:rsidRPr="009A4B97" w:rsidRDefault="000C6AC3" w:rsidP="00144CE1">
            <w:pPr>
              <w:ind w:left="57" w:right="57"/>
              <w:rPr>
                <w:color w:val="auto"/>
              </w:rPr>
            </w:pPr>
            <w:r w:rsidRPr="009A4B97">
              <w:rPr>
                <w:color w:val="auto"/>
              </w:rPr>
              <w:t>Variant plánu</w:t>
            </w:r>
          </w:p>
        </w:tc>
      </w:tr>
      <w:tr w:rsidR="008B57B4" w:rsidRPr="009A4B97" w14:paraId="322741FF"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6C16974A" w14:textId="77777777" w:rsidR="000C6AC3" w:rsidRPr="009A4B97" w:rsidRDefault="000C6AC3" w:rsidP="00144CE1">
            <w:pPr>
              <w:ind w:left="57" w:right="57"/>
              <w:rPr>
                <w:color w:val="auto"/>
              </w:rPr>
            </w:pPr>
            <w:r w:rsidRPr="009A4B97">
              <w:rPr>
                <w:color w:val="auto"/>
              </w:rPr>
              <w:t>OBJID</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39B6E86C"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38FF387F" w14:textId="77777777" w:rsidR="000C6AC3" w:rsidRPr="009A4B97" w:rsidRDefault="000C6AC3" w:rsidP="00144CE1">
            <w:pPr>
              <w:ind w:left="57" w:right="57"/>
              <w:rPr>
                <w:color w:val="auto"/>
              </w:rPr>
            </w:pPr>
            <w:r w:rsidRPr="009A4B97">
              <w:rPr>
                <w:color w:val="auto"/>
              </w:rPr>
              <w:t>ID objektu</w:t>
            </w:r>
          </w:p>
        </w:tc>
      </w:tr>
      <w:tr w:rsidR="008B57B4" w:rsidRPr="009A4B97" w14:paraId="4C283E48"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71B8FA8" w14:textId="77777777" w:rsidR="000C6AC3" w:rsidRPr="009A4B97" w:rsidRDefault="000C6AC3" w:rsidP="00144CE1">
            <w:pPr>
              <w:ind w:left="57" w:right="57"/>
              <w:rPr>
                <w:color w:val="auto"/>
              </w:rPr>
            </w:pPr>
            <w:r w:rsidRPr="009A4B97">
              <w:rPr>
                <w:color w:val="auto"/>
              </w:rPr>
              <w:t>Z_Z_VYKON_SU9052</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6762E676"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830332E" w14:textId="77777777" w:rsidR="000C6AC3" w:rsidRPr="009A4B97" w:rsidRDefault="000C6AC3" w:rsidP="00144CE1">
            <w:pPr>
              <w:ind w:left="57" w:right="57"/>
              <w:rPr>
                <w:color w:val="auto"/>
              </w:rPr>
            </w:pPr>
            <w:r w:rsidRPr="009A4B97">
              <w:rPr>
                <w:color w:val="auto"/>
              </w:rPr>
              <w:t>Vo výkone (HRP9052)</w:t>
            </w:r>
          </w:p>
        </w:tc>
      </w:tr>
      <w:tr w:rsidR="008B57B4" w:rsidRPr="009A4B97" w14:paraId="2E5F3705"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3EEA3071" w14:textId="77777777" w:rsidR="000C6AC3" w:rsidRPr="009A4B97" w:rsidRDefault="000C6AC3" w:rsidP="00144CE1">
            <w:pPr>
              <w:ind w:left="57" w:right="57"/>
              <w:rPr>
                <w:color w:val="auto"/>
              </w:rPr>
            </w:pPr>
            <w:r w:rsidRPr="009A4B97">
              <w:rPr>
                <w:color w:val="auto"/>
              </w:rPr>
              <w:t>Z_Z_VYKON_SU</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3951223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8995BAF" w14:textId="77777777" w:rsidR="000C6AC3" w:rsidRPr="009A4B97" w:rsidRDefault="000C6AC3" w:rsidP="00144CE1">
            <w:pPr>
              <w:ind w:left="57" w:right="57"/>
              <w:rPr>
                <w:color w:val="auto"/>
              </w:rPr>
            </w:pPr>
            <w:r w:rsidRPr="009A4B97">
              <w:rPr>
                <w:color w:val="auto"/>
              </w:rPr>
              <w:t>Vo výkone</w:t>
            </w:r>
          </w:p>
        </w:tc>
      </w:tr>
      <w:tr w:rsidR="008B57B4" w:rsidRPr="009A4B97" w14:paraId="5A78081D"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5CE8AC5" w14:textId="77777777" w:rsidR="000C6AC3" w:rsidRPr="009A4B97" w:rsidRDefault="000C6AC3" w:rsidP="00144CE1">
            <w:pPr>
              <w:ind w:left="57" w:right="57"/>
              <w:rPr>
                <w:color w:val="auto"/>
              </w:rPr>
            </w:pPr>
            <w:r w:rsidRPr="009A4B97">
              <w:rPr>
                <w:color w:val="auto"/>
              </w:rPr>
              <w:t>Z_Z_OBSADENOST_P</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2FAE53C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4DD0B336" w14:textId="77777777" w:rsidR="000C6AC3" w:rsidRPr="009A4B97" w:rsidRDefault="000C6AC3" w:rsidP="00144CE1">
            <w:pPr>
              <w:ind w:left="57" w:right="57"/>
              <w:rPr>
                <w:color w:val="auto"/>
              </w:rPr>
            </w:pPr>
            <w:r w:rsidRPr="009A4B97">
              <w:rPr>
                <w:color w:val="auto"/>
              </w:rPr>
              <w:t>Obsadenosť plán. Miesta podľa %</w:t>
            </w:r>
          </w:p>
        </w:tc>
      </w:tr>
      <w:tr w:rsidR="008B57B4" w:rsidRPr="009A4B97" w14:paraId="6BAD0D56"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9DC3725" w14:textId="77777777" w:rsidR="000C6AC3" w:rsidRPr="009A4B97" w:rsidRDefault="000C6AC3" w:rsidP="00144CE1">
            <w:pPr>
              <w:ind w:left="57" w:right="57"/>
              <w:rPr>
                <w:color w:val="auto"/>
              </w:rPr>
            </w:pPr>
            <w:r w:rsidRPr="009A4B97">
              <w:rPr>
                <w:color w:val="auto"/>
              </w:rPr>
              <w:t>Z_Z_OBSADENOST</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203C74E3"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4A5CF843" w14:textId="77777777" w:rsidR="000C6AC3" w:rsidRPr="009A4B97" w:rsidRDefault="000C6AC3" w:rsidP="00144CE1">
            <w:pPr>
              <w:ind w:left="57" w:right="57"/>
              <w:rPr>
                <w:color w:val="auto"/>
              </w:rPr>
            </w:pPr>
            <w:r w:rsidRPr="009A4B97">
              <w:rPr>
                <w:color w:val="auto"/>
              </w:rPr>
              <w:t>Obsadenosť</w:t>
            </w:r>
          </w:p>
        </w:tc>
      </w:tr>
      <w:tr w:rsidR="008B57B4" w:rsidRPr="009A4B97" w14:paraId="6AEBC3A4"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68E584C4" w14:textId="77777777" w:rsidR="000C6AC3" w:rsidRPr="009A4B97" w:rsidRDefault="000C6AC3" w:rsidP="00144CE1">
            <w:pPr>
              <w:ind w:left="57" w:right="57"/>
              <w:rPr>
                <w:color w:val="auto"/>
              </w:rPr>
            </w:pPr>
            <w:r w:rsidRPr="009A4B97">
              <w:rPr>
                <w:color w:val="auto"/>
              </w:rPr>
              <w:t>PERSG</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8233C0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0AC2B6CE" w14:textId="77777777" w:rsidR="000C6AC3" w:rsidRPr="009A4B97" w:rsidRDefault="000C6AC3" w:rsidP="00144CE1">
            <w:pPr>
              <w:ind w:left="57" w:right="57"/>
              <w:rPr>
                <w:color w:val="auto"/>
              </w:rPr>
            </w:pPr>
            <w:proofErr w:type="spellStart"/>
            <w:r w:rsidRPr="009A4B97">
              <w:rPr>
                <w:color w:val="auto"/>
              </w:rPr>
              <w:t>Skup.pracovníkov</w:t>
            </w:r>
            <w:proofErr w:type="spellEnd"/>
          </w:p>
        </w:tc>
      </w:tr>
      <w:tr w:rsidR="008B57B4" w:rsidRPr="009A4B97" w14:paraId="1ECB5D16"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71BD5D5E" w14:textId="77777777" w:rsidR="000C6AC3" w:rsidRPr="009A4B97" w:rsidRDefault="000C6AC3" w:rsidP="00144CE1">
            <w:pPr>
              <w:ind w:left="57" w:right="57"/>
              <w:rPr>
                <w:color w:val="auto"/>
              </w:rPr>
            </w:pPr>
            <w:r w:rsidRPr="009A4B97">
              <w:rPr>
                <w:color w:val="auto"/>
              </w:rPr>
              <w:t>PERSK</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8B3C37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35F018C" w14:textId="77777777" w:rsidR="000C6AC3" w:rsidRPr="009A4B97" w:rsidRDefault="000C6AC3" w:rsidP="00144CE1">
            <w:pPr>
              <w:ind w:left="57" w:right="57"/>
              <w:rPr>
                <w:color w:val="auto"/>
              </w:rPr>
            </w:pPr>
            <w:r w:rsidRPr="009A4B97">
              <w:rPr>
                <w:color w:val="auto"/>
              </w:rPr>
              <w:t>Okruh pracovníkov</w:t>
            </w:r>
          </w:p>
        </w:tc>
      </w:tr>
      <w:tr w:rsidR="008B57B4" w:rsidRPr="009A4B97" w14:paraId="617C61A1"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7ABEC6F7" w14:textId="77777777" w:rsidR="000C6AC3" w:rsidRPr="009A4B97" w:rsidRDefault="000C6AC3" w:rsidP="00144CE1">
            <w:pPr>
              <w:ind w:left="57" w:right="57"/>
              <w:rPr>
                <w:color w:val="auto"/>
              </w:rPr>
            </w:pPr>
            <w:r w:rsidRPr="009A4B97">
              <w:rPr>
                <w:color w:val="auto"/>
              </w:rPr>
              <w:t>BEGDA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3E3F7D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BA8456E" w14:textId="77777777" w:rsidR="000C6AC3" w:rsidRPr="009A4B97" w:rsidRDefault="000C6AC3" w:rsidP="00144CE1">
            <w:pPr>
              <w:ind w:left="57" w:right="57"/>
              <w:rPr>
                <w:color w:val="auto"/>
              </w:rPr>
            </w:pPr>
            <w:r w:rsidRPr="009A4B97">
              <w:rPr>
                <w:color w:val="auto"/>
              </w:rPr>
              <w:t xml:space="preserve">Dátum začatia </w:t>
            </w:r>
            <w:proofErr w:type="spellStart"/>
            <w:r w:rsidRPr="009A4B97">
              <w:rPr>
                <w:color w:val="auto"/>
              </w:rPr>
              <w:t>poz</w:t>
            </w:r>
            <w:proofErr w:type="spellEnd"/>
            <w:r w:rsidRPr="009A4B97">
              <w:rPr>
                <w:color w:val="auto"/>
              </w:rPr>
              <w:t>.</w:t>
            </w:r>
          </w:p>
        </w:tc>
      </w:tr>
      <w:tr w:rsidR="008B57B4" w:rsidRPr="009A4B97" w14:paraId="7306AA99"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7BBA4111" w14:textId="77777777" w:rsidR="000C6AC3" w:rsidRPr="009A4B97" w:rsidRDefault="000C6AC3" w:rsidP="00144CE1">
            <w:pPr>
              <w:ind w:left="57" w:right="57"/>
              <w:rPr>
                <w:color w:val="auto"/>
              </w:rPr>
            </w:pPr>
            <w:r w:rsidRPr="009A4B97">
              <w:rPr>
                <w:color w:val="auto"/>
              </w:rPr>
              <w:t>ENDDA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335F126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dátum</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150C79D" w14:textId="77777777" w:rsidR="000C6AC3" w:rsidRPr="009A4B97" w:rsidRDefault="000C6AC3" w:rsidP="00144CE1">
            <w:pPr>
              <w:ind w:left="57" w:right="57"/>
              <w:rPr>
                <w:color w:val="auto"/>
              </w:rPr>
            </w:pPr>
            <w:r w:rsidRPr="009A4B97">
              <w:rPr>
                <w:color w:val="auto"/>
              </w:rPr>
              <w:t xml:space="preserve">Dátum ukonč. </w:t>
            </w:r>
            <w:proofErr w:type="spellStart"/>
            <w:r w:rsidRPr="009A4B97">
              <w:rPr>
                <w:color w:val="auto"/>
              </w:rPr>
              <w:t>poz</w:t>
            </w:r>
            <w:proofErr w:type="spellEnd"/>
            <w:r w:rsidRPr="009A4B97">
              <w:rPr>
                <w:color w:val="auto"/>
              </w:rPr>
              <w:t>.</w:t>
            </w:r>
          </w:p>
        </w:tc>
      </w:tr>
      <w:tr w:rsidR="008B57B4" w:rsidRPr="009A4B97" w14:paraId="2185DD31"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61CBA43E" w14:textId="77777777" w:rsidR="000C6AC3" w:rsidRPr="009A4B97" w:rsidRDefault="000C6AC3" w:rsidP="00144CE1">
            <w:pPr>
              <w:ind w:left="57" w:right="57"/>
              <w:rPr>
                <w:color w:val="auto"/>
              </w:rPr>
            </w:pPr>
            <w:r w:rsidRPr="009A4B97">
              <w:rPr>
                <w:color w:val="auto"/>
              </w:rPr>
              <w:t>TEXT_P9052_POZN</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5C68D7AE"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3D272366" w14:textId="77777777" w:rsidR="000C6AC3" w:rsidRPr="009A4B97" w:rsidRDefault="000C6AC3" w:rsidP="00144CE1">
            <w:pPr>
              <w:ind w:left="57" w:right="57"/>
              <w:rPr>
                <w:color w:val="auto"/>
              </w:rPr>
            </w:pPr>
            <w:r w:rsidRPr="009A4B97">
              <w:rPr>
                <w:color w:val="auto"/>
              </w:rPr>
              <w:t>Poznámka pre rozpis</w:t>
            </w:r>
          </w:p>
        </w:tc>
      </w:tr>
      <w:tr w:rsidR="008B57B4" w:rsidRPr="009A4B97" w14:paraId="240B59E5"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783722D" w14:textId="77777777" w:rsidR="000C6AC3" w:rsidRPr="009A4B97" w:rsidRDefault="000C6AC3" w:rsidP="00144CE1">
            <w:pPr>
              <w:ind w:left="57" w:right="57"/>
              <w:rPr>
                <w:color w:val="auto"/>
              </w:rPr>
            </w:pPr>
            <w:r w:rsidRPr="009A4B97">
              <w:rPr>
                <w:color w:val="auto"/>
              </w:rPr>
              <w:t>POZNAMKA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78BFE5DC"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4E22DFE" w14:textId="77777777" w:rsidR="000C6AC3" w:rsidRPr="009A4B97" w:rsidRDefault="000C6AC3" w:rsidP="00144CE1">
            <w:pPr>
              <w:ind w:left="57" w:right="57"/>
              <w:rPr>
                <w:color w:val="auto"/>
              </w:rPr>
            </w:pPr>
            <w:r w:rsidRPr="009A4B97">
              <w:rPr>
                <w:color w:val="auto"/>
              </w:rPr>
              <w:t>Poznámka</w:t>
            </w:r>
          </w:p>
        </w:tc>
      </w:tr>
      <w:tr w:rsidR="008B57B4" w:rsidRPr="009A4B97" w14:paraId="21F2D4C1"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628459F7" w14:textId="77777777" w:rsidR="000C6AC3" w:rsidRPr="009A4B97" w:rsidRDefault="000C6AC3" w:rsidP="00144CE1">
            <w:pPr>
              <w:ind w:left="57" w:right="57"/>
              <w:rPr>
                <w:color w:val="auto"/>
              </w:rPr>
            </w:pPr>
            <w:r w:rsidRPr="009A4B97">
              <w:rPr>
                <w:color w:val="auto"/>
              </w:rPr>
              <w:t>TEXT_P9052_POZNA</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A7C464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CA0DAB2" w14:textId="77777777" w:rsidR="000C6AC3" w:rsidRPr="009A4B97" w:rsidRDefault="000C6AC3" w:rsidP="00144CE1">
            <w:pPr>
              <w:ind w:left="57" w:right="57"/>
              <w:rPr>
                <w:color w:val="auto"/>
              </w:rPr>
            </w:pPr>
            <w:r w:rsidRPr="009A4B97">
              <w:rPr>
                <w:color w:val="auto"/>
              </w:rPr>
              <w:t>HR IT9052: Poznámka</w:t>
            </w:r>
          </w:p>
        </w:tc>
      </w:tr>
      <w:tr w:rsidR="008B57B4" w:rsidRPr="009A4B97" w14:paraId="2B3BC0DE"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7BD8ADC7" w14:textId="77777777" w:rsidR="000C6AC3" w:rsidRPr="009A4B97" w:rsidRDefault="000C6AC3" w:rsidP="00144CE1">
            <w:pPr>
              <w:ind w:left="57" w:right="57"/>
              <w:rPr>
                <w:color w:val="auto"/>
              </w:rPr>
            </w:pPr>
            <w:r w:rsidRPr="009A4B97">
              <w:rPr>
                <w:color w:val="auto"/>
              </w:rPr>
              <w:t>SHORT003</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28F97F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19C4BAB7" w14:textId="77777777" w:rsidR="000C6AC3" w:rsidRPr="009A4B97" w:rsidRDefault="000C6AC3" w:rsidP="00144CE1">
            <w:pPr>
              <w:ind w:left="57" w:right="57"/>
              <w:rPr>
                <w:color w:val="auto"/>
              </w:rPr>
            </w:pPr>
            <w:r w:rsidRPr="009A4B97">
              <w:rPr>
                <w:color w:val="auto"/>
              </w:rPr>
              <w:t xml:space="preserve">Skratka </w:t>
            </w:r>
            <w:proofErr w:type="spellStart"/>
            <w:r w:rsidRPr="009A4B97">
              <w:rPr>
                <w:color w:val="auto"/>
              </w:rPr>
              <w:t>obj</w:t>
            </w:r>
            <w:proofErr w:type="spellEnd"/>
            <w:r w:rsidRPr="009A4B97">
              <w:rPr>
                <w:color w:val="auto"/>
              </w:rPr>
              <w:t>.</w:t>
            </w:r>
          </w:p>
        </w:tc>
      </w:tr>
      <w:tr w:rsidR="008B57B4" w:rsidRPr="009A4B97" w14:paraId="48D19526"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E62DBF1" w14:textId="77777777" w:rsidR="000C6AC3" w:rsidRPr="009A4B97" w:rsidRDefault="000C6AC3" w:rsidP="00144CE1">
            <w:pPr>
              <w:ind w:left="57" w:right="57"/>
              <w:rPr>
                <w:color w:val="auto"/>
              </w:rPr>
            </w:pPr>
            <w:r w:rsidRPr="009A4B97">
              <w:rPr>
                <w:color w:val="auto"/>
              </w:rPr>
              <w:t>Z_NADRADENA_OJ</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219C777B"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0AA075BD" w14:textId="77777777" w:rsidR="000C6AC3" w:rsidRPr="009A4B97" w:rsidRDefault="000C6AC3" w:rsidP="00144CE1">
            <w:pPr>
              <w:ind w:left="57" w:right="57"/>
              <w:rPr>
                <w:color w:val="auto"/>
              </w:rPr>
            </w:pPr>
            <w:r w:rsidRPr="009A4B97">
              <w:rPr>
                <w:color w:val="auto"/>
              </w:rPr>
              <w:t>Úroveň1</w:t>
            </w:r>
          </w:p>
        </w:tc>
      </w:tr>
      <w:tr w:rsidR="008B57B4" w:rsidRPr="009A4B97" w14:paraId="76200945"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B53A334" w14:textId="77777777" w:rsidR="000C6AC3" w:rsidRPr="009A4B97" w:rsidRDefault="000C6AC3" w:rsidP="00144CE1">
            <w:pPr>
              <w:ind w:left="57" w:right="57"/>
              <w:rPr>
                <w:color w:val="auto"/>
              </w:rPr>
            </w:pPr>
            <w:r w:rsidRPr="009A4B97">
              <w:rPr>
                <w:color w:val="auto"/>
              </w:rPr>
              <w:t>STEXT001</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2A8D7E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26FCD33" w14:textId="77777777" w:rsidR="000C6AC3" w:rsidRPr="009A4B97" w:rsidRDefault="000C6AC3" w:rsidP="00144CE1">
            <w:pPr>
              <w:ind w:left="57" w:right="57"/>
              <w:rPr>
                <w:color w:val="auto"/>
              </w:rPr>
            </w:pPr>
            <w:r w:rsidRPr="009A4B97">
              <w:rPr>
                <w:color w:val="auto"/>
              </w:rPr>
              <w:t>Organizačná jednotka(Označenie)</w:t>
            </w:r>
          </w:p>
        </w:tc>
      </w:tr>
      <w:tr w:rsidR="008B57B4" w:rsidRPr="009A4B97" w14:paraId="76238F85"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610A3E9" w14:textId="77777777" w:rsidR="000C6AC3" w:rsidRPr="009A4B97" w:rsidRDefault="000C6AC3" w:rsidP="00144CE1">
            <w:pPr>
              <w:ind w:left="57" w:right="57"/>
              <w:rPr>
                <w:color w:val="auto"/>
              </w:rPr>
            </w:pPr>
            <w:r w:rsidRPr="009A4B97">
              <w:rPr>
                <w:color w:val="auto"/>
              </w:rPr>
              <w:t>BUKRS</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76D07A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CCA40C4" w14:textId="77777777" w:rsidR="000C6AC3" w:rsidRPr="009A4B97" w:rsidRDefault="000C6AC3" w:rsidP="00144CE1">
            <w:pPr>
              <w:ind w:left="57" w:right="57"/>
              <w:rPr>
                <w:color w:val="auto"/>
              </w:rPr>
            </w:pPr>
            <w:r w:rsidRPr="009A4B97">
              <w:rPr>
                <w:color w:val="auto"/>
              </w:rPr>
              <w:t>Účtovný okruh – kód</w:t>
            </w:r>
          </w:p>
        </w:tc>
      </w:tr>
      <w:tr w:rsidR="008B57B4" w:rsidRPr="009A4B97" w14:paraId="3DECAA79"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D45C5F2" w14:textId="77777777" w:rsidR="000C6AC3" w:rsidRPr="009A4B97" w:rsidRDefault="000C6AC3" w:rsidP="00144CE1">
            <w:pPr>
              <w:ind w:left="57" w:right="57"/>
              <w:rPr>
                <w:color w:val="auto"/>
              </w:rPr>
            </w:pPr>
            <w:r w:rsidRPr="009A4B97">
              <w:rPr>
                <w:color w:val="auto"/>
              </w:rPr>
              <w:t>IT1_SOBID</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08C7ACA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F377767" w14:textId="77777777" w:rsidR="000C6AC3" w:rsidRPr="009A4B97" w:rsidRDefault="000C6AC3" w:rsidP="00144CE1">
            <w:pPr>
              <w:ind w:left="57" w:right="57"/>
              <w:rPr>
                <w:color w:val="auto"/>
              </w:rPr>
            </w:pPr>
            <w:r w:rsidRPr="009A4B97">
              <w:rPr>
                <w:color w:val="auto"/>
              </w:rPr>
              <w:t>Id prepojeného objektu</w:t>
            </w:r>
          </w:p>
        </w:tc>
      </w:tr>
      <w:tr w:rsidR="008B57B4" w:rsidRPr="009A4B97" w14:paraId="689C34F8"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3B54A7C5" w14:textId="77777777" w:rsidR="000C6AC3" w:rsidRPr="009A4B97" w:rsidRDefault="000C6AC3" w:rsidP="00144CE1">
            <w:pPr>
              <w:ind w:left="57" w:right="57"/>
              <w:rPr>
                <w:color w:val="auto"/>
              </w:rPr>
            </w:pPr>
            <w:r w:rsidRPr="009A4B97">
              <w:rPr>
                <w:color w:val="auto"/>
              </w:rPr>
              <w:t>PERSK005</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39B4F2CE"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6DD39230" w14:textId="77777777" w:rsidR="000C6AC3" w:rsidRPr="009A4B97" w:rsidRDefault="000C6AC3" w:rsidP="00144CE1">
            <w:pPr>
              <w:ind w:left="57" w:right="57"/>
              <w:rPr>
                <w:color w:val="auto"/>
              </w:rPr>
            </w:pPr>
            <w:r w:rsidRPr="009A4B97">
              <w:rPr>
                <w:color w:val="auto"/>
              </w:rPr>
              <w:t>Okruh pracovníkov - kód</w:t>
            </w:r>
          </w:p>
        </w:tc>
      </w:tr>
      <w:tr w:rsidR="008B57B4" w:rsidRPr="009A4B97" w14:paraId="430DBC27"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4BA8FFE9" w14:textId="77777777" w:rsidR="000C6AC3" w:rsidRPr="009A4B97" w:rsidRDefault="000C6AC3" w:rsidP="00144CE1">
            <w:pPr>
              <w:ind w:left="57" w:right="57"/>
              <w:rPr>
                <w:color w:val="auto"/>
              </w:rPr>
            </w:pPr>
            <w:r w:rsidRPr="009A4B97">
              <w:rPr>
                <w:color w:val="auto"/>
              </w:rPr>
              <w:t>ENAME</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2D6E641D"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F037789" w14:textId="77777777" w:rsidR="000C6AC3" w:rsidRPr="009A4B97" w:rsidRDefault="000C6AC3" w:rsidP="00144CE1">
            <w:pPr>
              <w:ind w:left="57" w:right="57"/>
              <w:rPr>
                <w:color w:val="auto"/>
              </w:rPr>
            </w:pPr>
            <w:r w:rsidRPr="009A4B97">
              <w:rPr>
                <w:color w:val="auto"/>
              </w:rPr>
              <w:t>Meno pracovníka príp. uchádzača</w:t>
            </w:r>
          </w:p>
        </w:tc>
      </w:tr>
      <w:tr w:rsidR="008B57B4" w:rsidRPr="009A4B97" w14:paraId="407627DE"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00F807E7" w14:textId="77777777" w:rsidR="000C6AC3" w:rsidRPr="009A4B97" w:rsidRDefault="000C6AC3" w:rsidP="00144CE1">
            <w:pPr>
              <w:ind w:left="57" w:right="57"/>
              <w:rPr>
                <w:color w:val="auto"/>
              </w:rPr>
            </w:pPr>
            <w:r w:rsidRPr="009A4B97">
              <w:rPr>
                <w:color w:val="auto"/>
              </w:rPr>
              <w:t>BTRTL</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653D354"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18DF1004" w14:textId="77777777" w:rsidR="000C6AC3" w:rsidRPr="009A4B97" w:rsidRDefault="000C6AC3" w:rsidP="00144CE1">
            <w:pPr>
              <w:ind w:left="57" w:right="57"/>
              <w:rPr>
                <w:color w:val="auto"/>
              </w:rPr>
            </w:pPr>
            <w:r w:rsidRPr="009A4B97">
              <w:rPr>
                <w:color w:val="auto"/>
              </w:rPr>
              <w:t>Čiastková personálna oblasť - kód</w:t>
            </w:r>
          </w:p>
        </w:tc>
      </w:tr>
      <w:tr w:rsidR="008B57B4" w:rsidRPr="009A4B97" w14:paraId="72E082E0"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0FE45541" w14:textId="77777777" w:rsidR="000C6AC3" w:rsidRPr="009A4B97" w:rsidRDefault="000C6AC3" w:rsidP="00144CE1">
            <w:pPr>
              <w:ind w:left="57" w:right="57"/>
              <w:rPr>
                <w:color w:val="auto"/>
              </w:rPr>
            </w:pPr>
            <w:r w:rsidRPr="009A4B97">
              <w:rPr>
                <w:color w:val="auto"/>
              </w:rPr>
              <w:lastRenderedPageBreak/>
              <w:t>Z_NEPRITOMNOSTI</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5A75DC7"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40C579DA" w14:textId="77777777" w:rsidR="000C6AC3" w:rsidRPr="009A4B97" w:rsidRDefault="000C6AC3" w:rsidP="00144CE1">
            <w:pPr>
              <w:ind w:left="57" w:right="57"/>
              <w:rPr>
                <w:color w:val="auto"/>
              </w:rPr>
            </w:pPr>
            <w:r w:rsidRPr="009A4B97">
              <w:rPr>
                <w:color w:val="auto"/>
              </w:rPr>
              <w:t>Dôvod vyňatia z ES</w:t>
            </w:r>
          </w:p>
        </w:tc>
      </w:tr>
      <w:tr w:rsidR="008B57B4" w:rsidRPr="009A4B97" w14:paraId="6674D496"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A09ADAF" w14:textId="77777777" w:rsidR="000C6AC3" w:rsidRPr="009A4B97" w:rsidRDefault="000C6AC3" w:rsidP="00144CE1">
            <w:pPr>
              <w:ind w:left="57" w:right="57"/>
              <w:rPr>
                <w:color w:val="auto"/>
              </w:rPr>
            </w:pPr>
            <w:r w:rsidRPr="009A4B97">
              <w:rPr>
                <w:color w:val="auto"/>
              </w:rPr>
              <w:t>Z_PERS_REFERENT</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5058D20A"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A7E9DB3" w14:textId="77777777" w:rsidR="000C6AC3" w:rsidRPr="009A4B97" w:rsidRDefault="000C6AC3" w:rsidP="00144CE1">
            <w:pPr>
              <w:ind w:left="57" w:right="57"/>
              <w:rPr>
                <w:color w:val="auto"/>
              </w:rPr>
            </w:pPr>
            <w:r w:rsidRPr="009A4B97">
              <w:rPr>
                <w:color w:val="auto"/>
              </w:rPr>
              <w:t>Obvod KS</w:t>
            </w:r>
          </w:p>
        </w:tc>
      </w:tr>
      <w:tr w:rsidR="008B57B4" w:rsidRPr="009A4B97" w14:paraId="566E586E"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B0C6260" w14:textId="77777777" w:rsidR="000C6AC3" w:rsidRPr="009A4B97" w:rsidRDefault="000C6AC3" w:rsidP="00144CE1">
            <w:pPr>
              <w:ind w:left="57" w:right="57"/>
              <w:rPr>
                <w:color w:val="auto"/>
              </w:rPr>
            </w:pPr>
            <w:r w:rsidRPr="009A4B97">
              <w:rPr>
                <w:color w:val="auto"/>
              </w:rPr>
              <w:t>SACHP</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1526B53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090315F7" w14:textId="77777777" w:rsidR="000C6AC3" w:rsidRPr="009A4B97" w:rsidRDefault="000C6AC3" w:rsidP="00144CE1">
            <w:pPr>
              <w:ind w:left="57" w:right="57"/>
              <w:rPr>
                <w:color w:val="auto"/>
              </w:rPr>
            </w:pPr>
            <w:r w:rsidRPr="009A4B97">
              <w:rPr>
                <w:color w:val="auto"/>
              </w:rPr>
              <w:t>Personálny referent</w:t>
            </w:r>
          </w:p>
        </w:tc>
      </w:tr>
      <w:tr w:rsidR="008B57B4" w:rsidRPr="009A4B97" w14:paraId="42EA2B13"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62435A89" w14:textId="77777777" w:rsidR="000C6AC3" w:rsidRPr="009A4B97" w:rsidRDefault="000C6AC3" w:rsidP="00144CE1">
            <w:pPr>
              <w:ind w:left="57" w:right="57"/>
              <w:rPr>
                <w:color w:val="auto"/>
              </w:rPr>
            </w:pPr>
            <w:r w:rsidRPr="009A4B97">
              <w:rPr>
                <w:color w:val="auto"/>
              </w:rPr>
              <w:t>SHORT004</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CF52D29"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74D24D3E" w14:textId="77777777" w:rsidR="000C6AC3" w:rsidRPr="009A4B97" w:rsidRDefault="000C6AC3" w:rsidP="00144CE1">
            <w:pPr>
              <w:ind w:left="57" w:right="57"/>
              <w:rPr>
                <w:color w:val="auto"/>
              </w:rPr>
            </w:pPr>
            <w:r w:rsidRPr="009A4B97">
              <w:rPr>
                <w:color w:val="auto"/>
              </w:rPr>
              <w:t>Funkcia(Skratka)PM</w:t>
            </w:r>
          </w:p>
        </w:tc>
      </w:tr>
      <w:tr w:rsidR="008B57B4" w:rsidRPr="009A4B97" w14:paraId="48F9478E"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C8352F1" w14:textId="77777777" w:rsidR="000C6AC3" w:rsidRPr="009A4B97" w:rsidRDefault="000C6AC3" w:rsidP="00144CE1">
            <w:pPr>
              <w:ind w:left="57" w:right="57"/>
              <w:rPr>
                <w:color w:val="auto"/>
              </w:rPr>
            </w:pPr>
            <w:r w:rsidRPr="009A4B97">
              <w:rPr>
                <w:color w:val="auto"/>
              </w:rPr>
              <w:t>STEXT002</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511B5A0"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Text</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3719F4E" w14:textId="77777777" w:rsidR="000C6AC3" w:rsidRPr="009A4B97" w:rsidRDefault="000C6AC3" w:rsidP="00144CE1">
            <w:pPr>
              <w:ind w:left="57" w:right="57"/>
              <w:rPr>
                <w:color w:val="auto"/>
              </w:rPr>
            </w:pPr>
            <w:r w:rsidRPr="009A4B97">
              <w:rPr>
                <w:color w:val="auto"/>
              </w:rPr>
              <w:t>Funkcia(Označenie)PM</w:t>
            </w:r>
          </w:p>
        </w:tc>
      </w:tr>
      <w:tr w:rsidR="008B57B4" w:rsidRPr="009A4B97" w14:paraId="04EA52C4"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1E3AF2B9" w14:textId="77777777" w:rsidR="000C6AC3" w:rsidRPr="009A4B97" w:rsidRDefault="000C6AC3" w:rsidP="00144CE1">
            <w:pPr>
              <w:ind w:left="57" w:right="57"/>
              <w:rPr>
                <w:color w:val="auto"/>
              </w:rPr>
            </w:pPr>
            <w:r w:rsidRPr="009A4B97">
              <w:rPr>
                <w:color w:val="auto"/>
              </w:rPr>
              <w:t>ODPRAC_ROKY_SU</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567E5868"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48126645" w14:textId="77777777" w:rsidR="000C6AC3" w:rsidRPr="009A4B97" w:rsidRDefault="000C6AC3" w:rsidP="00144CE1">
            <w:pPr>
              <w:ind w:left="57" w:right="57"/>
              <w:rPr>
                <w:color w:val="auto"/>
              </w:rPr>
            </w:pPr>
            <w:r w:rsidRPr="009A4B97">
              <w:rPr>
                <w:color w:val="auto"/>
              </w:rPr>
              <w:t>Odpracované dni pre sudcu</w:t>
            </w:r>
          </w:p>
        </w:tc>
      </w:tr>
      <w:tr w:rsidR="008B57B4" w:rsidRPr="009A4B97" w14:paraId="505FF2E3"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2C75D9AF" w14:textId="77777777" w:rsidR="000C6AC3" w:rsidRPr="009A4B97" w:rsidRDefault="000C6AC3" w:rsidP="00144CE1">
            <w:pPr>
              <w:ind w:left="57" w:right="57"/>
              <w:rPr>
                <w:color w:val="auto"/>
              </w:rPr>
            </w:pPr>
            <w:r w:rsidRPr="009A4B97">
              <w:rPr>
                <w:color w:val="auto"/>
              </w:rPr>
              <w:t>ODPRAC_DNI_SU</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402CD60E" w14:textId="77777777" w:rsidR="000C6AC3" w:rsidRPr="009A4B97" w:rsidRDefault="000C6AC3" w:rsidP="00144CE1">
            <w:pPr>
              <w:ind w:left="57" w:right="57"/>
              <w:rPr>
                <w:rFonts w:eastAsia="Times New Roman"/>
                <w:color w:val="auto"/>
                <w:lang w:eastAsia="sk-SK"/>
              </w:rPr>
            </w:pPr>
            <w:r w:rsidRPr="009A4B97">
              <w:rPr>
                <w:rFonts w:eastAsia="Times New Roman"/>
                <w:color w:val="auto"/>
                <w:lang w:eastAsia="sk-SK"/>
              </w:rPr>
              <w:t>Číslo</w:t>
            </w: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131CBBDE" w14:textId="77777777" w:rsidR="000C6AC3" w:rsidRPr="009A4B97" w:rsidRDefault="000C6AC3" w:rsidP="00144CE1">
            <w:pPr>
              <w:ind w:left="57" w:right="57"/>
              <w:rPr>
                <w:color w:val="auto"/>
              </w:rPr>
            </w:pPr>
            <w:r w:rsidRPr="009A4B97">
              <w:rPr>
                <w:color w:val="auto"/>
              </w:rPr>
              <w:t>Odpracované roky pre sudcu</w:t>
            </w:r>
          </w:p>
        </w:tc>
      </w:tr>
      <w:tr w:rsidR="008B57B4" w:rsidRPr="009A4B97" w14:paraId="5941F4D4" w14:textId="77777777" w:rsidTr="001C4C8B">
        <w:tc>
          <w:tcPr>
            <w:tcW w:w="3480" w:type="dxa"/>
            <w:tcBorders>
              <w:top w:val="outset" w:sz="6" w:space="0" w:color="auto"/>
              <w:left w:val="outset" w:sz="6" w:space="0" w:color="auto"/>
              <w:bottom w:val="outset" w:sz="6" w:space="0" w:color="auto"/>
              <w:right w:val="outset" w:sz="6" w:space="0" w:color="auto"/>
            </w:tcBorders>
            <w:shd w:val="clear" w:color="auto" w:fill="auto"/>
          </w:tcPr>
          <w:p w14:paraId="0BF5D3FF" w14:textId="77777777" w:rsidR="000C6AC3" w:rsidRPr="009A4B97" w:rsidRDefault="000C6AC3" w:rsidP="00144CE1">
            <w:pPr>
              <w:ind w:left="57" w:right="57"/>
              <w:rPr>
                <w:color w:val="auto"/>
              </w:rPr>
            </w:pPr>
            <w:r w:rsidRPr="009A4B97">
              <w:rPr>
                <w:color w:val="auto"/>
              </w:rPr>
              <w:t>L_NASTUP</w:t>
            </w:r>
          </w:p>
        </w:tc>
        <w:tc>
          <w:tcPr>
            <w:tcW w:w="2160" w:type="dxa"/>
            <w:tcBorders>
              <w:top w:val="outset" w:sz="6" w:space="0" w:color="auto"/>
              <w:left w:val="outset" w:sz="6" w:space="0" w:color="auto"/>
              <w:bottom w:val="outset" w:sz="6" w:space="0" w:color="auto"/>
              <w:right w:val="outset" w:sz="6" w:space="0" w:color="auto"/>
            </w:tcBorders>
            <w:shd w:val="clear" w:color="auto" w:fill="auto"/>
          </w:tcPr>
          <w:p w14:paraId="70D295D5" w14:textId="77777777" w:rsidR="000C6AC3" w:rsidRPr="009A4B97" w:rsidRDefault="000C6AC3" w:rsidP="00144CE1">
            <w:pPr>
              <w:ind w:left="57" w:right="57"/>
              <w:rPr>
                <w:rFonts w:eastAsia="Times New Roman"/>
                <w:color w:val="auto"/>
                <w:lang w:eastAsia="sk-SK"/>
              </w:rPr>
            </w:pPr>
          </w:p>
        </w:tc>
        <w:tc>
          <w:tcPr>
            <w:tcW w:w="4815" w:type="dxa"/>
            <w:tcBorders>
              <w:top w:val="outset" w:sz="6" w:space="0" w:color="auto"/>
              <w:left w:val="outset" w:sz="6" w:space="0" w:color="auto"/>
              <w:bottom w:val="outset" w:sz="6" w:space="0" w:color="auto"/>
              <w:right w:val="outset" w:sz="6" w:space="0" w:color="auto"/>
            </w:tcBorders>
            <w:shd w:val="clear" w:color="auto" w:fill="auto"/>
          </w:tcPr>
          <w:p w14:paraId="59CAEF0F" w14:textId="77777777" w:rsidR="000C6AC3" w:rsidRPr="009A4B97" w:rsidRDefault="000C6AC3" w:rsidP="00144CE1">
            <w:pPr>
              <w:ind w:left="57" w:right="57"/>
              <w:rPr>
                <w:color w:val="auto"/>
              </w:rPr>
            </w:pPr>
            <w:r w:rsidRPr="009A4B97">
              <w:rPr>
                <w:color w:val="auto"/>
              </w:rPr>
              <w:t>Dátum nástupu</w:t>
            </w:r>
          </w:p>
        </w:tc>
      </w:tr>
    </w:tbl>
    <w:p w14:paraId="6E9ADC82" w14:textId="77777777" w:rsidR="000C6AC3" w:rsidRPr="009A4B97" w:rsidRDefault="000C6AC3" w:rsidP="000C6AC3">
      <w:pPr>
        <w:rPr>
          <w:color w:val="auto"/>
        </w:rPr>
      </w:pPr>
    </w:p>
    <w:p w14:paraId="460A6029" w14:textId="77777777" w:rsidR="000C6AC3" w:rsidRPr="009A4B97" w:rsidRDefault="000C6AC3" w:rsidP="00637F67">
      <w:pPr>
        <w:pStyle w:val="Nadpis4"/>
      </w:pPr>
      <w:r w:rsidRPr="009A4B97">
        <w:rPr>
          <w:color w:val="auto"/>
        </w:rPr>
        <w:t>Reporting MS SR - dáta Justičnej pokladnice (J</w:t>
      </w:r>
      <w:r w:rsidRPr="009A4B97">
        <w:t>P)</w:t>
      </w:r>
    </w:p>
    <w:p w14:paraId="0AC59897" w14:textId="77777777" w:rsidR="000C6AC3" w:rsidRPr="009A4B97" w:rsidRDefault="000C6AC3" w:rsidP="006D0EB3">
      <w:pPr>
        <w:pStyle w:val="Odsekzoznamu"/>
        <w:numPr>
          <w:ilvl w:val="0"/>
          <w:numId w:val="65"/>
        </w:numPr>
        <w:spacing w:before="240" w:line="259" w:lineRule="auto"/>
        <w:ind w:left="425" w:hanging="425"/>
        <w:jc w:val="left"/>
        <w:rPr>
          <w:b/>
          <w:bCs/>
        </w:rPr>
      </w:pPr>
      <w:r w:rsidRPr="009A4B97">
        <w:rPr>
          <w:b/>
          <w:bCs/>
        </w:rPr>
        <w:t>Údaje číselníkov</w:t>
      </w:r>
    </w:p>
    <w:p w14:paraId="597BA0DC" w14:textId="77777777" w:rsidR="000C6AC3" w:rsidRPr="009A4B97" w:rsidRDefault="000C6AC3" w:rsidP="000C6AC3">
      <w:pPr>
        <w:spacing w:after="0"/>
      </w:pPr>
      <w:r w:rsidRPr="009A4B97">
        <w:t xml:space="preserve">Poskytované budú </w:t>
      </w:r>
      <w:proofErr w:type="spellStart"/>
      <w:r w:rsidRPr="009A4B97">
        <w:t>nasl</w:t>
      </w:r>
      <w:proofErr w:type="spellEnd"/>
      <w:r w:rsidRPr="009A4B97">
        <w:t>. číselníky:</w:t>
      </w:r>
    </w:p>
    <w:p w14:paraId="3238D2A8" w14:textId="77777777" w:rsidR="000C6AC3" w:rsidRPr="009A4B97" w:rsidRDefault="000C6AC3" w:rsidP="0029343A">
      <w:pPr>
        <w:pStyle w:val="Odsekzoznamu"/>
        <w:numPr>
          <w:ilvl w:val="0"/>
          <w:numId w:val="66"/>
        </w:numPr>
        <w:spacing w:after="0"/>
      </w:pPr>
      <w:r w:rsidRPr="009A4B97">
        <w:t>T005T -  Štát</w:t>
      </w:r>
    </w:p>
    <w:p w14:paraId="48F638E5" w14:textId="77777777" w:rsidR="000C6AC3" w:rsidRPr="009A4B97" w:rsidRDefault="000C6AC3" w:rsidP="0029343A">
      <w:pPr>
        <w:pStyle w:val="Odsekzoznamu"/>
        <w:numPr>
          <w:ilvl w:val="0"/>
          <w:numId w:val="66"/>
        </w:numPr>
        <w:spacing w:after="0"/>
      </w:pPr>
      <w:r w:rsidRPr="009A4B97">
        <w:t>TFK048AT - Dôvod odúčtovania</w:t>
      </w:r>
    </w:p>
    <w:p w14:paraId="28F17612" w14:textId="77777777" w:rsidR="000C6AC3" w:rsidRPr="009A4B97" w:rsidRDefault="000C6AC3" w:rsidP="0029343A">
      <w:pPr>
        <w:pStyle w:val="Odsekzoznamu"/>
        <w:numPr>
          <w:ilvl w:val="0"/>
          <w:numId w:val="66"/>
        </w:numPr>
        <w:spacing w:after="0"/>
      </w:pPr>
      <w:r w:rsidRPr="009A4B97">
        <w:t>TFK002AT - Typ zmluvného účtu - JP</w:t>
      </w:r>
    </w:p>
    <w:p w14:paraId="524B51F3" w14:textId="77777777" w:rsidR="000C6AC3" w:rsidRPr="009A4B97" w:rsidRDefault="000C6AC3" w:rsidP="0029343A">
      <w:pPr>
        <w:pStyle w:val="Odsekzoznamu"/>
        <w:numPr>
          <w:ilvl w:val="0"/>
          <w:numId w:val="66"/>
        </w:numPr>
        <w:spacing w:after="0"/>
      </w:pPr>
      <w:r w:rsidRPr="009A4B97">
        <w:t>ZJP_CS_DOVOD_TU - Druh trvalého upustenia</w:t>
      </w:r>
    </w:p>
    <w:p w14:paraId="2E93C712" w14:textId="77777777" w:rsidR="000C6AC3" w:rsidRPr="009A4B97" w:rsidRDefault="000C6AC3" w:rsidP="0029343A">
      <w:pPr>
        <w:pStyle w:val="Odsekzoznamu"/>
        <w:numPr>
          <w:ilvl w:val="0"/>
          <w:numId w:val="66"/>
        </w:numPr>
        <w:spacing w:after="0"/>
      </w:pPr>
      <w:r w:rsidRPr="009A4B97">
        <w:t>TFKHVOT - Hlavná operácia</w:t>
      </w:r>
    </w:p>
    <w:p w14:paraId="7648D7AD" w14:textId="77777777" w:rsidR="000C6AC3" w:rsidRPr="009A4B97" w:rsidRDefault="000C6AC3" w:rsidP="0029343A">
      <w:pPr>
        <w:pStyle w:val="Odsekzoznamu"/>
        <w:numPr>
          <w:ilvl w:val="0"/>
          <w:numId w:val="66"/>
        </w:numPr>
        <w:spacing w:after="0"/>
      </w:pPr>
      <w:r w:rsidRPr="009A4B97">
        <w:t>ZSM_CS_KST - Súd</w:t>
      </w:r>
    </w:p>
    <w:p w14:paraId="6386F564" w14:textId="77777777" w:rsidR="000C6AC3" w:rsidRPr="009A4B97" w:rsidRDefault="000C6AC3" w:rsidP="0029343A">
      <w:pPr>
        <w:pStyle w:val="Odsekzoznamu"/>
        <w:numPr>
          <w:ilvl w:val="0"/>
          <w:numId w:val="66"/>
        </w:numPr>
        <w:spacing w:after="0"/>
      </w:pPr>
      <w:r w:rsidRPr="009A4B97">
        <w:t>SKAT - Kmeňový súbor účtu HK</w:t>
      </w:r>
    </w:p>
    <w:p w14:paraId="4B80ECBF" w14:textId="77777777" w:rsidR="000C6AC3" w:rsidRPr="009A4B97" w:rsidRDefault="000C6AC3" w:rsidP="0029343A">
      <w:pPr>
        <w:pStyle w:val="Odsekzoznamu"/>
        <w:numPr>
          <w:ilvl w:val="0"/>
          <w:numId w:val="66"/>
        </w:numPr>
        <w:spacing w:after="0"/>
      </w:pPr>
      <w:r w:rsidRPr="009A4B97">
        <w:t>T001B - Otvorené účtovné obdobie</w:t>
      </w:r>
    </w:p>
    <w:p w14:paraId="2C07390C" w14:textId="77777777" w:rsidR="000C6AC3" w:rsidRPr="009A4B97" w:rsidRDefault="000C6AC3" w:rsidP="0029343A">
      <w:pPr>
        <w:pStyle w:val="Odsekzoznamu"/>
        <w:numPr>
          <w:ilvl w:val="0"/>
          <w:numId w:val="66"/>
        </w:numPr>
        <w:spacing w:after="0"/>
      </w:pPr>
      <w:r w:rsidRPr="009A4B97">
        <w:t>FMCIT - Finančná položka</w:t>
      </w:r>
    </w:p>
    <w:p w14:paraId="2C245D26" w14:textId="77777777" w:rsidR="000C6AC3" w:rsidRPr="009A4B97" w:rsidRDefault="000C6AC3" w:rsidP="0029343A">
      <w:pPr>
        <w:pStyle w:val="Odsekzoznamu"/>
        <w:numPr>
          <w:ilvl w:val="0"/>
          <w:numId w:val="66"/>
        </w:numPr>
        <w:spacing w:after="0"/>
      </w:pPr>
      <w:r w:rsidRPr="009A4B97">
        <w:t>TFK001T - Kľúč pôvodu dokladu – manuálne účtovanie</w:t>
      </w:r>
    </w:p>
    <w:p w14:paraId="0A1641D7" w14:textId="77777777" w:rsidR="000C6AC3" w:rsidRPr="009A4B97" w:rsidRDefault="000C6AC3" w:rsidP="0029343A">
      <w:pPr>
        <w:pStyle w:val="Odsekzoznamu"/>
        <w:numPr>
          <w:ilvl w:val="0"/>
          <w:numId w:val="66"/>
        </w:numPr>
        <w:spacing w:after="0"/>
      </w:pPr>
      <w:r w:rsidRPr="009A4B97">
        <w:t xml:space="preserve">TFK003T - </w:t>
      </w:r>
      <w:r w:rsidRPr="009A4B97">
        <w:rPr>
          <w:rFonts w:eastAsia="Times New Roman"/>
        </w:rPr>
        <w:t xml:space="preserve">Druh dokladu - </w:t>
      </w:r>
      <w:proofErr w:type="spellStart"/>
      <w:r w:rsidRPr="009A4B97">
        <w:rPr>
          <w:rFonts w:eastAsia="Times New Roman"/>
        </w:rPr>
        <w:t>pohľ</w:t>
      </w:r>
      <w:proofErr w:type="spellEnd"/>
      <w:r w:rsidRPr="009A4B97">
        <w:rPr>
          <w:rFonts w:eastAsia="Times New Roman"/>
        </w:rPr>
        <w:t>. - prevod do JP</w:t>
      </w:r>
    </w:p>
    <w:p w14:paraId="12E89014" w14:textId="77777777" w:rsidR="000C6AC3" w:rsidRPr="009A4B97" w:rsidRDefault="000C6AC3" w:rsidP="0029343A">
      <w:pPr>
        <w:pStyle w:val="Odsekzoznamu"/>
        <w:numPr>
          <w:ilvl w:val="0"/>
          <w:numId w:val="66"/>
        </w:numPr>
        <w:spacing w:after="0"/>
      </w:pPr>
      <w:r w:rsidRPr="009A4B97">
        <w:t>ZJP_TYP_OSOBY - Typ osoby – F, P, Z</w:t>
      </w:r>
    </w:p>
    <w:p w14:paraId="7EEC00DD" w14:textId="77777777" w:rsidR="000C6AC3" w:rsidRPr="009A4B97" w:rsidRDefault="000C6AC3" w:rsidP="0029343A">
      <w:pPr>
        <w:pStyle w:val="Odsekzoznamu"/>
        <w:numPr>
          <w:ilvl w:val="0"/>
          <w:numId w:val="66"/>
        </w:numPr>
        <w:spacing w:after="0"/>
      </w:pPr>
      <w:r w:rsidRPr="009A4B97">
        <w:t>ZJP_TYP_TU_D - Typ trvalého upustenia</w:t>
      </w:r>
    </w:p>
    <w:p w14:paraId="3EEA27EE" w14:textId="77777777" w:rsidR="000C6AC3" w:rsidRPr="009A4B97" w:rsidRDefault="000C6AC3" w:rsidP="0029343A">
      <w:pPr>
        <w:pStyle w:val="Odsekzoznamu"/>
        <w:numPr>
          <w:ilvl w:val="0"/>
          <w:numId w:val="66"/>
        </w:numPr>
        <w:spacing w:after="0"/>
      </w:pPr>
      <w:r w:rsidRPr="009A4B97">
        <w:t>TFK001AT - Dôvod vyrovnania</w:t>
      </w:r>
    </w:p>
    <w:p w14:paraId="380AA2DD" w14:textId="77777777" w:rsidR="000C6AC3" w:rsidRPr="009A4B97" w:rsidRDefault="000C6AC3" w:rsidP="0029343A">
      <w:pPr>
        <w:pStyle w:val="Odsekzoznamu"/>
        <w:numPr>
          <w:ilvl w:val="0"/>
          <w:numId w:val="66"/>
        </w:numPr>
        <w:spacing w:after="0"/>
      </w:pPr>
      <w:r w:rsidRPr="009A4B97">
        <w:t>ZSM_CS_DTKT - Druh trov</w:t>
      </w:r>
    </w:p>
    <w:p w14:paraId="0B16C41E" w14:textId="77777777" w:rsidR="000C6AC3" w:rsidRPr="009A4B97" w:rsidRDefault="000C6AC3" w:rsidP="0029343A">
      <w:pPr>
        <w:pStyle w:val="Odsekzoznamu"/>
        <w:numPr>
          <w:ilvl w:val="0"/>
          <w:numId w:val="66"/>
        </w:numPr>
        <w:spacing w:after="0"/>
      </w:pPr>
      <w:r w:rsidRPr="009A4B97">
        <w:lastRenderedPageBreak/>
        <w:t>TFKTVOT - Čiastková operácia</w:t>
      </w:r>
    </w:p>
    <w:p w14:paraId="036E5F7C" w14:textId="77777777" w:rsidR="000C6AC3" w:rsidRPr="009A4B97" w:rsidRDefault="000C6AC3" w:rsidP="0029343A">
      <w:pPr>
        <w:pStyle w:val="Odsekzoznamu"/>
        <w:numPr>
          <w:ilvl w:val="0"/>
          <w:numId w:val="66"/>
        </w:numPr>
        <w:spacing w:after="0"/>
      </w:pPr>
      <w:r w:rsidRPr="009A4B97">
        <w:t>ZJP_CS_REF - Referent</w:t>
      </w:r>
    </w:p>
    <w:p w14:paraId="3C51CE72" w14:textId="77777777" w:rsidR="000C6AC3" w:rsidRPr="009A4B97" w:rsidRDefault="000C6AC3" w:rsidP="000C6AC3">
      <w:pPr>
        <w:spacing w:after="0"/>
      </w:pPr>
    </w:p>
    <w:tbl>
      <w:tblPr>
        <w:tblStyle w:val="Mriekatabuky"/>
        <w:tblW w:w="0" w:type="auto"/>
        <w:tblLook w:val="04A0" w:firstRow="1" w:lastRow="0" w:firstColumn="1" w:lastColumn="0" w:noHBand="0" w:noVBand="1"/>
      </w:tblPr>
      <w:tblGrid>
        <w:gridCol w:w="2741"/>
        <w:gridCol w:w="1561"/>
        <w:gridCol w:w="4941"/>
      </w:tblGrid>
      <w:tr w:rsidR="000C6AC3" w:rsidRPr="009A4B97" w14:paraId="0E3F307E" w14:textId="77777777" w:rsidTr="008B57B4">
        <w:tc>
          <w:tcPr>
            <w:tcW w:w="2972" w:type="dxa"/>
            <w:shd w:val="clear" w:color="auto" w:fill="D9D9D9" w:themeFill="background1" w:themeFillShade="D9"/>
          </w:tcPr>
          <w:p w14:paraId="2969C04F" w14:textId="77777777" w:rsidR="000C6AC3" w:rsidRPr="009A4B97" w:rsidRDefault="000C6AC3" w:rsidP="00144CE1">
            <w:pPr>
              <w:ind w:left="57" w:right="57"/>
              <w:rPr>
                <w:b/>
                <w:bCs/>
                <w:lang w:eastAsia="sk-SK"/>
              </w:rPr>
            </w:pPr>
            <w:r w:rsidRPr="009A4B97">
              <w:rPr>
                <w:b/>
                <w:bCs/>
                <w:lang w:eastAsia="sk-SK"/>
              </w:rPr>
              <w:t>Pole</w:t>
            </w:r>
          </w:p>
        </w:tc>
        <w:tc>
          <w:tcPr>
            <w:tcW w:w="1701" w:type="dxa"/>
            <w:shd w:val="clear" w:color="auto" w:fill="D9D9D9" w:themeFill="background1" w:themeFillShade="D9"/>
          </w:tcPr>
          <w:p w14:paraId="590368D2" w14:textId="77777777" w:rsidR="000C6AC3" w:rsidRPr="009A4B97" w:rsidRDefault="000C6AC3" w:rsidP="00144CE1">
            <w:pPr>
              <w:ind w:left="57" w:right="57"/>
              <w:rPr>
                <w:b/>
                <w:bCs/>
                <w:lang w:eastAsia="sk-SK"/>
              </w:rPr>
            </w:pPr>
            <w:r w:rsidRPr="009A4B97">
              <w:rPr>
                <w:b/>
                <w:bCs/>
                <w:lang w:eastAsia="sk-SK"/>
              </w:rPr>
              <w:t>Dátový typ</w:t>
            </w:r>
          </w:p>
        </w:tc>
        <w:tc>
          <w:tcPr>
            <w:tcW w:w="5807" w:type="dxa"/>
            <w:shd w:val="clear" w:color="auto" w:fill="D9D9D9" w:themeFill="background1" w:themeFillShade="D9"/>
          </w:tcPr>
          <w:p w14:paraId="72D91D1F" w14:textId="77777777" w:rsidR="000C6AC3" w:rsidRPr="009A4B97" w:rsidRDefault="000C6AC3" w:rsidP="00144CE1">
            <w:pPr>
              <w:ind w:left="57" w:right="57"/>
              <w:rPr>
                <w:b/>
                <w:bCs/>
                <w:lang w:val="en-US"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198A7639" w14:textId="77777777" w:rsidTr="001C4C8B">
        <w:tc>
          <w:tcPr>
            <w:tcW w:w="2972" w:type="dxa"/>
          </w:tcPr>
          <w:p w14:paraId="2933F990" w14:textId="77777777" w:rsidR="000C6AC3" w:rsidRPr="009A4B97" w:rsidRDefault="000C6AC3" w:rsidP="00144CE1">
            <w:pPr>
              <w:ind w:left="57" w:right="57"/>
              <w:rPr>
                <w:lang w:eastAsia="sk-SK"/>
              </w:rPr>
            </w:pPr>
            <w:r w:rsidRPr="009A4B97">
              <w:rPr>
                <w:lang w:eastAsia="sk-SK"/>
              </w:rPr>
              <w:t>CISELNIK</w:t>
            </w:r>
          </w:p>
        </w:tc>
        <w:tc>
          <w:tcPr>
            <w:tcW w:w="1701" w:type="dxa"/>
          </w:tcPr>
          <w:p w14:paraId="49F9CE19" w14:textId="77777777" w:rsidR="000C6AC3" w:rsidRPr="009A4B97" w:rsidRDefault="000C6AC3" w:rsidP="00144CE1">
            <w:pPr>
              <w:ind w:left="57" w:right="57"/>
              <w:rPr>
                <w:lang w:val="en-US" w:eastAsia="sk-SK"/>
              </w:rPr>
            </w:pPr>
            <w:r w:rsidRPr="009A4B97">
              <w:rPr>
                <w:lang w:eastAsia="sk-SK"/>
              </w:rPr>
              <w:t>text</w:t>
            </w:r>
          </w:p>
        </w:tc>
        <w:tc>
          <w:tcPr>
            <w:tcW w:w="5807" w:type="dxa"/>
          </w:tcPr>
          <w:p w14:paraId="0F64652F" w14:textId="77777777" w:rsidR="000C6AC3" w:rsidRPr="009A4B97" w:rsidRDefault="000C6AC3" w:rsidP="00144CE1">
            <w:pPr>
              <w:ind w:left="57" w:right="57"/>
              <w:rPr>
                <w:lang w:eastAsia="sk-SK"/>
              </w:rPr>
            </w:pPr>
            <w:r w:rsidRPr="009A4B97">
              <w:rPr>
                <w:lang w:eastAsia="sk-SK"/>
              </w:rPr>
              <w:t>Kód číselníka</w:t>
            </w:r>
          </w:p>
        </w:tc>
      </w:tr>
      <w:tr w:rsidR="000C6AC3" w:rsidRPr="009A4B97" w14:paraId="6B4BBB64" w14:textId="77777777" w:rsidTr="001C4C8B">
        <w:trPr>
          <w:trHeight w:val="259"/>
        </w:trPr>
        <w:tc>
          <w:tcPr>
            <w:tcW w:w="2972" w:type="dxa"/>
          </w:tcPr>
          <w:p w14:paraId="6FE61A62" w14:textId="77777777" w:rsidR="000C6AC3" w:rsidRPr="009A4B97" w:rsidRDefault="000C6AC3" w:rsidP="00144CE1">
            <w:pPr>
              <w:ind w:left="57" w:right="57"/>
              <w:rPr>
                <w:lang w:eastAsia="sk-SK"/>
              </w:rPr>
            </w:pPr>
            <w:r w:rsidRPr="009A4B97">
              <w:rPr>
                <w:lang w:eastAsia="sk-SK"/>
              </w:rPr>
              <w:t>KOD1</w:t>
            </w:r>
          </w:p>
        </w:tc>
        <w:tc>
          <w:tcPr>
            <w:tcW w:w="1701" w:type="dxa"/>
          </w:tcPr>
          <w:p w14:paraId="698F0BD9" w14:textId="77777777" w:rsidR="000C6AC3" w:rsidRPr="009A4B97" w:rsidRDefault="000C6AC3" w:rsidP="00144CE1">
            <w:pPr>
              <w:ind w:left="57" w:right="57"/>
              <w:rPr>
                <w:lang w:eastAsia="sk-SK"/>
              </w:rPr>
            </w:pPr>
            <w:r w:rsidRPr="009A4B97">
              <w:rPr>
                <w:lang w:eastAsia="sk-SK"/>
              </w:rPr>
              <w:t>text</w:t>
            </w:r>
          </w:p>
        </w:tc>
        <w:tc>
          <w:tcPr>
            <w:tcW w:w="5807" w:type="dxa"/>
          </w:tcPr>
          <w:p w14:paraId="2FC6738D" w14:textId="77777777" w:rsidR="000C6AC3" w:rsidRPr="009A4B97" w:rsidRDefault="000C6AC3" w:rsidP="00144CE1">
            <w:pPr>
              <w:ind w:left="57" w:right="57"/>
              <w:rPr>
                <w:lang w:eastAsia="sk-SK"/>
              </w:rPr>
            </w:pPr>
            <w:r w:rsidRPr="009A4B97">
              <w:rPr>
                <w:lang w:eastAsia="sk-SK"/>
              </w:rPr>
              <w:t>Prvý kód číselníkovej hodnoty</w:t>
            </w:r>
          </w:p>
        </w:tc>
      </w:tr>
      <w:tr w:rsidR="000C6AC3" w:rsidRPr="009A4B97" w14:paraId="1E9DB7D0" w14:textId="77777777" w:rsidTr="001C4C8B">
        <w:tc>
          <w:tcPr>
            <w:tcW w:w="2972" w:type="dxa"/>
          </w:tcPr>
          <w:p w14:paraId="5360DCFE" w14:textId="77777777" w:rsidR="000C6AC3" w:rsidRPr="009A4B97" w:rsidRDefault="000C6AC3" w:rsidP="00144CE1">
            <w:pPr>
              <w:ind w:left="57" w:right="57"/>
              <w:rPr>
                <w:lang w:eastAsia="sk-SK"/>
              </w:rPr>
            </w:pPr>
            <w:r w:rsidRPr="009A4B97">
              <w:rPr>
                <w:lang w:eastAsia="sk-SK"/>
              </w:rPr>
              <w:t>KOD2</w:t>
            </w:r>
          </w:p>
        </w:tc>
        <w:tc>
          <w:tcPr>
            <w:tcW w:w="1701" w:type="dxa"/>
          </w:tcPr>
          <w:p w14:paraId="460AEB3E" w14:textId="77777777" w:rsidR="000C6AC3" w:rsidRPr="009A4B97" w:rsidRDefault="000C6AC3" w:rsidP="00144CE1">
            <w:pPr>
              <w:ind w:left="57" w:right="57"/>
              <w:rPr>
                <w:lang w:eastAsia="sk-SK"/>
              </w:rPr>
            </w:pPr>
            <w:r w:rsidRPr="009A4B97">
              <w:rPr>
                <w:lang w:eastAsia="sk-SK"/>
              </w:rPr>
              <w:t>text</w:t>
            </w:r>
          </w:p>
        </w:tc>
        <w:tc>
          <w:tcPr>
            <w:tcW w:w="5807" w:type="dxa"/>
          </w:tcPr>
          <w:p w14:paraId="2BEF83BD" w14:textId="77777777" w:rsidR="000C6AC3" w:rsidRPr="009A4B97" w:rsidRDefault="000C6AC3" w:rsidP="00144CE1">
            <w:pPr>
              <w:ind w:left="57" w:right="57"/>
              <w:rPr>
                <w:lang w:eastAsia="sk-SK"/>
              </w:rPr>
            </w:pPr>
            <w:r w:rsidRPr="009A4B97">
              <w:rPr>
                <w:lang w:eastAsia="sk-SK"/>
              </w:rPr>
              <w:t>Druhý kód číselníkovej hodnoty</w:t>
            </w:r>
          </w:p>
        </w:tc>
      </w:tr>
      <w:tr w:rsidR="000C6AC3" w:rsidRPr="009A4B97" w14:paraId="3EC62CA3" w14:textId="77777777" w:rsidTr="001C4C8B">
        <w:tc>
          <w:tcPr>
            <w:tcW w:w="2972" w:type="dxa"/>
          </w:tcPr>
          <w:p w14:paraId="23A16B59" w14:textId="77777777" w:rsidR="000C6AC3" w:rsidRPr="009A4B97" w:rsidRDefault="000C6AC3" w:rsidP="00144CE1">
            <w:pPr>
              <w:ind w:left="57" w:right="57"/>
              <w:rPr>
                <w:lang w:eastAsia="sk-SK"/>
              </w:rPr>
            </w:pPr>
            <w:r w:rsidRPr="009A4B97">
              <w:rPr>
                <w:lang w:eastAsia="sk-SK"/>
              </w:rPr>
              <w:t>HODNOTA</w:t>
            </w:r>
          </w:p>
        </w:tc>
        <w:tc>
          <w:tcPr>
            <w:tcW w:w="1701" w:type="dxa"/>
          </w:tcPr>
          <w:p w14:paraId="02A0056F" w14:textId="77777777" w:rsidR="000C6AC3" w:rsidRPr="009A4B97" w:rsidRDefault="000C6AC3" w:rsidP="00144CE1">
            <w:pPr>
              <w:ind w:left="57" w:right="57"/>
              <w:rPr>
                <w:lang w:eastAsia="sk-SK"/>
              </w:rPr>
            </w:pPr>
            <w:r w:rsidRPr="009A4B97">
              <w:rPr>
                <w:lang w:eastAsia="sk-SK"/>
              </w:rPr>
              <w:t>text</w:t>
            </w:r>
          </w:p>
        </w:tc>
        <w:tc>
          <w:tcPr>
            <w:tcW w:w="5807" w:type="dxa"/>
          </w:tcPr>
          <w:p w14:paraId="4FFD2D78" w14:textId="77777777" w:rsidR="000C6AC3" w:rsidRPr="009A4B97" w:rsidRDefault="000C6AC3" w:rsidP="00144CE1">
            <w:pPr>
              <w:ind w:left="57" w:right="57"/>
              <w:rPr>
                <w:lang w:eastAsia="sk-SK"/>
              </w:rPr>
            </w:pPr>
            <w:r w:rsidRPr="009A4B97">
              <w:rPr>
                <w:lang w:eastAsia="sk-SK"/>
              </w:rPr>
              <w:t>Textová hodnotu kódov číselníka</w:t>
            </w:r>
          </w:p>
        </w:tc>
      </w:tr>
      <w:tr w:rsidR="000C6AC3" w:rsidRPr="009A4B97" w14:paraId="5F9EDDC9" w14:textId="77777777" w:rsidTr="001C4C8B">
        <w:tc>
          <w:tcPr>
            <w:tcW w:w="2972" w:type="dxa"/>
          </w:tcPr>
          <w:p w14:paraId="53AB441A" w14:textId="77777777" w:rsidR="000C6AC3" w:rsidRPr="009A4B97" w:rsidRDefault="000C6AC3" w:rsidP="00144CE1">
            <w:pPr>
              <w:ind w:left="57" w:right="57"/>
              <w:rPr>
                <w:lang w:val="en-US" w:eastAsia="sk-SK"/>
              </w:rPr>
            </w:pPr>
            <w:r w:rsidRPr="009A4B97">
              <w:rPr>
                <w:lang w:eastAsia="sk-SK"/>
              </w:rPr>
              <w:t>DATUM</w:t>
            </w:r>
            <w:r w:rsidRPr="009A4B97">
              <w:rPr>
                <w:lang w:val="en-US" w:eastAsia="sk-SK"/>
              </w:rPr>
              <w:t>_ZMENY</w:t>
            </w:r>
          </w:p>
        </w:tc>
        <w:tc>
          <w:tcPr>
            <w:tcW w:w="1701" w:type="dxa"/>
          </w:tcPr>
          <w:p w14:paraId="6C607FF2" w14:textId="77777777" w:rsidR="000C6AC3" w:rsidRPr="009A4B97" w:rsidRDefault="000C6AC3" w:rsidP="00144CE1">
            <w:pPr>
              <w:ind w:left="57" w:right="57"/>
              <w:rPr>
                <w:lang w:eastAsia="sk-SK"/>
              </w:rPr>
            </w:pPr>
            <w:r w:rsidRPr="009A4B97">
              <w:rPr>
                <w:lang w:eastAsia="sk-SK"/>
              </w:rPr>
              <w:t>text</w:t>
            </w:r>
          </w:p>
        </w:tc>
        <w:tc>
          <w:tcPr>
            <w:tcW w:w="5807" w:type="dxa"/>
          </w:tcPr>
          <w:p w14:paraId="4D195356" w14:textId="77777777" w:rsidR="000C6AC3" w:rsidRPr="009A4B97" w:rsidRDefault="000C6AC3" w:rsidP="00144CE1">
            <w:pPr>
              <w:ind w:left="57" w:right="57"/>
              <w:rPr>
                <w:lang w:eastAsia="sk-SK"/>
              </w:rPr>
            </w:pPr>
            <w:r w:rsidRPr="009A4B97">
              <w:rPr>
                <w:lang w:eastAsia="sk-SK"/>
              </w:rPr>
              <w:t>Dátum zmeny</w:t>
            </w:r>
          </w:p>
        </w:tc>
      </w:tr>
    </w:tbl>
    <w:p w14:paraId="1D89638D" w14:textId="77777777" w:rsidR="000C6AC3" w:rsidRPr="009A4B97" w:rsidRDefault="000C6AC3" w:rsidP="006D0EB3">
      <w:pPr>
        <w:pStyle w:val="Odsekzoznamu"/>
        <w:numPr>
          <w:ilvl w:val="0"/>
          <w:numId w:val="65"/>
        </w:numPr>
        <w:spacing w:before="240" w:line="259" w:lineRule="auto"/>
        <w:ind w:left="425" w:hanging="425"/>
        <w:jc w:val="left"/>
        <w:rPr>
          <w:b/>
          <w:bCs/>
        </w:rPr>
      </w:pPr>
      <w:r w:rsidRPr="009A4B97">
        <w:rPr>
          <w:b/>
          <w:bCs/>
        </w:rPr>
        <w:t>Údaje obchodného partnera – počet</w:t>
      </w:r>
    </w:p>
    <w:p w14:paraId="3ABCC70E" w14:textId="77777777" w:rsidR="000C6AC3" w:rsidRPr="009A4B97" w:rsidRDefault="000C6AC3" w:rsidP="006D0EB3">
      <w:pPr>
        <w:spacing w:before="240"/>
        <w:rPr>
          <w:lang w:eastAsia="sk-SK"/>
        </w:rPr>
      </w:pPr>
      <w:r w:rsidRPr="009A4B97">
        <w:rPr>
          <w:lang w:eastAsia="sk-SK"/>
        </w:rPr>
        <w:t>Vstupné parametre</w:t>
      </w:r>
    </w:p>
    <w:tbl>
      <w:tblPr>
        <w:tblStyle w:val="Mriekatabuky"/>
        <w:tblW w:w="0" w:type="auto"/>
        <w:tblLook w:val="04A0" w:firstRow="1" w:lastRow="0" w:firstColumn="1" w:lastColumn="0" w:noHBand="0" w:noVBand="1"/>
      </w:tblPr>
      <w:tblGrid>
        <w:gridCol w:w="2788"/>
        <w:gridCol w:w="1556"/>
        <w:gridCol w:w="4899"/>
      </w:tblGrid>
      <w:tr w:rsidR="000C6AC3" w:rsidRPr="009A4B97" w14:paraId="075A57D5" w14:textId="77777777" w:rsidTr="008B57B4">
        <w:tc>
          <w:tcPr>
            <w:tcW w:w="2972" w:type="dxa"/>
            <w:shd w:val="clear" w:color="auto" w:fill="D9D9D9" w:themeFill="background1" w:themeFillShade="D9"/>
          </w:tcPr>
          <w:p w14:paraId="772D2BB7" w14:textId="77777777" w:rsidR="000C6AC3" w:rsidRPr="009A4B97" w:rsidRDefault="000C6AC3" w:rsidP="00144CE1">
            <w:pPr>
              <w:ind w:left="57" w:right="57"/>
              <w:rPr>
                <w:lang w:eastAsia="sk-SK"/>
              </w:rPr>
            </w:pPr>
            <w:r w:rsidRPr="009A4B97">
              <w:rPr>
                <w:b/>
                <w:bCs/>
                <w:lang w:eastAsia="sk-SK"/>
              </w:rPr>
              <w:t>Pole</w:t>
            </w:r>
          </w:p>
        </w:tc>
        <w:tc>
          <w:tcPr>
            <w:tcW w:w="1701" w:type="dxa"/>
            <w:shd w:val="clear" w:color="auto" w:fill="D9D9D9" w:themeFill="background1" w:themeFillShade="D9"/>
          </w:tcPr>
          <w:p w14:paraId="1AF2FE33" w14:textId="77777777" w:rsidR="000C6AC3" w:rsidRPr="009A4B97" w:rsidRDefault="000C6AC3" w:rsidP="00144CE1">
            <w:pPr>
              <w:ind w:left="57" w:right="57"/>
              <w:rPr>
                <w:lang w:eastAsia="sk-SK"/>
              </w:rPr>
            </w:pPr>
            <w:r w:rsidRPr="009A4B97">
              <w:rPr>
                <w:b/>
                <w:bCs/>
                <w:lang w:eastAsia="sk-SK"/>
              </w:rPr>
              <w:t>Dátový typ</w:t>
            </w:r>
          </w:p>
        </w:tc>
        <w:tc>
          <w:tcPr>
            <w:tcW w:w="5806" w:type="dxa"/>
            <w:shd w:val="clear" w:color="auto" w:fill="D9D9D9" w:themeFill="background1" w:themeFillShade="D9"/>
          </w:tcPr>
          <w:p w14:paraId="770EA199" w14:textId="77777777" w:rsidR="000C6AC3" w:rsidRPr="009A4B97" w:rsidRDefault="000C6AC3" w:rsidP="00144CE1">
            <w:pPr>
              <w:ind w:left="57" w:right="57"/>
              <w:rPr>
                <w:b/>
                <w:bCs/>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116023EC" w14:textId="77777777" w:rsidTr="001C4C8B">
        <w:tc>
          <w:tcPr>
            <w:tcW w:w="2972" w:type="dxa"/>
          </w:tcPr>
          <w:p w14:paraId="2FE83390" w14:textId="77777777" w:rsidR="000C6AC3" w:rsidRPr="009A4B97" w:rsidRDefault="000C6AC3" w:rsidP="00144CE1">
            <w:pPr>
              <w:ind w:left="57" w:right="57"/>
              <w:rPr>
                <w:lang w:eastAsia="sk-SK"/>
              </w:rPr>
            </w:pPr>
            <w:r w:rsidRPr="009A4B97">
              <w:rPr>
                <w:lang w:eastAsia="sk-SK"/>
              </w:rPr>
              <w:t>DATUM_OD</w:t>
            </w:r>
          </w:p>
        </w:tc>
        <w:tc>
          <w:tcPr>
            <w:tcW w:w="1701" w:type="dxa"/>
          </w:tcPr>
          <w:p w14:paraId="7A0EE317" w14:textId="77777777" w:rsidR="000C6AC3" w:rsidRPr="009A4B97" w:rsidRDefault="000C6AC3" w:rsidP="00144CE1">
            <w:pPr>
              <w:ind w:left="57" w:right="57"/>
              <w:rPr>
                <w:lang w:eastAsia="sk-SK"/>
              </w:rPr>
            </w:pPr>
            <w:r w:rsidRPr="009A4B97">
              <w:rPr>
                <w:lang w:eastAsia="sk-SK"/>
              </w:rPr>
              <w:t>číslo</w:t>
            </w:r>
          </w:p>
        </w:tc>
        <w:tc>
          <w:tcPr>
            <w:tcW w:w="5806" w:type="dxa"/>
          </w:tcPr>
          <w:p w14:paraId="282AEA02" w14:textId="77777777" w:rsidR="000C6AC3" w:rsidRPr="009A4B97" w:rsidRDefault="000C6AC3" w:rsidP="00144CE1">
            <w:pPr>
              <w:ind w:left="57" w:right="57"/>
              <w:rPr>
                <w:lang w:eastAsia="sk-SK"/>
              </w:rPr>
            </w:pPr>
            <w:r w:rsidRPr="009A4B97">
              <w:rPr>
                <w:lang w:eastAsia="sk-SK"/>
              </w:rPr>
              <w:t>Dátum a čas zmeny od</w:t>
            </w:r>
          </w:p>
        </w:tc>
      </w:tr>
      <w:tr w:rsidR="000C6AC3" w:rsidRPr="009A4B97" w14:paraId="57D39B33" w14:textId="77777777" w:rsidTr="001C4C8B">
        <w:tc>
          <w:tcPr>
            <w:tcW w:w="2972" w:type="dxa"/>
          </w:tcPr>
          <w:p w14:paraId="304EDC5E" w14:textId="77777777" w:rsidR="000C6AC3" w:rsidRPr="009A4B97" w:rsidRDefault="000C6AC3" w:rsidP="00144CE1">
            <w:pPr>
              <w:ind w:left="57" w:right="57"/>
              <w:rPr>
                <w:lang w:eastAsia="sk-SK"/>
              </w:rPr>
            </w:pPr>
            <w:r w:rsidRPr="009A4B97">
              <w:rPr>
                <w:lang w:eastAsia="sk-SK"/>
              </w:rPr>
              <w:t>DATUM_DO</w:t>
            </w:r>
          </w:p>
        </w:tc>
        <w:tc>
          <w:tcPr>
            <w:tcW w:w="1701" w:type="dxa"/>
          </w:tcPr>
          <w:p w14:paraId="5C68CE80" w14:textId="77777777" w:rsidR="000C6AC3" w:rsidRPr="009A4B97" w:rsidRDefault="000C6AC3" w:rsidP="00144CE1">
            <w:pPr>
              <w:ind w:left="57" w:right="57"/>
              <w:rPr>
                <w:lang w:eastAsia="sk-SK"/>
              </w:rPr>
            </w:pPr>
            <w:r w:rsidRPr="009A4B97">
              <w:rPr>
                <w:lang w:eastAsia="sk-SK"/>
              </w:rPr>
              <w:t>dátum</w:t>
            </w:r>
          </w:p>
        </w:tc>
        <w:tc>
          <w:tcPr>
            <w:tcW w:w="5806" w:type="dxa"/>
          </w:tcPr>
          <w:p w14:paraId="3BC6E1DC" w14:textId="77777777" w:rsidR="000C6AC3" w:rsidRPr="009A4B97" w:rsidRDefault="000C6AC3" w:rsidP="00144CE1">
            <w:pPr>
              <w:ind w:left="57" w:right="57"/>
              <w:rPr>
                <w:lang w:eastAsia="sk-SK"/>
              </w:rPr>
            </w:pPr>
            <w:r w:rsidRPr="009A4B97">
              <w:rPr>
                <w:lang w:eastAsia="sk-SK"/>
              </w:rPr>
              <w:t>Dátum a čas zmeny do</w:t>
            </w:r>
          </w:p>
        </w:tc>
      </w:tr>
      <w:tr w:rsidR="000C6AC3" w:rsidRPr="009A4B97" w14:paraId="40AAD805" w14:textId="77777777" w:rsidTr="001C4C8B">
        <w:tc>
          <w:tcPr>
            <w:tcW w:w="2972" w:type="dxa"/>
          </w:tcPr>
          <w:p w14:paraId="6BF5CB0B" w14:textId="77777777" w:rsidR="000C6AC3" w:rsidRPr="009A4B97" w:rsidRDefault="000C6AC3" w:rsidP="00144CE1">
            <w:pPr>
              <w:ind w:left="57" w:right="57"/>
              <w:rPr>
                <w:lang w:eastAsia="sk-SK"/>
              </w:rPr>
            </w:pPr>
            <w:r w:rsidRPr="009A4B97">
              <w:rPr>
                <w:lang w:eastAsia="sk-SK"/>
              </w:rPr>
              <w:t>VELKOST_STRANKY</w:t>
            </w:r>
          </w:p>
        </w:tc>
        <w:tc>
          <w:tcPr>
            <w:tcW w:w="1701" w:type="dxa"/>
          </w:tcPr>
          <w:p w14:paraId="4F7B44D4" w14:textId="77777777" w:rsidR="000C6AC3" w:rsidRPr="009A4B97" w:rsidRDefault="000C6AC3" w:rsidP="00144CE1">
            <w:pPr>
              <w:ind w:left="57" w:right="57"/>
              <w:rPr>
                <w:lang w:eastAsia="sk-SK"/>
              </w:rPr>
            </w:pPr>
            <w:r w:rsidRPr="009A4B97">
              <w:rPr>
                <w:lang w:eastAsia="sk-SK"/>
              </w:rPr>
              <w:t>číslo</w:t>
            </w:r>
          </w:p>
        </w:tc>
        <w:tc>
          <w:tcPr>
            <w:tcW w:w="5806" w:type="dxa"/>
          </w:tcPr>
          <w:p w14:paraId="470C5F25" w14:textId="77777777" w:rsidR="000C6AC3" w:rsidRPr="009A4B97" w:rsidRDefault="000C6AC3" w:rsidP="00144CE1">
            <w:pPr>
              <w:ind w:left="57" w:right="57"/>
              <w:rPr>
                <w:lang w:eastAsia="sk-SK"/>
              </w:rPr>
            </w:pPr>
            <w:r w:rsidRPr="009A4B97">
              <w:rPr>
                <w:lang w:eastAsia="sk-SK"/>
              </w:rPr>
              <w:t>Veľkosť stránky (počet záznamov)</w:t>
            </w:r>
          </w:p>
        </w:tc>
      </w:tr>
    </w:tbl>
    <w:p w14:paraId="058A5323" w14:textId="77777777" w:rsidR="000C6AC3" w:rsidRPr="009A4B97" w:rsidRDefault="000C6AC3" w:rsidP="006D0EB3">
      <w:pPr>
        <w:spacing w:before="240"/>
        <w:rPr>
          <w:lang w:eastAsia="sk-SK"/>
        </w:rPr>
      </w:pPr>
      <w:r w:rsidRPr="009A4B97">
        <w:rPr>
          <w:lang w:eastAsia="sk-SK"/>
        </w:rPr>
        <w:t>Štruktúra výstupu</w:t>
      </w:r>
    </w:p>
    <w:tbl>
      <w:tblPr>
        <w:tblStyle w:val="Mriekatabuky"/>
        <w:tblW w:w="0" w:type="auto"/>
        <w:tblLook w:val="04A0" w:firstRow="1" w:lastRow="0" w:firstColumn="1" w:lastColumn="0" w:noHBand="0" w:noVBand="1"/>
      </w:tblPr>
      <w:tblGrid>
        <w:gridCol w:w="2796"/>
        <w:gridCol w:w="1557"/>
        <w:gridCol w:w="4890"/>
      </w:tblGrid>
      <w:tr w:rsidR="000C6AC3" w:rsidRPr="009A4B97" w14:paraId="120F55D6" w14:textId="77777777" w:rsidTr="008B57B4">
        <w:tc>
          <w:tcPr>
            <w:tcW w:w="2972" w:type="dxa"/>
            <w:shd w:val="clear" w:color="auto" w:fill="D9D9D9" w:themeFill="background1" w:themeFillShade="D9"/>
          </w:tcPr>
          <w:p w14:paraId="26A40902" w14:textId="77777777" w:rsidR="000C6AC3" w:rsidRPr="009A4B97" w:rsidRDefault="000C6AC3" w:rsidP="00144CE1">
            <w:pPr>
              <w:ind w:left="57" w:right="57"/>
              <w:rPr>
                <w:lang w:eastAsia="sk-SK"/>
              </w:rPr>
            </w:pPr>
            <w:r w:rsidRPr="009A4B97">
              <w:rPr>
                <w:b/>
                <w:bCs/>
                <w:lang w:eastAsia="sk-SK"/>
              </w:rPr>
              <w:t>Pole</w:t>
            </w:r>
          </w:p>
        </w:tc>
        <w:tc>
          <w:tcPr>
            <w:tcW w:w="1701" w:type="dxa"/>
            <w:shd w:val="clear" w:color="auto" w:fill="D9D9D9" w:themeFill="background1" w:themeFillShade="D9"/>
          </w:tcPr>
          <w:p w14:paraId="7DFA5A67" w14:textId="77777777" w:rsidR="000C6AC3" w:rsidRPr="009A4B97" w:rsidRDefault="000C6AC3" w:rsidP="00144CE1">
            <w:pPr>
              <w:ind w:left="57" w:right="57"/>
              <w:rPr>
                <w:lang w:eastAsia="sk-SK"/>
              </w:rPr>
            </w:pPr>
            <w:r w:rsidRPr="009A4B97">
              <w:rPr>
                <w:b/>
                <w:bCs/>
                <w:lang w:eastAsia="sk-SK"/>
              </w:rPr>
              <w:t>Dátový typ</w:t>
            </w:r>
          </w:p>
        </w:tc>
        <w:tc>
          <w:tcPr>
            <w:tcW w:w="5806" w:type="dxa"/>
            <w:shd w:val="clear" w:color="auto" w:fill="D9D9D9" w:themeFill="background1" w:themeFillShade="D9"/>
          </w:tcPr>
          <w:p w14:paraId="086B28F8" w14:textId="77777777" w:rsidR="000C6AC3" w:rsidRPr="009A4B97" w:rsidRDefault="000C6AC3" w:rsidP="00144CE1">
            <w:pPr>
              <w:ind w:left="57" w:right="57"/>
              <w:rPr>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4C162D46" w14:textId="77777777" w:rsidTr="001C4C8B">
        <w:tc>
          <w:tcPr>
            <w:tcW w:w="2972" w:type="dxa"/>
          </w:tcPr>
          <w:p w14:paraId="715CBEDE" w14:textId="77777777" w:rsidR="000C6AC3" w:rsidRPr="009A4B97" w:rsidRDefault="000C6AC3" w:rsidP="00144CE1">
            <w:pPr>
              <w:ind w:left="57" w:right="57"/>
              <w:rPr>
                <w:lang w:eastAsia="sk-SK"/>
              </w:rPr>
            </w:pPr>
            <w:r w:rsidRPr="009A4B97">
              <w:rPr>
                <w:lang w:eastAsia="sk-SK"/>
              </w:rPr>
              <w:t>POCET_STRANOK</w:t>
            </w:r>
          </w:p>
        </w:tc>
        <w:tc>
          <w:tcPr>
            <w:tcW w:w="1701" w:type="dxa"/>
          </w:tcPr>
          <w:p w14:paraId="0E133979" w14:textId="77777777" w:rsidR="000C6AC3" w:rsidRPr="009A4B97" w:rsidRDefault="000C6AC3" w:rsidP="00144CE1">
            <w:pPr>
              <w:ind w:left="57" w:right="57"/>
              <w:rPr>
                <w:lang w:eastAsia="sk-SK"/>
              </w:rPr>
            </w:pPr>
            <w:r w:rsidRPr="009A4B97">
              <w:rPr>
                <w:lang w:eastAsia="sk-SK"/>
              </w:rPr>
              <w:t>číslo</w:t>
            </w:r>
          </w:p>
        </w:tc>
        <w:tc>
          <w:tcPr>
            <w:tcW w:w="5806" w:type="dxa"/>
          </w:tcPr>
          <w:p w14:paraId="12907CF3" w14:textId="77777777" w:rsidR="000C6AC3" w:rsidRPr="009A4B97" w:rsidRDefault="000C6AC3" w:rsidP="00144CE1">
            <w:pPr>
              <w:ind w:left="57" w:right="57"/>
              <w:rPr>
                <w:lang w:eastAsia="sk-SK"/>
              </w:rPr>
            </w:pPr>
            <w:r w:rsidRPr="009A4B97">
              <w:rPr>
                <w:lang w:eastAsia="sk-SK"/>
              </w:rPr>
              <w:t>Počet stránok</w:t>
            </w:r>
          </w:p>
        </w:tc>
      </w:tr>
      <w:tr w:rsidR="000C6AC3" w:rsidRPr="009A4B97" w14:paraId="1160969C" w14:textId="77777777" w:rsidTr="001C4C8B">
        <w:tc>
          <w:tcPr>
            <w:tcW w:w="2972" w:type="dxa"/>
          </w:tcPr>
          <w:p w14:paraId="09D3BCB6" w14:textId="77777777" w:rsidR="000C6AC3" w:rsidRPr="009A4B97" w:rsidRDefault="000C6AC3" w:rsidP="00144CE1">
            <w:pPr>
              <w:ind w:left="57" w:right="57"/>
              <w:rPr>
                <w:lang w:eastAsia="sk-SK"/>
              </w:rPr>
            </w:pPr>
            <w:r w:rsidRPr="009A4B97">
              <w:rPr>
                <w:lang w:eastAsia="sk-SK"/>
              </w:rPr>
              <w:t>POCET_ZAZNAMOV</w:t>
            </w:r>
          </w:p>
        </w:tc>
        <w:tc>
          <w:tcPr>
            <w:tcW w:w="1701" w:type="dxa"/>
          </w:tcPr>
          <w:p w14:paraId="1AFB4346" w14:textId="77777777" w:rsidR="000C6AC3" w:rsidRPr="009A4B97" w:rsidRDefault="000C6AC3" w:rsidP="00144CE1">
            <w:pPr>
              <w:ind w:left="57" w:right="57"/>
              <w:rPr>
                <w:lang w:eastAsia="sk-SK"/>
              </w:rPr>
            </w:pPr>
            <w:r w:rsidRPr="009A4B97">
              <w:rPr>
                <w:lang w:eastAsia="sk-SK"/>
              </w:rPr>
              <w:t>číslo</w:t>
            </w:r>
          </w:p>
        </w:tc>
        <w:tc>
          <w:tcPr>
            <w:tcW w:w="5806" w:type="dxa"/>
          </w:tcPr>
          <w:p w14:paraId="34508DE7" w14:textId="77777777" w:rsidR="000C6AC3" w:rsidRPr="009A4B97" w:rsidRDefault="000C6AC3" w:rsidP="00144CE1">
            <w:pPr>
              <w:ind w:left="57" w:right="57"/>
              <w:rPr>
                <w:lang w:eastAsia="sk-SK"/>
              </w:rPr>
            </w:pPr>
            <w:r w:rsidRPr="009A4B97">
              <w:rPr>
                <w:lang w:eastAsia="sk-SK"/>
              </w:rPr>
              <w:t>Počet záznamov</w:t>
            </w:r>
          </w:p>
        </w:tc>
      </w:tr>
    </w:tbl>
    <w:p w14:paraId="31FE335B" w14:textId="77777777" w:rsidR="000C6AC3" w:rsidRPr="009A4B97" w:rsidRDefault="000C6AC3" w:rsidP="006D0EB3">
      <w:pPr>
        <w:pStyle w:val="Odsekzoznamu"/>
        <w:numPr>
          <w:ilvl w:val="0"/>
          <w:numId w:val="65"/>
        </w:numPr>
        <w:spacing w:before="240" w:line="259" w:lineRule="auto"/>
        <w:ind w:left="425" w:hanging="425"/>
        <w:jc w:val="left"/>
        <w:rPr>
          <w:b/>
          <w:bCs/>
        </w:rPr>
      </w:pPr>
      <w:r w:rsidRPr="009A4B97">
        <w:rPr>
          <w:b/>
          <w:bCs/>
        </w:rPr>
        <w:t>Údaje obchodného partnera – dáta</w:t>
      </w:r>
    </w:p>
    <w:p w14:paraId="0004E8A1" w14:textId="77777777" w:rsidR="000C6AC3" w:rsidRPr="009A4B97" w:rsidRDefault="000C6AC3" w:rsidP="006D0EB3">
      <w:pPr>
        <w:spacing w:before="240"/>
        <w:rPr>
          <w:lang w:eastAsia="sk-SK"/>
        </w:rPr>
      </w:pPr>
      <w:r w:rsidRPr="009A4B97">
        <w:rPr>
          <w:lang w:eastAsia="sk-SK"/>
        </w:rPr>
        <w:t>Vstupné parametre</w:t>
      </w:r>
    </w:p>
    <w:tbl>
      <w:tblPr>
        <w:tblStyle w:val="Mriekatabuky"/>
        <w:tblW w:w="0" w:type="auto"/>
        <w:tblLook w:val="04A0" w:firstRow="1" w:lastRow="0" w:firstColumn="1" w:lastColumn="0" w:noHBand="0" w:noVBand="1"/>
      </w:tblPr>
      <w:tblGrid>
        <w:gridCol w:w="2788"/>
        <w:gridCol w:w="1556"/>
        <w:gridCol w:w="4899"/>
      </w:tblGrid>
      <w:tr w:rsidR="000C6AC3" w:rsidRPr="009A4B97" w14:paraId="3E1F953B" w14:textId="77777777" w:rsidTr="008B57B4">
        <w:tc>
          <w:tcPr>
            <w:tcW w:w="2972" w:type="dxa"/>
            <w:shd w:val="clear" w:color="auto" w:fill="D9D9D9" w:themeFill="background1" w:themeFillShade="D9"/>
          </w:tcPr>
          <w:p w14:paraId="575D0F4D" w14:textId="77777777" w:rsidR="000C6AC3" w:rsidRPr="009A4B97" w:rsidRDefault="000C6AC3" w:rsidP="00144CE1">
            <w:pPr>
              <w:ind w:left="57" w:right="57"/>
              <w:rPr>
                <w:lang w:eastAsia="sk-SK"/>
              </w:rPr>
            </w:pPr>
            <w:r w:rsidRPr="009A4B97">
              <w:rPr>
                <w:b/>
                <w:bCs/>
                <w:lang w:eastAsia="sk-SK"/>
              </w:rPr>
              <w:t>Pole</w:t>
            </w:r>
          </w:p>
        </w:tc>
        <w:tc>
          <w:tcPr>
            <w:tcW w:w="1701" w:type="dxa"/>
            <w:shd w:val="clear" w:color="auto" w:fill="D9D9D9" w:themeFill="background1" w:themeFillShade="D9"/>
          </w:tcPr>
          <w:p w14:paraId="2820DA43" w14:textId="77777777" w:rsidR="000C6AC3" w:rsidRPr="009A4B97" w:rsidRDefault="000C6AC3" w:rsidP="00144CE1">
            <w:pPr>
              <w:ind w:left="57" w:right="57"/>
              <w:rPr>
                <w:lang w:eastAsia="sk-SK"/>
              </w:rPr>
            </w:pPr>
            <w:r w:rsidRPr="009A4B97">
              <w:rPr>
                <w:b/>
                <w:bCs/>
                <w:lang w:eastAsia="sk-SK"/>
              </w:rPr>
              <w:t>Dátový typ</w:t>
            </w:r>
          </w:p>
        </w:tc>
        <w:tc>
          <w:tcPr>
            <w:tcW w:w="5806" w:type="dxa"/>
            <w:shd w:val="clear" w:color="auto" w:fill="D9D9D9" w:themeFill="background1" w:themeFillShade="D9"/>
          </w:tcPr>
          <w:p w14:paraId="0F620326" w14:textId="77777777" w:rsidR="000C6AC3" w:rsidRPr="009A4B97" w:rsidRDefault="000C6AC3" w:rsidP="00144CE1">
            <w:pPr>
              <w:ind w:left="57" w:right="57"/>
              <w:rPr>
                <w:b/>
                <w:bCs/>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0F41E36F" w14:textId="77777777" w:rsidTr="001C4C8B">
        <w:tc>
          <w:tcPr>
            <w:tcW w:w="2972" w:type="dxa"/>
          </w:tcPr>
          <w:p w14:paraId="5CACDCC3" w14:textId="77777777" w:rsidR="000C6AC3" w:rsidRPr="009A4B97" w:rsidRDefault="000C6AC3" w:rsidP="00144CE1">
            <w:pPr>
              <w:ind w:left="57" w:right="57"/>
              <w:rPr>
                <w:lang w:val="en-US" w:eastAsia="sk-SK"/>
              </w:rPr>
            </w:pPr>
            <w:r w:rsidRPr="009A4B97">
              <w:rPr>
                <w:lang w:eastAsia="sk-SK"/>
              </w:rPr>
              <w:t>DATUM</w:t>
            </w:r>
            <w:r w:rsidRPr="009A4B97">
              <w:rPr>
                <w:lang w:val="en-US" w:eastAsia="sk-SK"/>
              </w:rPr>
              <w:t>_OD</w:t>
            </w:r>
          </w:p>
        </w:tc>
        <w:tc>
          <w:tcPr>
            <w:tcW w:w="1701" w:type="dxa"/>
          </w:tcPr>
          <w:p w14:paraId="6E9E06FE" w14:textId="77777777" w:rsidR="000C6AC3" w:rsidRPr="009A4B97" w:rsidRDefault="000C6AC3" w:rsidP="00144CE1">
            <w:pPr>
              <w:ind w:left="57" w:right="57"/>
              <w:rPr>
                <w:lang w:eastAsia="sk-SK"/>
              </w:rPr>
            </w:pPr>
            <w:r w:rsidRPr="009A4B97">
              <w:rPr>
                <w:lang w:eastAsia="sk-SK"/>
              </w:rPr>
              <w:t>číslo</w:t>
            </w:r>
          </w:p>
        </w:tc>
        <w:tc>
          <w:tcPr>
            <w:tcW w:w="5806" w:type="dxa"/>
          </w:tcPr>
          <w:p w14:paraId="3F7F3C87" w14:textId="77777777" w:rsidR="000C6AC3" w:rsidRPr="009A4B97" w:rsidRDefault="000C6AC3" w:rsidP="00144CE1">
            <w:pPr>
              <w:ind w:left="57" w:right="57"/>
              <w:rPr>
                <w:lang w:eastAsia="sk-SK"/>
              </w:rPr>
            </w:pPr>
            <w:r w:rsidRPr="009A4B97">
              <w:rPr>
                <w:lang w:eastAsia="sk-SK"/>
              </w:rPr>
              <w:t>Dátum a čas zmeny od</w:t>
            </w:r>
          </w:p>
        </w:tc>
      </w:tr>
      <w:tr w:rsidR="000C6AC3" w:rsidRPr="009A4B97" w14:paraId="35374FA0" w14:textId="77777777" w:rsidTr="001C4C8B">
        <w:tc>
          <w:tcPr>
            <w:tcW w:w="2972" w:type="dxa"/>
          </w:tcPr>
          <w:p w14:paraId="6DBECB60" w14:textId="77777777" w:rsidR="000C6AC3" w:rsidRPr="009A4B97" w:rsidRDefault="000C6AC3" w:rsidP="00144CE1">
            <w:pPr>
              <w:ind w:left="57" w:right="57"/>
              <w:rPr>
                <w:lang w:eastAsia="sk-SK"/>
              </w:rPr>
            </w:pPr>
            <w:r w:rsidRPr="009A4B97">
              <w:rPr>
                <w:lang w:eastAsia="sk-SK"/>
              </w:rPr>
              <w:t>DATUM_DO</w:t>
            </w:r>
          </w:p>
        </w:tc>
        <w:tc>
          <w:tcPr>
            <w:tcW w:w="1701" w:type="dxa"/>
          </w:tcPr>
          <w:p w14:paraId="4B8D089A" w14:textId="77777777" w:rsidR="000C6AC3" w:rsidRPr="009A4B97" w:rsidRDefault="000C6AC3" w:rsidP="00144CE1">
            <w:pPr>
              <w:ind w:left="57" w:right="57"/>
              <w:rPr>
                <w:lang w:eastAsia="sk-SK"/>
              </w:rPr>
            </w:pPr>
            <w:r w:rsidRPr="009A4B97">
              <w:rPr>
                <w:lang w:eastAsia="sk-SK"/>
              </w:rPr>
              <w:t>dátum</w:t>
            </w:r>
          </w:p>
        </w:tc>
        <w:tc>
          <w:tcPr>
            <w:tcW w:w="5806" w:type="dxa"/>
          </w:tcPr>
          <w:p w14:paraId="7C8FD6FB" w14:textId="77777777" w:rsidR="000C6AC3" w:rsidRPr="009A4B97" w:rsidRDefault="000C6AC3" w:rsidP="00144CE1">
            <w:pPr>
              <w:ind w:left="57" w:right="57"/>
              <w:rPr>
                <w:lang w:eastAsia="sk-SK"/>
              </w:rPr>
            </w:pPr>
            <w:r w:rsidRPr="009A4B97">
              <w:rPr>
                <w:lang w:eastAsia="sk-SK"/>
              </w:rPr>
              <w:t>Dátum a čas zmeny do</w:t>
            </w:r>
          </w:p>
        </w:tc>
      </w:tr>
      <w:tr w:rsidR="000C6AC3" w:rsidRPr="009A4B97" w14:paraId="341F4B12" w14:textId="77777777" w:rsidTr="001C4C8B">
        <w:tc>
          <w:tcPr>
            <w:tcW w:w="2972" w:type="dxa"/>
          </w:tcPr>
          <w:p w14:paraId="25F66B18" w14:textId="77777777" w:rsidR="000C6AC3" w:rsidRPr="009A4B97" w:rsidRDefault="000C6AC3" w:rsidP="00144CE1">
            <w:pPr>
              <w:ind w:left="57" w:right="57"/>
              <w:rPr>
                <w:lang w:eastAsia="sk-SK"/>
              </w:rPr>
            </w:pPr>
            <w:r w:rsidRPr="009A4B97">
              <w:rPr>
                <w:lang w:eastAsia="sk-SK"/>
              </w:rPr>
              <w:t>VELKOST_STRANKY</w:t>
            </w:r>
          </w:p>
        </w:tc>
        <w:tc>
          <w:tcPr>
            <w:tcW w:w="1701" w:type="dxa"/>
          </w:tcPr>
          <w:p w14:paraId="79773382" w14:textId="77777777" w:rsidR="000C6AC3" w:rsidRPr="009A4B97" w:rsidRDefault="000C6AC3" w:rsidP="00144CE1">
            <w:pPr>
              <w:ind w:left="57" w:right="57"/>
              <w:rPr>
                <w:lang w:eastAsia="sk-SK"/>
              </w:rPr>
            </w:pPr>
            <w:r w:rsidRPr="009A4B97">
              <w:rPr>
                <w:lang w:eastAsia="sk-SK"/>
              </w:rPr>
              <w:t>číslo</w:t>
            </w:r>
          </w:p>
        </w:tc>
        <w:tc>
          <w:tcPr>
            <w:tcW w:w="5806" w:type="dxa"/>
          </w:tcPr>
          <w:p w14:paraId="6D00007A" w14:textId="77777777" w:rsidR="000C6AC3" w:rsidRPr="009A4B97" w:rsidRDefault="000C6AC3" w:rsidP="00144CE1">
            <w:pPr>
              <w:ind w:left="57" w:right="57"/>
              <w:rPr>
                <w:lang w:eastAsia="sk-SK"/>
              </w:rPr>
            </w:pPr>
            <w:r w:rsidRPr="009A4B97">
              <w:rPr>
                <w:lang w:eastAsia="sk-SK"/>
              </w:rPr>
              <w:t>Veľkosť stránky (počet záznamov)</w:t>
            </w:r>
          </w:p>
        </w:tc>
      </w:tr>
      <w:tr w:rsidR="000C6AC3" w:rsidRPr="009A4B97" w14:paraId="0C7558D9" w14:textId="77777777" w:rsidTr="001C4C8B">
        <w:tc>
          <w:tcPr>
            <w:tcW w:w="2972" w:type="dxa"/>
          </w:tcPr>
          <w:p w14:paraId="2F8FCA08" w14:textId="77777777" w:rsidR="000C6AC3" w:rsidRPr="009A4B97" w:rsidRDefault="000C6AC3" w:rsidP="00144CE1">
            <w:pPr>
              <w:ind w:left="57" w:right="57"/>
              <w:rPr>
                <w:lang w:eastAsia="sk-SK"/>
              </w:rPr>
            </w:pPr>
            <w:r w:rsidRPr="009A4B97">
              <w:rPr>
                <w:lang w:eastAsia="sk-SK"/>
              </w:rPr>
              <w:lastRenderedPageBreak/>
              <w:t>CISLO_STRANKY</w:t>
            </w:r>
          </w:p>
        </w:tc>
        <w:tc>
          <w:tcPr>
            <w:tcW w:w="1701" w:type="dxa"/>
          </w:tcPr>
          <w:p w14:paraId="3A465C3D" w14:textId="77777777" w:rsidR="000C6AC3" w:rsidRPr="009A4B97" w:rsidRDefault="000C6AC3" w:rsidP="00144CE1">
            <w:pPr>
              <w:ind w:left="57" w:right="57"/>
              <w:rPr>
                <w:lang w:eastAsia="sk-SK"/>
              </w:rPr>
            </w:pPr>
            <w:r w:rsidRPr="009A4B97">
              <w:rPr>
                <w:lang w:eastAsia="sk-SK"/>
              </w:rPr>
              <w:t>číslo</w:t>
            </w:r>
          </w:p>
        </w:tc>
        <w:tc>
          <w:tcPr>
            <w:tcW w:w="5806" w:type="dxa"/>
          </w:tcPr>
          <w:p w14:paraId="384D6701" w14:textId="77777777" w:rsidR="000C6AC3" w:rsidRPr="009A4B97" w:rsidRDefault="000C6AC3" w:rsidP="00144CE1">
            <w:pPr>
              <w:ind w:left="57" w:right="57"/>
              <w:rPr>
                <w:lang w:eastAsia="sk-SK"/>
              </w:rPr>
            </w:pPr>
            <w:r w:rsidRPr="009A4B97">
              <w:rPr>
                <w:lang w:eastAsia="sk-SK"/>
              </w:rPr>
              <w:t>Číslo stránky</w:t>
            </w:r>
          </w:p>
        </w:tc>
      </w:tr>
    </w:tbl>
    <w:p w14:paraId="4493C57D" w14:textId="77777777" w:rsidR="000C6AC3" w:rsidRPr="009A4B97" w:rsidRDefault="000C6AC3" w:rsidP="006D0EB3">
      <w:pPr>
        <w:spacing w:before="240"/>
        <w:rPr>
          <w:lang w:eastAsia="sk-SK"/>
        </w:rPr>
      </w:pPr>
      <w:r w:rsidRPr="009A4B97">
        <w:rPr>
          <w:lang w:eastAsia="sk-SK"/>
        </w:rPr>
        <w:t>Štruktúra výstupu</w:t>
      </w:r>
    </w:p>
    <w:tbl>
      <w:tblPr>
        <w:tblStyle w:val="Mriekatabuky"/>
        <w:tblW w:w="0" w:type="auto"/>
        <w:tblLook w:val="04A0" w:firstRow="1" w:lastRow="0" w:firstColumn="1" w:lastColumn="0" w:noHBand="0" w:noVBand="1"/>
      </w:tblPr>
      <w:tblGrid>
        <w:gridCol w:w="2751"/>
        <w:gridCol w:w="1556"/>
        <w:gridCol w:w="4936"/>
      </w:tblGrid>
      <w:tr w:rsidR="000C6AC3" w:rsidRPr="009A4B97" w14:paraId="21929A3A" w14:textId="77777777" w:rsidTr="009A4B97">
        <w:trPr>
          <w:tblHeader/>
        </w:trPr>
        <w:tc>
          <w:tcPr>
            <w:tcW w:w="2972" w:type="dxa"/>
            <w:shd w:val="clear" w:color="auto" w:fill="D9D9D9" w:themeFill="background1" w:themeFillShade="D9"/>
          </w:tcPr>
          <w:p w14:paraId="740C31EF" w14:textId="77777777" w:rsidR="000C6AC3" w:rsidRPr="009A4B97" w:rsidRDefault="000C6AC3" w:rsidP="00144CE1">
            <w:pPr>
              <w:ind w:left="57" w:right="57"/>
              <w:rPr>
                <w:lang w:eastAsia="sk-SK"/>
              </w:rPr>
            </w:pPr>
            <w:r w:rsidRPr="009A4B97">
              <w:rPr>
                <w:b/>
                <w:bCs/>
                <w:lang w:eastAsia="sk-SK"/>
              </w:rPr>
              <w:t>Pole</w:t>
            </w:r>
          </w:p>
        </w:tc>
        <w:tc>
          <w:tcPr>
            <w:tcW w:w="1701" w:type="dxa"/>
            <w:shd w:val="clear" w:color="auto" w:fill="D9D9D9" w:themeFill="background1" w:themeFillShade="D9"/>
          </w:tcPr>
          <w:p w14:paraId="12E4A2C0" w14:textId="77777777" w:rsidR="000C6AC3" w:rsidRPr="009A4B97" w:rsidRDefault="000C6AC3" w:rsidP="00144CE1">
            <w:pPr>
              <w:ind w:left="57" w:right="57"/>
              <w:rPr>
                <w:lang w:eastAsia="sk-SK"/>
              </w:rPr>
            </w:pPr>
            <w:r w:rsidRPr="009A4B97">
              <w:rPr>
                <w:b/>
                <w:bCs/>
                <w:lang w:eastAsia="sk-SK"/>
              </w:rPr>
              <w:t>Dátový typ</w:t>
            </w:r>
          </w:p>
        </w:tc>
        <w:tc>
          <w:tcPr>
            <w:tcW w:w="5806" w:type="dxa"/>
            <w:shd w:val="clear" w:color="auto" w:fill="D9D9D9" w:themeFill="background1" w:themeFillShade="D9"/>
          </w:tcPr>
          <w:p w14:paraId="68445C37" w14:textId="77777777" w:rsidR="000C6AC3" w:rsidRPr="009A4B97" w:rsidRDefault="000C6AC3" w:rsidP="00144CE1">
            <w:pPr>
              <w:ind w:left="57" w:right="57"/>
              <w:rPr>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4D16F679" w14:textId="77777777" w:rsidTr="001C4C8B">
        <w:tc>
          <w:tcPr>
            <w:tcW w:w="2972" w:type="dxa"/>
          </w:tcPr>
          <w:p w14:paraId="10335A4C" w14:textId="77777777" w:rsidR="000C6AC3" w:rsidRPr="009A4B97" w:rsidRDefault="000C6AC3" w:rsidP="00144CE1">
            <w:pPr>
              <w:ind w:left="57" w:right="57"/>
              <w:rPr>
                <w:lang w:eastAsia="sk-SK"/>
              </w:rPr>
            </w:pPr>
            <w:r w:rsidRPr="009A4B97">
              <w:rPr>
                <w:lang w:eastAsia="sk-SK"/>
              </w:rPr>
              <w:t>GPART</w:t>
            </w:r>
          </w:p>
        </w:tc>
        <w:tc>
          <w:tcPr>
            <w:tcW w:w="1701" w:type="dxa"/>
          </w:tcPr>
          <w:p w14:paraId="1D1BC411" w14:textId="77777777" w:rsidR="000C6AC3" w:rsidRPr="009A4B97" w:rsidRDefault="000C6AC3" w:rsidP="00144CE1">
            <w:pPr>
              <w:ind w:left="57" w:right="57"/>
              <w:rPr>
                <w:lang w:eastAsia="sk-SK"/>
              </w:rPr>
            </w:pPr>
            <w:r w:rsidRPr="009A4B97">
              <w:rPr>
                <w:lang w:eastAsia="sk-SK"/>
              </w:rPr>
              <w:t>text</w:t>
            </w:r>
          </w:p>
        </w:tc>
        <w:tc>
          <w:tcPr>
            <w:tcW w:w="5806" w:type="dxa"/>
          </w:tcPr>
          <w:p w14:paraId="4D3D8B54" w14:textId="77777777" w:rsidR="000C6AC3" w:rsidRPr="009A4B97" w:rsidRDefault="000C6AC3" w:rsidP="00144CE1">
            <w:pPr>
              <w:ind w:left="57" w:right="57"/>
              <w:rPr>
                <w:lang w:eastAsia="sk-SK"/>
              </w:rPr>
            </w:pPr>
            <w:r w:rsidRPr="009A4B97">
              <w:rPr>
                <w:lang w:eastAsia="sk-SK"/>
              </w:rPr>
              <w:t>Číslo partnera</w:t>
            </w:r>
          </w:p>
        </w:tc>
      </w:tr>
      <w:tr w:rsidR="000C6AC3" w:rsidRPr="009A4B97" w14:paraId="60EB410B" w14:textId="77777777" w:rsidTr="001C4C8B">
        <w:tc>
          <w:tcPr>
            <w:tcW w:w="2972" w:type="dxa"/>
          </w:tcPr>
          <w:p w14:paraId="04FA5B73" w14:textId="77777777" w:rsidR="000C6AC3" w:rsidRPr="009A4B97" w:rsidRDefault="000C6AC3" w:rsidP="00144CE1">
            <w:pPr>
              <w:ind w:left="57" w:right="57"/>
              <w:rPr>
                <w:lang w:val="en-US" w:eastAsia="sk-SK"/>
              </w:rPr>
            </w:pPr>
            <w:r w:rsidRPr="009A4B97">
              <w:rPr>
                <w:lang w:eastAsia="sk-SK"/>
              </w:rPr>
              <w:t>TYP</w:t>
            </w:r>
            <w:r w:rsidRPr="009A4B97">
              <w:rPr>
                <w:lang w:val="en-US" w:eastAsia="sk-SK"/>
              </w:rPr>
              <w:t>_OSOBY</w:t>
            </w:r>
          </w:p>
        </w:tc>
        <w:tc>
          <w:tcPr>
            <w:tcW w:w="1701" w:type="dxa"/>
          </w:tcPr>
          <w:p w14:paraId="1392F5F0" w14:textId="77777777" w:rsidR="000C6AC3" w:rsidRPr="009A4B97" w:rsidRDefault="000C6AC3" w:rsidP="00144CE1">
            <w:pPr>
              <w:ind w:left="57" w:right="57"/>
              <w:rPr>
                <w:lang w:eastAsia="sk-SK"/>
              </w:rPr>
            </w:pPr>
            <w:r w:rsidRPr="009A4B97">
              <w:rPr>
                <w:lang w:eastAsia="sk-SK"/>
              </w:rPr>
              <w:t>text</w:t>
            </w:r>
          </w:p>
        </w:tc>
        <w:tc>
          <w:tcPr>
            <w:tcW w:w="5806" w:type="dxa"/>
          </w:tcPr>
          <w:p w14:paraId="07F1C3A5" w14:textId="77777777" w:rsidR="000C6AC3" w:rsidRPr="009A4B97" w:rsidRDefault="000C6AC3" w:rsidP="00144CE1">
            <w:pPr>
              <w:ind w:left="57" w:right="57"/>
              <w:rPr>
                <w:lang w:eastAsia="sk-SK"/>
              </w:rPr>
            </w:pPr>
            <w:r w:rsidRPr="009A4B97">
              <w:rPr>
                <w:lang w:eastAsia="sk-SK"/>
              </w:rPr>
              <w:t>Typ subjektu</w:t>
            </w:r>
          </w:p>
        </w:tc>
      </w:tr>
      <w:tr w:rsidR="000C6AC3" w:rsidRPr="009A4B97" w14:paraId="09885B74" w14:textId="77777777" w:rsidTr="001C4C8B">
        <w:tc>
          <w:tcPr>
            <w:tcW w:w="2972" w:type="dxa"/>
          </w:tcPr>
          <w:p w14:paraId="3C2B345D" w14:textId="77777777" w:rsidR="000C6AC3" w:rsidRPr="009A4B97" w:rsidRDefault="000C6AC3" w:rsidP="00144CE1">
            <w:pPr>
              <w:ind w:left="57" w:right="57"/>
              <w:rPr>
                <w:lang w:eastAsia="sk-SK"/>
              </w:rPr>
            </w:pPr>
            <w:r w:rsidRPr="009A4B97">
              <w:rPr>
                <w:lang w:eastAsia="sk-SK"/>
              </w:rPr>
              <w:t>ICO</w:t>
            </w:r>
          </w:p>
        </w:tc>
        <w:tc>
          <w:tcPr>
            <w:tcW w:w="1701" w:type="dxa"/>
          </w:tcPr>
          <w:p w14:paraId="6084A6CE" w14:textId="77777777" w:rsidR="000C6AC3" w:rsidRPr="009A4B97" w:rsidRDefault="000C6AC3" w:rsidP="00144CE1">
            <w:pPr>
              <w:ind w:left="57" w:right="57"/>
              <w:rPr>
                <w:lang w:eastAsia="sk-SK"/>
              </w:rPr>
            </w:pPr>
            <w:r w:rsidRPr="009A4B97">
              <w:rPr>
                <w:lang w:eastAsia="sk-SK"/>
              </w:rPr>
              <w:t>text</w:t>
            </w:r>
          </w:p>
        </w:tc>
        <w:tc>
          <w:tcPr>
            <w:tcW w:w="5806" w:type="dxa"/>
          </w:tcPr>
          <w:p w14:paraId="5C001090" w14:textId="77777777" w:rsidR="000C6AC3" w:rsidRPr="009A4B97" w:rsidRDefault="000C6AC3" w:rsidP="00144CE1">
            <w:pPr>
              <w:ind w:left="57" w:right="57"/>
              <w:rPr>
                <w:lang w:eastAsia="sk-SK"/>
              </w:rPr>
            </w:pPr>
            <w:r w:rsidRPr="009A4B97">
              <w:rPr>
                <w:lang w:eastAsia="sk-SK"/>
              </w:rPr>
              <w:t>IČO</w:t>
            </w:r>
          </w:p>
        </w:tc>
      </w:tr>
      <w:tr w:rsidR="000C6AC3" w:rsidRPr="009A4B97" w14:paraId="5999AEE3" w14:textId="77777777" w:rsidTr="001C4C8B">
        <w:tc>
          <w:tcPr>
            <w:tcW w:w="2972" w:type="dxa"/>
          </w:tcPr>
          <w:p w14:paraId="4F291D46" w14:textId="77777777" w:rsidR="000C6AC3" w:rsidRPr="009A4B97" w:rsidRDefault="000C6AC3" w:rsidP="00144CE1">
            <w:pPr>
              <w:ind w:left="57" w:right="57"/>
              <w:rPr>
                <w:lang w:eastAsia="sk-SK"/>
              </w:rPr>
            </w:pPr>
            <w:r w:rsidRPr="009A4B97">
              <w:rPr>
                <w:lang w:eastAsia="sk-SK"/>
              </w:rPr>
              <w:t>DIC</w:t>
            </w:r>
          </w:p>
        </w:tc>
        <w:tc>
          <w:tcPr>
            <w:tcW w:w="1701" w:type="dxa"/>
          </w:tcPr>
          <w:p w14:paraId="7754DFBE" w14:textId="77777777" w:rsidR="000C6AC3" w:rsidRPr="009A4B97" w:rsidRDefault="000C6AC3" w:rsidP="00144CE1">
            <w:pPr>
              <w:ind w:left="57" w:right="57"/>
              <w:rPr>
                <w:lang w:eastAsia="sk-SK"/>
              </w:rPr>
            </w:pPr>
            <w:r w:rsidRPr="009A4B97">
              <w:rPr>
                <w:lang w:eastAsia="sk-SK"/>
              </w:rPr>
              <w:t>text</w:t>
            </w:r>
          </w:p>
        </w:tc>
        <w:tc>
          <w:tcPr>
            <w:tcW w:w="5806" w:type="dxa"/>
          </w:tcPr>
          <w:p w14:paraId="0E1869A6" w14:textId="77777777" w:rsidR="000C6AC3" w:rsidRPr="009A4B97" w:rsidRDefault="000C6AC3" w:rsidP="00144CE1">
            <w:pPr>
              <w:ind w:left="57" w:right="57"/>
              <w:rPr>
                <w:lang w:eastAsia="sk-SK"/>
              </w:rPr>
            </w:pPr>
            <w:r w:rsidRPr="009A4B97">
              <w:rPr>
                <w:lang w:eastAsia="sk-SK"/>
              </w:rPr>
              <w:t>Daňové identifikačné číslo</w:t>
            </w:r>
          </w:p>
        </w:tc>
      </w:tr>
      <w:tr w:rsidR="000C6AC3" w:rsidRPr="009A4B97" w14:paraId="72407524" w14:textId="77777777" w:rsidTr="001C4C8B">
        <w:tc>
          <w:tcPr>
            <w:tcW w:w="2972" w:type="dxa"/>
          </w:tcPr>
          <w:p w14:paraId="77D73365" w14:textId="77777777" w:rsidR="000C6AC3" w:rsidRPr="009A4B97" w:rsidRDefault="000C6AC3" w:rsidP="00144CE1">
            <w:pPr>
              <w:ind w:left="57" w:right="57"/>
              <w:rPr>
                <w:lang w:eastAsia="sk-SK"/>
              </w:rPr>
            </w:pPr>
            <w:r w:rsidRPr="009A4B97">
              <w:rPr>
                <w:lang w:eastAsia="sk-SK"/>
              </w:rPr>
              <w:t>MENO</w:t>
            </w:r>
          </w:p>
        </w:tc>
        <w:tc>
          <w:tcPr>
            <w:tcW w:w="1701" w:type="dxa"/>
          </w:tcPr>
          <w:p w14:paraId="15DBB057" w14:textId="77777777" w:rsidR="000C6AC3" w:rsidRPr="009A4B97" w:rsidRDefault="000C6AC3" w:rsidP="00144CE1">
            <w:pPr>
              <w:ind w:left="57" w:right="57"/>
              <w:rPr>
                <w:lang w:eastAsia="sk-SK"/>
              </w:rPr>
            </w:pPr>
            <w:r w:rsidRPr="009A4B97">
              <w:rPr>
                <w:lang w:eastAsia="sk-SK"/>
              </w:rPr>
              <w:t>text</w:t>
            </w:r>
          </w:p>
        </w:tc>
        <w:tc>
          <w:tcPr>
            <w:tcW w:w="5806" w:type="dxa"/>
          </w:tcPr>
          <w:p w14:paraId="2808BCD1" w14:textId="77777777" w:rsidR="000C6AC3" w:rsidRPr="009A4B97" w:rsidRDefault="000C6AC3" w:rsidP="00144CE1">
            <w:pPr>
              <w:ind w:left="57" w:right="57"/>
              <w:rPr>
                <w:lang w:eastAsia="sk-SK"/>
              </w:rPr>
            </w:pPr>
            <w:r w:rsidRPr="009A4B97">
              <w:rPr>
                <w:lang w:eastAsia="sk-SK"/>
              </w:rPr>
              <w:t>Meno</w:t>
            </w:r>
          </w:p>
        </w:tc>
      </w:tr>
      <w:tr w:rsidR="000C6AC3" w:rsidRPr="009A4B97" w14:paraId="17EEE9B1" w14:textId="77777777" w:rsidTr="001C4C8B">
        <w:tc>
          <w:tcPr>
            <w:tcW w:w="2972" w:type="dxa"/>
          </w:tcPr>
          <w:p w14:paraId="2DDAD067" w14:textId="77777777" w:rsidR="000C6AC3" w:rsidRPr="009A4B97" w:rsidRDefault="000C6AC3" w:rsidP="00144CE1">
            <w:pPr>
              <w:ind w:left="57" w:right="57"/>
              <w:rPr>
                <w:lang w:eastAsia="sk-SK"/>
              </w:rPr>
            </w:pPr>
            <w:r w:rsidRPr="009A4B97">
              <w:rPr>
                <w:lang w:eastAsia="sk-SK"/>
              </w:rPr>
              <w:t>PRIEZVISKO</w:t>
            </w:r>
          </w:p>
        </w:tc>
        <w:tc>
          <w:tcPr>
            <w:tcW w:w="1701" w:type="dxa"/>
          </w:tcPr>
          <w:p w14:paraId="3E79CFAB" w14:textId="77777777" w:rsidR="000C6AC3" w:rsidRPr="009A4B97" w:rsidRDefault="000C6AC3" w:rsidP="00144CE1">
            <w:pPr>
              <w:ind w:left="57" w:right="57"/>
              <w:rPr>
                <w:lang w:eastAsia="sk-SK"/>
              </w:rPr>
            </w:pPr>
            <w:r w:rsidRPr="009A4B97">
              <w:rPr>
                <w:lang w:eastAsia="sk-SK"/>
              </w:rPr>
              <w:t>text</w:t>
            </w:r>
          </w:p>
        </w:tc>
        <w:tc>
          <w:tcPr>
            <w:tcW w:w="5806" w:type="dxa"/>
          </w:tcPr>
          <w:p w14:paraId="62209B33" w14:textId="77777777" w:rsidR="000C6AC3" w:rsidRPr="009A4B97" w:rsidRDefault="000C6AC3" w:rsidP="00144CE1">
            <w:pPr>
              <w:ind w:left="57" w:right="57"/>
              <w:rPr>
                <w:lang w:eastAsia="sk-SK"/>
              </w:rPr>
            </w:pPr>
            <w:r w:rsidRPr="009A4B97">
              <w:rPr>
                <w:lang w:eastAsia="sk-SK"/>
              </w:rPr>
              <w:t>Priezvisko</w:t>
            </w:r>
          </w:p>
        </w:tc>
      </w:tr>
      <w:tr w:rsidR="000C6AC3" w:rsidRPr="009A4B97" w14:paraId="3328CBEC" w14:textId="77777777" w:rsidTr="001C4C8B">
        <w:tc>
          <w:tcPr>
            <w:tcW w:w="2972" w:type="dxa"/>
          </w:tcPr>
          <w:p w14:paraId="4387EFEF" w14:textId="77777777" w:rsidR="000C6AC3" w:rsidRPr="009A4B97" w:rsidRDefault="000C6AC3" w:rsidP="00144CE1">
            <w:pPr>
              <w:ind w:left="57" w:right="57"/>
              <w:rPr>
                <w:lang w:eastAsia="sk-SK"/>
              </w:rPr>
            </w:pPr>
            <w:r w:rsidRPr="009A4B97">
              <w:rPr>
                <w:lang w:eastAsia="sk-SK"/>
              </w:rPr>
              <w:t>NAZOV</w:t>
            </w:r>
          </w:p>
        </w:tc>
        <w:tc>
          <w:tcPr>
            <w:tcW w:w="1701" w:type="dxa"/>
          </w:tcPr>
          <w:p w14:paraId="510C8C59" w14:textId="77777777" w:rsidR="000C6AC3" w:rsidRPr="009A4B97" w:rsidRDefault="000C6AC3" w:rsidP="00144CE1">
            <w:pPr>
              <w:ind w:left="57" w:right="57"/>
              <w:rPr>
                <w:lang w:eastAsia="sk-SK"/>
              </w:rPr>
            </w:pPr>
            <w:r w:rsidRPr="009A4B97">
              <w:rPr>
                <w:lang w:eastAsia="sk-SK"/>
              </w:rPr>
              <w:t>text</w:t>
            </w:r>
          </w:p>
        </w:tc>
        <w:tc>
          <w:tcPr>
            <w:tcW w:w="5806" w:type="dxa"/>
          </w:tcPr>
          <w:p w14:paraId="69711B14" w14:textId="77777777" w:rsidR="000C6AC3" w:rsidRPr="009A4B97" w:rsidRDefault="000C6AC3" w:rsidP="00144CE1">
            <w:pPr>
              <w:ind w:left="57" w:right="57"/>
              <w:rPr>
                <w:lang w:eastAsia="sk-SK"/>
              </w:rPr>
            </w:pPr>
            <w:r w:rsidRPr="009A4B97">
              <w:rPr>
                <w:lang w:eastAsia="sk-SK"/>
              </w:rPr>
              <w:t>Názov OP</w:t>
            </w:r>
          </w:p>
        </w:tc>
      </w:tr>
      <w:tr w:rsidR="000C6AC3" w:rsidRPr="009A4B97" w14:paraId="395A8C1F" w14:textId="77777777" w:rsidTr="001C4C8B">
        <w:tc>
          <w:tcPr>
            <w:tcW w:w="2972" w:type="dxa"/>
          </w:tcPr>
          <w:p w14:paraId="3F23E7AA" w14:textId="77777777" w:rsidR="000C6AC3" w:rsidRPr="009A4B97" w:rsidRDefault="000C6AC3" w:rsidP="00144CE1">
            <w:pPr>
              <w:ind w:left="57" w:right="57"/>
              <w:rPr>
                <w:lang w:eastAsia="sk-SK"/>
              </w:rPr>
            </w:pPr>
            <w:r w:rsidRPr="009A4B97">
              <w:rPr>
                <w:lang w:eastAsia="sk-SK"/>
              </w:rPr>
              <w:t>STREET</w:t>
            </w:r>
          </w:p>
        </w:tc>
        <w:tc>
          <w:tcPr>
            <w:tcW w:w="1701" w:type="dxa"/>
          </w:tcPr>
          <w:p w14:paraId="5F7B30CF" w14:textId="77777777" w:rsidR="000C6AC3" w:rsidRPr="009A4B97" w:rsidRDefault="000C6AC3" w:rsidP="00144CE1">
            <w:pPr>
              <w:ind w:left="57" w:right="57"/>
              <w:rPr>
                <w:lang w:eastAsia="sk-SK"/>
              </w:rPr>
            </w:pPr>
            <w:r w:rsidRPr="009A4B97">
              <w:rPr>
                <w:lang w:eastAsia="sk-SK"/>
              </w:rPr>
              <w:t>text</w:t>
            </w:r>
          </w:p>
        </w:tc>
        <w:tc>
          <w:tcPr>
            <w:tcW w:w="5806" w:type="dxa"/>
          </w:tcPr>
          <w:p w14:paraId="140C5D0E" w14:textId="77777777" w:rsidR="000C6AC3" w:rsidRPr="009A4B97" w:rsidRDefault="000C6AC3" w:rsidP="00144CE1">
            <w:pPr>
              <w:ind w:left="57" w:right="57"/>
              <w:rPr>
                <w:lang w:eastAsia="sk-SK"/>
              </w:rPr>
            </w:pPr>
            <w:r w:rsidRPr="009A4B97">
              <w:rPr>
                <w:lang w:eastAsia="sk-SK"/>
              </w:rPr>
              <w:t>Ulica</w:t>
            </w:r>
          </w:p>
        </w:tc>
      </w:tr>
      <w:tr w:rsidR="000C6AC3" w:rsidRPr="009A4B97" w14:paraId="1C4B58C5" w14:textId="77777777" w:rsidTr="001C4C8B">
        <w:tc>
          <w:tcPr>
            <w:tcW w:w="2972" w:type="dxa"/>
          </w:tcPr>
          <w:p w14:paraId="61BE5747" w14:textId="77777777" w:rsidR="000C6AC3" w:rsidRPr="009A4B97" w:rsidRDefault="000C6AC3" w:rsidP="00144CE1">
            <w:pPr>
              <w:ind w:left="57" w:right="57"/>
              <w:rPr>
                <w:lang w:eastAsia="sk-SK"/>
              </w:rPr>
            </w:pPr>
            <w:r w:rsidRPr="009A4B97">
              <w:rPr>
                <w:lang w:eastAsia="sk-SK"/>
              </w:rPr>
              <w:t>CITY1</w:t>
            </w:r>
          </w:p>
        </w:tc>
        <w:tc>
          <w:tcPr>
            <w:tcW w:w="1701" w:type="dxa"/>
          </w:tcPr>
          <w:p w14:paraId="5E272CB6" w14:textId="77777777" w:rsidR="000C6AC3" w:rsidRPr="009A4B97" w:rsidRDefault="000C6AC3" w:rsidP="00144CE1">
            <w:pPr>
              <w:ind w:left="57" w:right="57"/>
              <w:rPr>
                <w:lang w:eastAsia="sk-SK"/>
              </w:rPr>
            </w:pPr>
            <w:r w:rsidRPr="009A4B97">
              <w:rPr>
                <w:lang w:eastAsia="sk-SK"/>
              </w:rPr>
              <w:t>text</w:t>
            </w:r>
          </w:p>
        </w:tc>
        <w:tc>
          <w:tcPr>
            <w:tcW w:w="5806" w:type="dxa"/>
          </w:tcPr>
          <w:p w14:paraId="1FEB2DDE" w14:textId="77777777" w:rsidR="000C6AC3" w:rsidRPr="009A4B97" w:rsidRDefault="000C6AC3" w:rsidP="00144CE1">
            <w:pPr>
              <w:ind w:left="57" w:right="57"/>
              <w:rPr>
                <w:lang w:eastAsia="sk-SK"/>
              </w:rPr>
            </w:pPr>
            <w:r w:rsidRPr="009A4B97">
              <w:rPr>
                <w:lang w:eastAsia="sk-SK"/>
              </w:rPr>
              <w:t>Obec</w:t>
            </w:r>
          </w:p>
        </w:tc>
      </w:tr>
      <w:tr w:rsidR="000C6AC3" w:rsidRPr="009A4B97" w14:paraId="5F8B3975" w14:textId="77777777" w:rsidTr="001C4C8B">
        <w:tc>
          <w:tcPr>
            <w:tcW w:w="2972" w:type="dxa"/>
          </w:tcPr>
          <w:p w14:paraId="11993D1C" w14:textId="77777777" w:rsidR="000C6AC3" w:rsidRPr="009A4B97" w:rsidRDefault="000C6AC3" w:rsidP="00144CE1">
            <w:pPr>
              <w:ind w:left="57" w:right="57"/>
              <w:rPr>
                <w:lang w:eastAsia="sk-SK"/>
              </w:rPr>
            </w:pPr>
            <w:r w:rsidRPr="009A4B97">
              <w:rPr>
                <w:lang w:eastAsia="sk-SK"/>
              </w:rPr>
              <w:t>HOUSE_NUM1</w:t>
            </w:r>
          </w:p>
        </w:tc>
        <w:tc>
          <w:tcPr>
            <w:tcW w:w="1701" w:type="dxa"/>
          </w:tcPr>
          <w:p w14:paraId="3ECA0FD9" w14:textId="77777777" w:rsidR="000C6AC3" w:rsidRPr="009A4B97" w:rsidRDefault="000C6AC3" w:rsidP="00144CE1">
            <w:pPr>
              <w:ind w:left="57" w:right="57"/>
              <w:rPr>
                <w:lang w:eastAsia="sk-SK"/>
              </w:rPr>
            </w:pPr>
            <w:r w:rsidRPr="009A4B97">
              <w:rPr>
                <w:lang w:eastAsia="sk-SK"/>
              </w:rPr>
              <w:t>text</w:t>
            </w:r>
          </w:p>
        </w:tc>
        <w:tc>
          <w:tcPr>
            <w:tcW w:w="5806" w:type="dxa"/>
          </w:tcPr>
          <w:p w14:paraId="68CEC5E8" w14:textId="77777777" w:rsidR="000C6AC3" w:rsidRPr="009A4B97" w:rsidRDefault="000C6AC3" w:rsidP="00144CE1">
            <w:pPr>
              <w:ind w:left="57" w:right="57"/>
              <w:rPr>
                <w:lang w:eastAsia="sk-SK"/>
              </w:rPr>
            </w:pPr>
            <w:r w:rsidRPr="009A4B97">
              <w:rPr>
                <w:lang w:eastAsia="sk-SK"/>
              </w:rPr>
              <w:t>Číslo domu</w:t>
            </w:r>
          </w:p>
        </w:tc>
      </w:tr>
      <w:tr w:rsidR="000C6AC3" w:rsidRPr="009A4B97" w14:paraId="0F0238CD" w14:textId="77777777" w:rsidTr="001C4C8B">
        <w:tc>
          <w:tcPr>
            <w:tcW w:w="2972" w:type="dxa"/>
          </w:tcPr>
          <w:p w14:paraId="7B283815" w14:textId="77777777" w:rsidR="000C6AC3" w:rsidRPr="009A4B97" w:rsidRDefault="000C6AC3" w:rsidP="00144CE1">
            <w:pPr>
              <w:ind w:left="57" w:right="57"/>
              <w:rPr>
                <w:lang w:eastAsia="sk-SK"/>
              </w:rPr>
            </w:pPr>
            <w:r w:rsidRPr="009A4B97">
              <w:rPr>
                <w:lang w:eastAsia="sk-SK"/>
              </w:rPr>
              <w:t>POST_CODE1</w:t>
            </w:r>
          </w:p>
        </w:tc>
        <w:tc>
          <w:tcPr>
            <w:tcW w:w="1701" w:type="dxa"/>
          </w:tcPr>
          <w:p w14:paraId="50FC8420" w14:textId="77777777" w:rsidR="000C6AC3" w:rsidRPr="009A4B97" w:rsidRDefault="000C6AC3" w:rsidP="00144CE1">
            <w:pPr>
              <w:ind w:left="57" w:right="57"/>
              <w:rPr>
                <w:lang w:eastAsia="sk-SK"/>
              </w:rPr>
            </w:pPr>
            <w:r w:rsidRPr="009A4B97">
              <w:rPr>
                <w:lang w:eastAsia="sk-SK"/>
              </w:rPr>
              <w:t>text</w:t>
            </w:r>
          </w:p>
        </w:tc>
        <w:tc>
          <w:tcPr>
            <w:tcW w:w="5806" w:type="dxa"/>
          </w:tcPr>
          <w:p w14:paraId="02659B44" w14:textId="77777777" w:rsidR="000C6AC3" w:rsidRPr="009A4B97" w:rsidRDefault="000C6AC3" w:rsidP="00144CE1">
            <w:pPr>
              <w:ind w:left="57" w:right="57"/>
              <w:rPr>
                <w:lang w:eastAsia="sk-SK"/>
              </w:rPr>
            </w:pPr>
            <w:r w:rsidRPr="009A4B97">
              <w:rPr>
                <w:lang w:eastAsia="sk-SK"/>
              </w:rPr>
              <w:t>PSČ</w:t>
            </w:r>
          </w:p>
        </w:tc>
      </w:tr>
      <w:tr w:rsidR="000C6AC3" w:rsidRPr="009A4B97" w14:paraId="4007AE5C" w14:textId="77777777" w:rsidTr="001C4C8B">
        <w:tc>
          <w:tcPr>
            <w:tcW w:w="2972" w:type="dxa"/>
          </w:tcPr>
          <w:p w14:paraId="6349D3AF" w14:textId="77777777" w:rsidR="000C6AC3" w:rsidRPr="009A4B97" w:rsidRDefault="000C6AC3" w:rsidP="00144CE1">
            <w:pPr>
              <w:ind w:left="57" w:right="57"/>
              <w:rPr>
                <w:lang w:eastAsia="sk-SK"/>
              </w:rPr>
            </w:pPr>
            <w:r w:rsidRPr="009A4B97">
              <w:rPr>
                <w:lang w:eastAsia="sk-SK"/>
              </w:rPr>
              <w:t>COUNTRY</w:t>
            </w:r>
          </w:p>
        </w:tc>
        <w:tc>
          <w:tcPr>
            <w:tcW w:w="1701" w:type="dxa"/>
          </w:tcPr>
          <w:p w14:paraId="224ACECC" w14:textId="77777777" w:rsidR="000C6AC3" w:rsidRPr="009A4B97" w:rsidRDefault="000C6AC3" w:rsidP="00144CE1">
            <w:pPr>
              <w:ind w:left="57" w:right="57"/>
              <w:rPr>
                <w:lang w:eastAsia="sk-SK"/>
              </w:rPr>
            </w:pPr>
            <w:r w:rsidRPr="009A4B97">
              <w:rPr>
                <w:lang w:eastAsia="sk-SK"/>
              </w:rPr>
              <w:t>text</w:t>
            </w:r>
          </w:p>
        </w:tc>
        <w:tc>
          <w:tcPr>
            <w:tcW w:w="5806" w:type="dxa"/>
          </w:tcPr>
          <w:p w14:paraId="2AEC2301" w14:textId="77777777" w:rsidR="000C6AC3" w:rsidRPr="009A4B97" w:rsidRDefault="000C6AC3" w:rsidP="00144CE1">
            <w:pPr>
              <w:ind w:left="57" w:right="57"/>
              <w:rPr>
                <w:lang w:eastAsia="sk-SK"/>
              </w:rPr>
            </w:pPr>
            <w:r w:rsidRPr="009A4B97">
              <w:rPr>
                <w:lang w:eastAsia="sk-SK"/>
              </w:rPr>
              <w:t>Krajina</w:t>
            </w:r>
          </w:p>
        </w:tc>
      </w:tr>
      <w:tr w:rsidR="000C6AC3" w:rsidRPr="009A4B97" w14:paraId="53B39D9D" w14:textId="77777777" w:rsidTr="001C4C8B">
        <w:tc>
          <w:tcPr>
            <w:tcW w:w="2972" w:type="dxa"/>
          </w:tcPr>
          <w:p w14:paraId="01B8E6D4" w14:textId="77777777" w:rsidR="000C6AC3" w:rsidRPr="009A4B97" w:rsidRDefault="000C6AC3" w:rsidP="00144CE1">
            <w:pPr>
              <w:ind w:left="57" w:right="57"/>
              <w:rPr>
                <w:lang w:eastAsia="sk-SK"/>
              </w:rPr>
            </w:pPr>
            <w:r w:rsidRPr="009A4B97">
              <w:rPr>
                <w:lang w:eastAsia="sk-SK"/>
              </w:rPr>
              <w:t>ROD_CIS</w:t>
            </w:r>
          </w:p>
        </w:tc>
        <w:tc>
          <w:tcPr>
            <w:tcW w:w="1701" w:type="dxa"/>
          </w:tcPr>
          <w:p w14:paraId="2D7BF99B" w14:textId="77777777" w:rsidR="000C6AC3" w:rsidRPr="009A4B97" w:rsidRDefault="000C6AC3" w:rsidP="00144CE1">
            <w:pPr>
              <w:ind w:left="57" w:right="57"/>
              <w:rPr>
                <w:lang w:eastAsia="sk-SK"/>
              </w:rPr>
            </w:pPr>
            <w:r w:rsidRPr="009A4B97">
              <w:rPr>
                <w:lang w:eastAsia="sk-SK"/>
              </w:rPr>
              <w:t>text</w:t>
            </w:r>
          </w:p>
        </w:tc>
        <w:tc>
          <w:tcPr>
            <w:tcW w:w="5806" w:type="dxa"/>
          </w:tcPr>
          <w:p w14:paraId="082377B2" w14:textId="77777777" w:rsidR="000C6AC3" w:rsidRPr="009A4B97" w:rsidRDefault="000C6AC3" w:rsidP="00144CE1">
            <w:pPr>
              <w:ind w:left="57" w:right="57"/>
              <w:rPr>
                <w:lang w:eastAsia="sk-SK"/>
              </w:rPr>
            </w:pPr>
            <w:r w:rsidRPr="009A4B97">
              <w:rPr>
                <w:lang w:eastAsia="sk-SK"/>
              </w:rPr>
              <w:t>Rodné číslo</w:t>
            </w:r>
          </w:p>
        </w:tc>
      </w:tr>
      <w:tr w:rsidR="000C6AC3" w:rsidRPr="009A4B97" w14:paraId="6A9D3643" w14:textId="77777777" w:rsidTr="001C4C8B">
        <w:tc>
          <w:tcPr>
            <w:tcW w:w="2972" w:type="dxa"/>
          </w:tcPr>
          <w:p w14:paraId="2CB2617C" w14:textId="77777777" w:rsidR="000C6AC3" w:rsidRPr="009A4B97" w:rsidRDefault="000C6AC3" w:rsidP="00144CE1">
            <w:pPr>
              <w:ind w:left="57" w:right="57"/>
              <w:rPr>
                <w:lang w:eastAsia="sk-SK"/>
              </w:rPr>
            </w:pPr>
            <w:r w:rsidRPr="009A4B97">
              <w:rPr>
                <w:lang w:eastAsia="sk-SK"/>
              </w:rPr>
              <w:t>DATUM_UMRTIA</w:t>
            </w:r>
          </w:p>
        </w:tc>
        <w:tc>
          <w:tcPr>
            <w:tcW w:w="1701" w:type="dxa"/>
          </w:tcPr>
          <w:p w14:paraId="52529688" w14:textId="77777777" w:rsidR="000C6AC3" w:rsidRPr="009A4B97" w:rsidRDefault="000C6AC3" w:rsidP="00144CE1">
            <w:pPr>
              <w:ind w:left="57" w:right="57"/>
              <w:rPr>
                <w:lang w:eastAsia="sk-SK"/>
              </w:rPr>
            </w:pPr>
            <w:r w:rsidRPr="009A4B97">
              <w:rPr>
                <w:lang w:eastAsia="sk-SK"/>
              </w:rPr>
              <w:t>text</w:t>
            </w:r>
          </w:p>
        </w:tc>
        <w:tc>
          <w:tcPr>
            <w:tcW w:w="5806" w:type="dxa"/>
          </w:tcPr>
          <w:p w14:paraId="4565B9FF" w14:textId="77777777" w:rsidR="000C6AC3" w:rsidRPr="009A4B97" w:rsidRDefault="000C6AC3" w:rsidP="00144CE1">
            <w:pPr>
              <w:ind w:left="57" w:right="57"/>
              <w:rPr>
                <w:lang w:eastAsia="sk-SK"/>
              </w:rPr>
            </w:pPr>
            <w:r w:rsidRPr="009A4B97">
              <w:rPr>
                <w:lang w:eastAsia="sk-SK"/>
              </w:rPr>
              <w:t>Dátum úmrtia</w:t>
            </w:r>
          </w:p>
        </w:tc>
      </w:tr>
      <w:tr w:rsidR="000C6AC3" w:rsidRPr="009A4B97" w14:paraId="0C635579" w14:textId="77777777" w:rsidTr="001C4C8B">
        <w:tc>
          <w:tcPr>
            <w:tcW w:w="2972" w:type="dxa"/>
          </w:tcPr>
          <w:p w14:paraId="2C37A53F" w14:textId="77777777" w:rsidR="000C6AC3" w:rsidRPr="009A4B97" w:rsidRDefault="000C6AC3" w:rsidP="00144CE1">
            <w:pPr>
              <w:ind w:left="57" w:right="57"/>
              <w:rPr>
                <w:lang w:eastAsia="sk-SK"/>
              </w:rPr>
            </w:pPr>
            <w:r w:rsidRPr="009A4B97">
              <w:rPr>
                <w:lang w:eastAsia="sk-SK"/>
              </w:rPr>
              <w:t>TITUL</w:t>
            </w:r>
          </w:p>
        </w:tc>
        <w:tc>
          <w:tcPr>
            <w:tcW w:w="1701" w:type="dxa"/>
          </w:tcPr>
          <w:p w14:paraId="6DCB33DB" w14:textId="77777777" w:rsidR="000C6AC3" w:rsidRPr="009A4B97" w:rsidRDefault="000C6AC3" w:rsidP="00144CE1">
            <w:pPr>
              <w:ind w:left="57" w:right="57"/>
              <w:rPr>
                <w:lang w:eastAsia="sk-SK"/>
              </w:rPr>
            </w:pPr>
            <w:r w:rsidRPr="009A4B97">
              <w:rPr>
                <w:lang w:eastAsia="sk-SK"/>
              </w:rPr>
              <w:t>text</w:t>
            </w:r>
          </w:p>
        </w:tc>
        <w:tc>
          <w:tcPr>
            <w:tcW w:w="5806" w:type="dxa"/>
          </w:tcPr>
          <w:p w14:paraId="27914DD3" w14:textId="77777777" w:rsidR="000C6AC3" w:rsidRPr="009A4B97" w:rsidRDefault="000C6AC3" w:rsidP="00144CE1">
            <w:pPr>
              <w:ind w:left="57" w:right="57"/>
              <w:rPr>
                <w:lang w:eastAsia="sk-SK"/>
              </w:rPr>
            </w:pPr>
            <w:r w:rsidRPr="009A4B97">
              <w:rPr>
                <w:lang w:eastAsia="sk-SK"/>
              </w:rPr>
              <w:t>Titul</w:t>
            </w:r>
          </w:p>
        </w:tc>
      </w:tr>
      <w:tr w:rsidR="000C6AC3" w:rsidRPr="009A4B97" w14:paraId="4FF30490" w14:textId="77777777" w:rsidTr="001C4C8B">
        <w:tc>
          <w:tcPr>
            <w:tcW w:w="2972" w:type="dxa"/>
          </w:tcPr>
          <w:p w14:paraId="59D2B0D0" w14:textId="77777777" w:rsidR="000C6AC3" w:rsidRPr="009A4B97" w:rsidRDefault="000C6AC3" w:rsidP="00144CE1">
            <w:pPr>
              <w:ind w:left="57" w:right="57"/>
              <w:rPr>
                <w:lang w:eastAsia="sk-SK"/>
              </w:rPr>
            </w:pPr>
            <w:r w:rsidRPr="009A4B97">
              <w:rPr>
                <w:lang w:eastAsia="sk-SK"/>
              </w:rPr>
              <w:t>ZARIADENIE</w:t>
            </w:r>
          </w:p>
        </w:tc>
        <w:tc>
          <w:tcPr>
            <w:tcW w:w="1701" w:type="dxa"/>
          </w:tcPr>
          <w:p w14:paraId="02D5FBB3" w14:textId="77777777" w:rsidR="000C6AC3" w:rsidRPr="009A4B97" w:rsidRDefault="000C6AC3" w:rsidP="00144CE1">
            <w:pPr>
              <w:ind w:left="57" w:right="57"/>
              <w:rPr>
                <w:lang w:eastAsia="sk-SK"/>
              </w:rPr>
            </w:pPr>
            <w:r w:rsidRPr="009A4B97">
              <w:rPr>
                <w:lang w:eastAsia="sk-SK"/>
              </w:rPr>
              <w:t>text</w:t>
            </w:r>
          </w:p>
        </w:tc>
        <w:tc>
          <w:tcPr>
            <w:tcW w:w="5806" w:type="dxa"/>
          </w:tcPr>
          <w:p w14:paraId="6625B739" w14:textId="77777777" w:rsidR="000C6AC3" w:rsidRPr="009A4B97" w:rsidRDefault="000C6AC3" w:rsidP="00144CE1">
            <w:pPr>
              <w:ind w:left="57" w:right="57"/>
              <w:rPr>
                <w:lang w:eastAsia="sk-SK"/>
              </w:rPr>
            </w:pPr>
            <w:r w:rsidRPr="009A4B97">
              <w:rPr>
                <w:lang w:eastAsia="sk-SK"/>
              </w:rPr>
              <w:t>Názov ústavu na výkon trestu</w:t>
            </w:r>
          </w:p>
        </w:tc>
      </w:tr>
      <w:tr w:rsidR="000C6AC3" w:rsidRPr="009A4B97" w14:paraId="33F1EA87" w14:textId="77777777" w:rsidTr="001C4C8B">
        <w:tc>
          <w:tcPr>
            <w:tcW w:w="2972" w:type="dxa"/>
          </w:tcPr>
          <w:p w14:paraId="3902E6A6" w14:textId="77777777" w:rsidR="000C6AC3" w:rsidRPr="009A4B97" w:rsidRDefault="000C6AC3" w:rsidP="00144CE1">
            <w:pPr>
              <w:ind w:left="57" w:right="57"/>
              <w:rPr>
                <w:lang w:eastAsia="sk-SK"/>
              </w:rPr>
            </w:pPr>
            <w:r w:rsidRPr="009A4B97">
              <w:rPr>
                <w:lang w:eastAsia="sk-SK"/>
              </w:rPr>
              <w:t>DATUM_KT</w:t>
            </w:r>
          </w:p>
        </w:tc>
        <w:tc>
          <w:tcPr>
            <w:tcW w:w="1701" w:type="dxa"/>
          </w:tcPr>
          <w:p w14:paraId="3F573C15" w14:textId="77777777" w:rsidR="000C6AC3" w:rsidRPr="009A4B97" w:rsidRDefault="000C6AC3" w:rsidP="00144CE1">
            <w:pPr>
              <w:ind w:left="57" w:right="57"/>
              <w:rPr>
                <w:lang w:eastAsia="sk-SK"/>
              </w:rPr>
            </w:pPr>
            <w:r w:rsidRPr="009A4B97">
              <w:rPr>
                <w:lang w:eastAsia="sk-SK"/>
              </w:rPr>
              <w:t>text</w:t>
            </w:r>
          </w:p>
        </w:tc>
        <w:tc>
          <w:tcPr>
            <w:tcW w:w="5806" w:type="dxa"/>
          </w:tcPr>
          <w:p w14:paraId="10A8B9F0" w14:textId="77777777" w:rsidR="000C6AC3" w:rsidRPr="009A4B97" w:rsidRDefault="000C6AC3" w:rsidP="00144CE1">
            <w:pPr>
              <w:ind w:left="57" w:right="57"/>
              <w:rPr>
                <w:lang w:eastAsia="sk-SK"/>
              </w:rPr>
            </w:pPr>
            <w:r w:rsidRPr="009A4B97">
              <w:rPr>
                <w:lang w:eastAsia="sk-SK"/>
              </w:rPr>
              <w:t>Dátum konca trestu</w:t>
            </w:r>
          </w:p>
        </w:tc>
      </w:tr>
      <w:tr w:rsidR="000C6AC3" w:rsidRPr="009A4B97" w14:paraId="55234AFE" w14:textId="77777777" w:rsidTr="001C4C8B">
        <w:tc>
          <w:tcPr>
            <w:tcW w:w="2972" w:type="dxa"/>
          </w:tcPr>
          <w:p w14:paraId="62BF1BAD" w14:textId="77777777" w:rsidR="000C6AC3" w:rsidRPr="009A4B97" w:rsidRDefault="000C6AC3" w:rsidP="00144CE1">
            <w:pPr>
              <w:ind w:left="57" w:right="57"/>
              <w:rPr>
                <w:lang w:eastAsia="sk-SK"/>
              </w:rPr>
            </w:pPr>
            <w:r w:rsidRPr="009A4B97">
              <w:rPr>
                <w:lang w:eastAsia="sk-SK"/>
              </w:rPr>
              <w:t>CUDZINEC</w:t>
            </w:r>
          </w:p>
        </w:tc>
        <w:tc>
          <w:tcPr>
            <w:tcW w:w="1701" w:type="dxa"/>
          </w:tcPr>
          <w:p w14:paraId="5895A57F" w14:textId="77777777" w:rsidR="000C6AC3" w:rsidRPr="009A4B97" w:rsidRDefault="000C6AC3" w:rsidP="00144CE1">
            <w:pPr>
              <w:ind w:left="57" w:right="57"/>
              <w:rPr>
                <w:lang w:eastAsia="sk-SK"/>
              </w:rPr>
            </w:pPr>
            <w:r w:rsidRPr="009A4B97">
              <w:rPr>
                <w:lang w:eastAsia="sk-SK"/>
              </w:rPr>
              <w:t>text</w:t>
            </w:r>
          </w:p>
        </w:tc>
        <w:tc>
          <w:tcPr>
            <w:tcW w:w="5806" w:type="dxa"/>
          </w:tcPr>
          <w:p w14:paraId="7FFAD751" w14:textId="77777777" w:rsidR="000C6AC3" w:rsidRPr="009A4B97" w:rsidRDefault="000C6AC3" w:rsidP="00144CE1">
            <w:pPr>
              <w:ind w:left="57" w:right="57"/>
              <w:rPr>
                <w:lang w:eastAsia="sk-SK"/>
              </w:rPr>
            </w:pPr>
            <w:r w:rsidRPr="009A4B97">
              <w:rPr>
                <w:lang w:eastAsia="sk-SK"/>
              </w:rPr>
              <w:t>Príznak, či ide o cudzinca</w:t>
            </w:r>
          </w:p>
        </w:tc>
      </w:tr>
      <w:tr w:rsidR="000C6AC3" w:rsidRPr="009A4B97" w14:paraId="52980706" w14:textId="77777777" w:rsidTr="001C4C8B">
        <w:tc>
          <w:tcPr>
            <w:tcW w:w="2972" w:type="dxa"/>
          </w:tcPr>
          <w:p w14:paraId="4600C2D2" w14:textId="77777777" w:rsidR="000C6AC3" w:rsidRPr="009A4B97" w:rsidRDefault="000C6AC3" w:rsidP="00144CE1">
            <w:pPr>
              <w:ind w:left="57" w:right="57"/>
              <w:rPr>
                <w:lang w:eastAsia="sk-SK"/>
              </w:rPr>
            </w:pPr>
            <w:r w:rsidRPr="009A4B97">
              <w:rPr>
                <w:lang w:eastAsia="sk-SK"/>
              </w:rPr>
              <w:t>DATUM_ZMENY</w:t>
            </w:r>
          </w:p>
        </w:tc>
        <w:tc>
          <w:tcPr>
            <w:tcW w:w="1701" w:type="dxa"/>
          </w:tcPr>
          <w:p w14:paraId="263ED63F" w14:textId="77777777" w:rsidR="000C6AC3" w:rsidRPr="009A4B97" w:rsidRDefault="000C6AC3" w:rsidP="00144CE1">
            <w:pPr>
              <w:ind w:left="57" w:right="57"/>
              <w:rPr>
                <w:lang w:eastAsia="sk-SK"/>
              </w:rPr>
            </w:pPr>
            <w:r w:rsidRPr="009A4B97">
              <w:rPr>
                <w:lang w:eastAsia="sk-SK"/>
              </w:rPr>
              <w:t>dátum</w:t>
            </w:r>
          </w:p>
        </w:tc>
        <w:tc>
          <w:tcPr>
            <w:tcW w:w="5806" w:type="dxa"/>
          </w:tcPr>
          <w:p w14:paraId="53ADEE33" w14:textId="77777777" w:rsidR="000C6AC3" w:rsidRPr="009A4B97" w:rsidRDefault="000C6AC3" w:rsidP="00144CE1">
            <w:pPr>
              <w:ind w:left="57" w:right="57"/>
              <w:rPr>
                <w:lang w:eastAsia="sk-SK"/>
              </w:rPr>
            </w:pPr>
            <w:r w:rsidRPr="009A4B97">
              <w:rPr>
                <w:lang w:eastAsia="sk-SK"/>
              </w:rPr>
              <w:t>Dátum zmeny záznamu</w:t>
            </w:r>
          </w:p>
        </w:tc>
      </w:tr>
    </w:tbl>
    <w:p w14:paraId="492BCF74" w14:textId="77777777" w:rsidR="000C6AC3" w:rsidRPr="009A4B97" w:rsidRDefault="000C6AC3" w:rsidP="006D0EB3">
      <w:pPr>
        <w:pStyle w:val="Odsekzoznamu"/>
        <w:numPr>
          <w:ilvl w:val="0"/>
          <w:numId w:val="65"/>
        </w:numPr>
        <w:spacing w:before="240" w:line="259" w:lineRule="auto"/>
        <w:ind w:left="425" w:hanging="425"/>
        <w:jc w:val="left"/>
        <w:rPr>
          <w:b/>
          <w:bCs/>
        </w:rPr>
      </w:pPr>
      <w:r w:rsidRPr="009A4B97">
        <w:rPr>
          <w:b/>
          <w:bCs/>
        </w:rPr>
        <w:t>Údaje hlavičky dokladu – počet</w:t>
      </w:r>
    </w:p>
    <w:p w14:paraId="30C273ED" w14:textId="77777777" w:rsidR="000C6AC3" w:rsidRPr="009A4B97" w:rsidRDefault="000C6AC3" w:rsidP="006D0EB3">
      <w:pPr>
        <w:spacing w:before="240"/>
        <w:rPr>
          <w:lang w:eastAsia="sk-SK"/>
        </w:rPr>
      </w:pPr>
      <w:r w:rsidRPr="009A4B97">
        <w:rPr>
          <w:lang w:eastAsia="sk-SK"/>
        </w:rPr>
        <w:t>Vstupné parametre</w:t>
      </w:r>
    </w:p>
    <w:tbl>
      <w:tblPr>
        <w:tblStyle w:val="Mriekatabuky"/>
        <w:tblW w:w="0" w:type="auto"/>
        <w:tblLook w:val="04A0" w:firstRow="1" w:lastRow="0" w:firstColumn="1" w:lastColumn="0" w:noHBand="0" w:noVBand="1"/>
      </w:tblPr>
      <w:tblGrid>
        <w:gridCol w:w="2788"/>
        <w:gridCol w:w="1556"/>
        <w:gridCol w:w="4899"/>
      </w:tblGrid>
      <w:tr w:rsidR="000C6AC3" w:rsidRPr="009A4B97" w14:paraId="440F6CF8" w14:textId="77777777" w:rsidTr="008B57B4">
        <w:tc>
          <w:tcPr>
            <w:tcW w:w="2972" w:type="dxa"/>
            <w:shd w:val="clear" w:color="auto" w:fill="D9D9D9" w:themeFill="background1" w:themeFillShade="D9"/>
          </w:tcPr>
          <w:p w14:paraId="2EE61C52" w14:textId="77777777" w:rsidR="000C6AC3" w:rsidRPr="009A4B97" w:rsidRDefault="000C6AC3" w:rsidP="00144CE1">
            <w:pPr>
              <w:ind w:left="57" w:right="57"/>
              <w:rPr>
                <w:lang w:eastAsia="sk-SK"/>
              </w:rPr>
            </w:pPr>
            <w:r w:rsidRPr="009A4B97">
              <w:rPr>
                <w:b/>
                <w:bCs/>
                <w:lang w:eastAsia="sk-SK"/>
              </w:rPr>
              <w:lastRenderedPageBreak/>
              <w:t>Pole</w:t>
            </w:r>
          </w:p>
        </w:tc>
        <w:tc>
          <w:tcPr>
            <w:tcW w:w="1701" w:type="dxa"/>
            <w:shd w:val="clear" w:color="auto" w:fill="D9D9D9" w:themeFill="background1" w:themeFillShade="D9"/>
          </w:tcPr>
          <w:p w14:paraId="4CD94BBB" w14:textId="77777777" w:rsidR="000C6AC3" w:rsidRPr="009A4B97" w:rsidRDefault="000C6AC3" w:rsidP="00144CE1">
            <w:pPr>
              <w:ind w:left="57" w:right="57"/>
              <w:rPr>
                <w:lang w:eastAsia="sk-SK"/>
              </w:rPr>
            </w:pPr>
            <w:r w:rsidRPr="009A4B97">
              <w:rPr>
                <w:b/>
                <w:bCs/>
                <w:lang w:eastAsia="sk-SK"/>
              </w:rPr>
              <w:t>Dátový typ</w:t>
            </w:r>
          </w:p>
        </w:tc>
        <w:tc>
          <w:tcPr>
            <w:tcW w:w="5806" w:type="dxa"/>
            <w:shd w:val="clear" w:color="auto" w:fill="D9D9D9" w:themeFill="background1" w:themeFillShade="D9"/>
          </w:tcPr>
          <w:p w14:paraId="473B2BE3" w14:textId="77777777" w:rsidR="000C6AC3" w:rsidRPr="009A4B97" w:rsidRDefault="000C6AC3" w:rsidP="00144CE1">
            <w:pPr>
              <w:ind w:left="57" w:right="57"/>
              <w:rPr>
                <w:b/>
                <w:bCs/>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682C96EF" w14:textId="77777777" w:rsidTr="001C4C8B">
        <w:tc>
          <w:tcPr>
            <w:tcW w:w="2972" w:type="dxa"/>
          </w:tcPr>
          <w:p w14:paraId="1ED44734" w14:textId="77777777" w:rsidR="000C6AC3" w:rsidRPr="009A4B97" w:rsidRDefault="000C6AC3" w:rsidP="00144CE1">
            <w:pPr>
              <w:ind w:left="57" w:right="57"/>
              <w:rPr>
                <w:lang w:eastAsia="sk-SK"/>
              </w:rPr>
            </w:pPr>
            <w:r w:rsidRPr="009A4B97">
              <w:rPr>
                <w:lang w:eastAsia="sk-SK"/>
              </w:rPr>
              <w:t>DATUM</w:t>
            </w:r>
            <w:r w:rsidRPr="009A4B97">
              <w:rPr>
                <w:lang w:val="en-US" w:eastAsia="sk-SK"/>
              </w:rPr>
              <w:t>_OD</w:t>
            </w:r>
          </w:p>
        </w:tc>
        <w:tc>
          <w:tcPr>
            <w:tcW w:w="1701" w:type="dxa"/>
          </w:tcPr>
          <w:p w14:paraId="50BC58F3" w14:textId="77777777" w:rsidR="000C6AC3" w:rsidRPr="009A4B97" w:rsidRDefault="000C6AC3" w:rsidP="00144CE1">
            <w:pPr>
              <w:ind w:left="57" w:right="57"/>
              <w:rPr>
                <w:lang w:eastAsia="sk-SK"/>
              </w:rPr>
            </w:pPr>
            <w:r w:rsidRPr="009A4B97">
              <w:rPr>
                <w:lang w:eastAsia="sk-SK"/>
              </w:rPr>
              <w:t>číslo</w:t>
            </w:r>
          </w:p>
        </w:tc>
        <w:tc>
          <w:tcPr>
            <w:tcW w:w="5806" w:type="dxa"/>
          </w:tcPr>
          <w:p w14:paraId="64AD51EB" w14:textId="77777777" w:rsidR="000C6AC3" w:rsidRPr="009A4B97" w:rsidRDefault="000C6AC3" w:rsidP="00144CE1">
            <w:pPr>
              <w:ind w:left="57" w:right="57"/>
              <w:rPr>
                <w:lang w:eastAsia="sk-SK"/>
              </w:rPr>
            </w:pPr>
            <w:r w:rsidRPr="009A4B97">
              <w:rPr>
                <w:lang w:eastAsia="sk-SK"/>
              </w:rPr>
              <w:t>Dátum a čas zmeny od</w:t>
            </w:r>
          </w:p>
        </w:tc>
      </w:tr>
      <w:tr w:rsidR="000C6AC3" w:rsidRPr="009A4B97" w14:paraId="1084B28E" w14:textId="77777777" w:rsidTr="001C4C8B">
        <w:tc>
          <w:tcPr>
            <w:tcW w:w="2972" w:type="dxa"/>
          </w:tcPr>
          <w:p w14:paraId="11A7449D" w14:textId="77777777" w:rsidR="000C6AC3" w:rsidRPr="009A4B97" w:rsidRDefault="000C6AC3" w:rsidP="00144CE1">
            <w:pPr>
              <w:ind w:left="57" w:right="57"/>
              <w:rPr>
                <w:lang w:eastAsia="sk-SK"/>
              </w:rPr>
            </w:pPr>
            <w:r w:rsidRPr="009A4B97">
              <w:rPr>
                <w:lang w:eastAsia="sk-SK"/>
              </w:rPr>
              <w:t>DATUM_DO</w:t>
            </w:r>
          </w:p>
        </w:tc>
        <w:tc>
          <w:tcPr>
            <w:tcW w:w="1701" w:type="dxa"/>
          </w:tcPr>
          <w:p w14:paraId="59000331" w14:textId="77777777" w:rsidR="000C6AC3" w:rsidRPr="009A4B97" w:rsidRDefault="000C6AC3" w:rsidP="00144CE1">
            <w:pPr>
              <w:ind w:left="57" w:right="57"/>
              <w:rPr>
                <w:lang w:eastAsia="sk-SK"/>
              </w:rPr>
            </w:pPr>
            <w:r w:rsidRPr="009A4B97">
              <w:rPr>
                <w:lang w:eastAsia="sk-SK"/>
              </w:rPr>
              <w:t>dátum</w:t>
            </w:r>
          </w:p>
        </w:tc>
        <w:tc>
          <w:tcPr>
            <w:tcW w:w="5806" w:type="dxa"/>
          </w:tcPr>
          <w:p w14:paraId="70874591" w14:textId="77777777" w:rsidR="000C6AC3" w:rsidRPr="009A4B97" w:rsidRDefault="000C6AC3" w:rsidP="00144CE1">
            <w:pPr>
              <w:ind w:left="57" w:right="57"/>
              <w:rPr>
                <w:lang w:eastAsia="sk-SK"/>
              </w:rPr>
            </w:pPr>
            <w:r w:rsidRPr="009A4B97">
              <w:rPr>
                <w:lang w:eastAsia="sk-SK"/>
              </w:rPr>
              <w:t>Dátum a čas zmeny do</w:t>
            </w:r>
          </w:p>
        </w:tc>
      </w:tr>
      <w:tr w:rsidR="000C6AC3" w:rsidRPr="009A4B97" w14:paraId="52563DDF" w14:textId="77777777" w:rsidTr="001C4C8B">
        <w:tc>
          <w:tcPr>
            <w:tcW w:w="2972" w:type="dxa"/>
          </w:tcPr>
          <w:p w14:paraId="4DC2B432" w14:textId="77777777" w:rsidR="000C6AC3" w:rsidRPr="009A4B97" w:rsidRDefault="000C6AC3" w:rsidP="00144CE1">
            <w:pPr>
              <w:ind w:left="57" w:right="57"/>
              <w:rPr>
                <w:lang w:eastAsia="sk-SK"/>
              </w:rPr>
            </w:pPr>
            <w:r w:rsidRPr="009A4B97">
              <w:rPr>
                <w:lang w:eastAsia="sk-SK"/>
              </w:rPr>
              <w:t>VELKOST_STRANKY</w:t>
            </w:r>
          </w:p>
        </w:tc>
        <w:tc>
          <w:tcPr>
            <w:tcW w:w="1701" w:type="dxa"/>
          </w:tcPr>
          <w:p w14:paraId="4187CE5C" w14:textId="77777777" w:rsidR="000C6AC3" w:rsidRPr="009A4B97" w:rsidRDefault="000C6AC3" w:rsidP="00144CE1">
            <w:pPr>
              <w:ind w:left="57" w:right="57"/>
              <w:rPr>
                <w:lang w:eastAsia="sk-SK"/>
              </w:rPr>
            </w:pPr>
            <w:r w:rsidRPr="009A4B97">
              <w:rPr>
                <w:lang w:eastAsia="sk-SK"/>
              </w:rPr>
              <w:t>číslo</w:t>
            </w:r>
          </w:p>
        </w:tc>
        <w:tc>
          <w:tcPr>
            <w:tcW w:w="5806" w:type="dxa"/>
          </w:tcPr>
          <w:p w14:paraId="1204845A" w14:textId="77777777" w:rsidR="000C6AC3" w:rsidRPr="009A4B97" w:rsidRDefault="000C6AC3" w:rsidP="00144CE1">
            <w:pPr>
              <w:ind w:left="57" w:right="57"/>
              <w:rPr>
                <w:lang w:eastAsia="sk-SK"/>
              </w:rPr>
            </w:pPr>
            <w:r w:rsidRPr="009A4B97">
              <w:rPr>
                <w:lang w:eastAsia="sk-SK"/>
              </w:rPr>
              <w:t>Veľkosť stránky (počet záznamov)</w:t>
            </w:r>
          </w:p>
        </w:tc>
      </w:tr>
    </w:tbl>
    <w:p w14:paraId="2D574FEB" w14:textId="77777777" w:rsidR="000C6AC3" w:rsidRPr="009A4B97" w:rsidRDefault="000C6AC3" w:rsidP="006D0EB3">
      <w:pPr>
        <w:spacing w:before="240"/>
        <w:rPr>
          <w:lang w:eastAsia="sk-SK"/>
        </w:rPr>
      </w:pPr>
      <w:r w:rsidRPr="009A4B97">
        <w:rPr>
          <w:lang w:eastAsia="sk-SK"/>
        </w:rPr>
        <w:t>Štruktúra výstupu</w:t>
      </w:r>
    </w:p>
    <w:tbl>
      <w:tblPr>
        <w:tblStyle w:val="Mriekatabuky"/>
        <w:tblW w:w="0" w:type="auto"/>
        <w:tblLook w:val="04A0" w:firstRow="1" w:lastRow="0" w:firstColumn="1" w:lastColumn="0" w:noHBand="0" w:noVBand="1"/>
      </w:tblPr>
      <w:tblGrid>
        <w:gridCol w:w="2796"/>
        <w:gridCol w:w="1557"/>
        <w:gridCol w:w="4890"/>
      </w:tblGrid>
      <w:tr w:rsidR="000C6AC3" w:rsidRPr="009A4B97" w14:paraId="7749C585" w14:textId="77777777" w:rsidTr="008B57B4">
        <w:tc>
          <w:tcPr>
            <w:tcW w:w="2972" w:type="dxa"/>
            <w:shd w:val="clear" w:color="auto" w:fill="D9D9D9" w:themeFill="background1" w:themeFillShade="D9"/>
          </w:tcPr>
          <w:p w14:paraId="09A1C603" w14:textId="77777777" w:rsidR="000C6AC3" w:rsidRPr="009A4B97" w:rsidRDefault="000C6AC3" w:rsidP="00144CE1">
            <w:pPr>
              <w:ind w:left="57" w:right="57"/>
              <w:rPr>
                <w:lang w:eastAsia="sk-SK"/>
              </w:rPr>
            </w:pPr>
            <w:r w:rsidRPr="009A4B97">
              <w:rPr>
                <w:b/>
                <w:bCs/>
                <w:lang w:eastAsia="sk-SK"/>
              </w:rPr>
              <w:t>Pole</w:t>
            </w:r>
          </w:p>
        </w:tc>
        <w:tc>
          <w:tcPr>
            <w:tcW w:w="1701" w:type="dxa"/>
            <w:shd w:val="clear" w:color="auto" w:fill="D9D9D9" w:themeFill="background1" w:themeFillShade="D9"/>
          </w:tcPr>
          <w:p w14:paraId="1E361A30" w14:textId="77777777" w:rsidR="000C6AC3" w:rsidRPr="009A4B97" w:rsidRDefault="000C6AC3" w:rsidP="00144CE1">
            <w:pPr>
              <w:ind w:left="57" w:right="57"/>
              <w:rPr>
                <w:lang w:eastAsia="sk-SK"/>
              </w:rPr>
            </w:pPr>
            <w:r w:rsidRPr="009A4B97">
              <w:rPr>
                <w:b/>
                <w:bCs/>
                <w:lang w:eastAsia="sk-SK"/>
              </w:rPr>
              <w:t>Dátový typ</w:t>
            </w:r>
          </w:p>
        </w:tc>
        <w:tc>
          <w:tcPr>
            <w:tcW w:w="5806" w:type="dxa"/>
            <w:shd w:val="clear" w:color="auto" w:fill="D9D9D9" w:themeFill="background1" w:themeFillShade="D9"/>
          </w:tcPr>
          <w:p w14:paraId="1C9766A7" w14:textId="77777777" w:rsidR="000C6AC3" w:rsidRPr="009A4B97" w:rsidRDefault="000C6AC3" w:rsidP="00144CE1">
            <w:pPr>
              <w:ind w:left="57" w:right="57"/>
              <w:rPr>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48809008" w14:textId="77777777" w:rsidTr="001C4C8B">
        <w:tc>
          <w:tcPr>
            <w:tcW w:w="2972" w:type="dxa"/>
          </w:tcPr>
          <w:p w14:paraId="642B69A3" w14:textId="77777777" w:rsidR="000C6AC3" w:rsidRPr="009A4B97" w:rsidRDefault="000C6AC3" w:rsidP="00144CE1">
            <w:pPr>
              <w:ind w:left="57" w:right="57"/>
              <w:rPr>
                <w:lang w:eastAsia="sk-SK"/>
              </w:rPr>
            </w:pPr>
            <w:r w:rsidRPr="009A4B97">
              <w:rPr>
                <w:lang w:eastAsia="sk-SK"/>
              </w:rPr>
              <w:t>POCET_STRANOK</w:t>
            </w:r>
          </w:p>
        </w:tc>
        <w:tc>
          <w:tcPr>
            <w:tcW w:w="1701" w:type="dxa"/>
          </w:tcPr>
          <w:p w14:paraId="708088D3" w14:textId="77777777" w:rsidR="000C6AC3" w:rsidRPr="009A4B97" w:rsidRDefault="000C6AC3" w:rsidP="00144CE1">
            <w:pPr>
              <w:ind w:left="57" w:right="57"/>
              <w:rPr>
                <w:lang w:eastAsia="sk-SK"/>
              </w:rPr>
            </w:pPr>
            <w:r w:rsidRPr="009A4B97">
              <w:rPr>
                <w:lang w:eastAsia="sk-SK"/>
              </w:rPr>
              <w:t>číslo</w:t>
            </w:r>
          </w:p>
        </w:tc>
        <w:tc>
          <w:tcPr>
            <w:tcW w:w="5806" w:type="dxa"/>
          </w:tcPr>
          <w:p w14:paraId="0E0DF51A" w14:textId="77777777" w:rsidR="000C6AC3" w:rsidRPr="009A4B97" w:rsidRDefault="000C6AC3" w:rsidP="00144CE1">
            <w:pPr>
              <w:ind w:left="57" w:right="57"/>
              <w:rPr>
                <w:lang w:eastAsia="sk-SK"/>
              </w:rPr>
            </w:pPr>
            <w:r w:rsidRPr="009A4B97">
              <w:rPr>
                <w:lang w:eastAsia="sk-SK"/>
              </w:rPr>
              <w:t>Počet stránok</w:t>
            </w:r>
          </w:p>
        </w:tc>
      </w:tr>
      <w:tr w:rsidR="000C6AC3" w:rsidRPr="009A4B97" w14:paraId="77D0DFA9" w14:textId="77777777" w:rsidTr="001C4C8B">
        <w:tc>
          <w:tcPr>
            <w:tcW w:w="2972" w:type="dxa"/>
          </w:tcPr>
          <w:p w14:paraId="0722557B" w14:textId="77777777" w:rsidR="000C6AC3" w:rsidRPr="009A4B97" w:rsidRDefault="000C6AC3" w:rsidP="00144CE1">
            <w:pPr>
              <w:ind w:left="57" w:right="57"/>
              <w:rPr>
                <w:lang w:eastAsia="sk-SK"/>
              </w:rPr>
            </w:pPr>
            <w:r w:rsidRPr="009A4B97">
              <w:rPr>
                <w:lang w:eastAsia="sk-SK"/>
              </w:rPr>
              <w:t>POCET_ZAZNAMOV</w:t>
            </w:r>
          </w:p>
        </w:tc>
        <w:tc>
          <w:tcPr>
            <w:tcW w:w="1701" w:type="dxa"/>
          </w:tcPr>
          <w:p w14:paraId="4B36099A" w14:textId="77777777" w:rsidR="000C6AC3" w:rsidRPr="009A4B97" w:rsidRDefault="000C6AC3" w:rsidP="00144CE1">
            <w:pPr>
              <w:ind w:left="57" w:right="57"/>
              <w:rPr>
                <w:lang w:eastAsia="sk-SK"/>
              </w:rPr>
            </w:pPr>
            <w:r w:rsidRPr="009A4B97">
              <w:rPr>
                <w:lang w:eastAsia="sk-SK"/>
              </w:rPr>
              <w:t>číslo</w:t>
            </w:r>
          </w:p>
        </w:tc>
        <w:tc>
          <w:tcPr>
            <w:tcW w:w="5806" w:type="dxa"/>
          </w:tcPr>
          <w:p w14:paraId="731B4271" w14:textId="77777777" w:rsidR="000C6AC3" w:rsidRPr="009A4B97" w:rsidRDefault="000C6AC3" w:rsidP="00144CE1">
            <w:pPr>
              <w:ind w:left="57" w:right="57"/>
              <w:rPr>
                <w:lang w:eastAsia="sk-SK"/>
              </w:rPr>
            </w:pPr>
            <w:r w:rsidRPr="009A4B97">
              <w:rPr>
                <w:lang w:eastAsia="sk-SK"/>
              </w:rPr>
              <w:t>Počet záznamov</w:t>
            </w:r>
          </w:p>
        </w:tc>
      </w:tr>
    </w:tbl>
    <w:p w14:paraId="4E5D9BD9" w14:textId="77777777" w:rsidR="000C6AC3" w:rsidRPr="009A4B97" w:rsidRDefault="000C6AC3" w:rsidP="006D0EB3">
      <w:pPr>
        <w:pStyle w:val="Odsekzoznamu"/>
        <w:numPr>
          <w:ilvl w:val="0"/>
          <w:numId w:val="65"/>
        </w:numPr>
        <w:spacing w:before="240" w:line="259" w:lineRule="auto"/>
        <w:ind w:left="425" w:hanging="425"/>
        <w:jc w:val="left"/>
        <w:rPr>
          <w:b/>
          <w:bCs/>
        </w:rPr>
      </w:pPr>
      <w:r w:rsidRPr="009A4B97">
        <w:rPr>
          <w:b/>
          <w:bCs/>
        </w:rPr>
        <w:t>Údaje hlavičky dokladu – dáta</w:t>
      </w:r>
    </w:p>
    <w:p w14:paraId="7830C1AC" w14:textId="77777777" w:rsidR="000C6AC3" w:rsidRPr="009A4B97" w:rsidRDefault="000C6AC3" w:rsidP="006D0EB3">
      <w:pPr>
        <w:spacing w:before="240"/>
        <w:rPr>
          <w:lang w:eastAsia="sk-SK"/>
        </w:rPr>
      </w:pPr>
      <w:r w:rsidRPr="009A4B97">
        <w:rPr>
          <w:lang w:eastAsia="sk-SK"/>
        </w:rPr>
        <w:t>Vstupné parametre</w:t>
      </w:r>
    </w:p>
    <w:tbl>
      <w:tblPr>
        <w:tblStyle w:val="Mriekatabuky"/>
        <w:tblW w:w="0" w:type="auto"/>
        <w:tblLook w:val="04A0" w:firstRow="1" w:lastRow="0" w:firstColumn="1" w:lastColumn="0" w:noHBand="0" w:noVBand="1"/>
      </w:tblPr>
      <w:tblGrid>
        <w:gridCol w:w="2788"/>
        <w:gridCol w:w="1556"/>
        <w:gridCol w:w="4899"/>
      </w:tblGrid>
      <w:tr w:rsidR="000C6AC3" w:rsidRPr="009A4B97" w14:paraId="59796108" w14:textId="77777777" w:rsidTr="008B57B4">
        <w:tc>
          <w:tcPr>
            <w:tcW w:w="2972" w:type="dxa"/>
            <w:shd w:val="clear" w:color="auto" w:fill="D9D9D9" w:themeFill="background1" w:themeFillShade="D9"/>
          </w:tcPr>
          <w:p w14:paraId="0182EEA1" w14:textId="77777777" w:rsidR="000C6AC3" w:rsidRPr="009A4B97" w:rsidRDefault="000C6AC3" w:rsidP="00144CE1">
            <w:pPr>
              <w:ind w:left="57" w:right="57"/>
              <w:rPr>
                <w:lang w:eastAsia="sk-SK"/>
              </w:rPr>
            </w:pPr>
            <w:r w:rsidRPr="009A4B97">
              <w:rPr>
                <w:b/>
                <w:bCs/>
                <w:lang w:eastAsia="sk-SK"/>
              </w:rPr>
              <w:t>Pole</w:t>
            </w:r>
          </w:p>
        </w:tc>
        <w:tc>
          <w:tcPr>
            <w:tcW w:w="1701" w:type="dxa"/>
            <w:shd w:val="clear" w:color="auto" w:fill="D9D9D9" w:themeFill="background1" w:themeFillShade="D9"/>
          </w:tcPr>
          <w:p w14:paraId="170955CE" w14:textId="77777777" w:rsidR="000C6AC3" w:rsidRPr="009A4B97" w:rsidRDefault="000C6AC3" w:rsidP="00144CE1">
            <w:pPr>
              <w:ind w:left="57" w:right="57"/>
              <w:rPr>
                <w:lang w:eastAsia="sk-SK"/>
              </w:rPr>
            </w:pPr>
            <w:r w:rsidRPr="009A4B97">
              <w:rPr>
                <w:b/>
                <w:bCs/>
                <w:lang w:eastAsia="sk-SK"/>
              </w:rPr>
              <w:t>Dátový typ</w:t>
            </w:r>
          </w:p>
        </w:tc>
        <w:tc>
          <w:tcPr>
            <w:tcW w:w="5806" w:type="dxa"/>
            <w:shd w:val="clear" w:color="auto" w:fill="D9D9D9" w:themeFill="background1" w:themeFillShade="D9"/>
          </w:tcPr>
          <w:p w14:paraId="5C2D85F8" w14:textId="77777777" w:rsidR="000C6AC3" w:rsidRPr="009A4B97" w:rsidRDefault="000C6AC3" w:rsidP="00144CE1">
            <w:pPr>
              <w:ind w:left="57" w:right="57"/>
              <w:rPr>
                <w:b/>
                <w:bCs/>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6B0CD503" w14:textId="77777777" w:rsidTr="001C4C8B">
        <w:tc>
          <w:tcPr>
            <w:tcW w:w="2972" w:type="dxa"/>
          </w:tcPr>
          <w:p w14:paraId="208C61A6" w14:textId="77777777" w:rsidR="000C6AC3" w:rsidRPr="009A4B97" w:rsidRDefault="000C6AC3" w:rsidP="00144CE1">
            <w:pPr>
              <w:ind w:left="57" w:right="57"/>
              <w:rPr>
                <w:lang w:val="en-US" w:eastAsia="sk-SK"/>
              </w:rPr>
            </w:pPr>
            <w:r w:rsidRPr="009A4B97">
              <w:rPr>
                <w:lang w:eastAsia="sk-SK"/>
              </w:rPr>
              <w:t>DATUM</w:t>
            </w:r>
            <w:r w:rsidRPr="009A4B97">
              <w:rPr>
                <w:lang w:val="en-US" w:eastAsia="sk-SK"/>
              </w:rPr>
              <w:t>_OD</w:t>
            </w:r>
          </w:p>
        </w:tc>
        <w:tc>
          <w:tcPr>
            <w:tcW w:w="1701" w:type="dxa"/>
          </w:tcPr>
          <w:p w14:paraId="448AECCE" w14:textId="77777777" w:rsidR="000C6AC3" w:rsidRPr="009A4B97" w:rsidRDefault="000C6AC3" w:rsidP="00144CE1">
            <w:pPr>
              <w:ind w:left="57" w:right="57"/>
              <w:rPr>
                <w:lang w:eastAsia="sk-SK"/>
              </w:rPr>
            </w:pPr>
            <w:r w:rsidRPr="009A4B97">
              <w:rPr>
                <w:lang w:eastAsia="sk-SK"/>
              </w:rPr>
              <w:t>číslo</w:t>
            </w:r>
          </w:p>
        </w:tc>
        <w:tc>
          <w:tcPr>
            <w:tcW w:w="5806" w:type="dxa"/>
          </w:tcPr>
          <w:p w14:paraId="20AB69F6" w14:textId="77777777" w:rsidR="000C6AC3" w:rsidRPr="009A4B97" w:rsidRDefault="000C6AC3" w:rsidP="00144CE1">
            <w:pPr>
              <w:ind w:left="57" w:right="57"/>
              <w:rPr>
                <w:lang w:eastAsia="sk-SK"/>
              </w:rPr>
            </w:pPr>
            <w:r w:rsidRPr="009A4B97">
              <w:rPr>
                <w:lang w:eastAsia="sk-SK"/>
              </w:rPr>
              <w:t>Dátum a čas zmeny od</w:t>
            </w:r>
          </w:p>
        </w:tc>
      </w:tr>
      <w:tr w:rsidR="000C6AC3" w:rsidRPr="009A4B97" w14:paraId="2BC97954" w14:textId="77777777" w:rsidTr="001C4C8B">
        <w:tc>
          <w:tcPr>
            <w:tcW w:w="2972" w:type="dxa"/>
          </w:tcPr>
          <w:p w14:paraId="6654BB57" w14:textId="77777777" w:rsidR="000C6AC3" w:rsidRPr="009A4B97" w:rsidRDefault="000C6AC3" w:rsidP="00144CE1">
            <w:pPr>
              <w:ind w:left="57" w:right="57"/>
              <w:rPr>
                <w:lang w:eastAsia="sk-SK"/>
              </w:rPr>
            </w:pPr>
            <w:r w:rsidRPr="009A4B97">
              <w:rPr>
                <w:lang w:eastAsia="sk-SK"/>
              </w:rPr>
              <w:t>DATUM_DO</w:t>
            </w:r>
          </w:p>
        </w:tc>
        <w:tc>
          <w:tcPr>
            <w:tcW w:w="1701" w:type="dxa"/>
          </w:tcPr>
          <w:p w14:paraId="5BA3DE22" w14:textId="77777777" w:rsidR="000C6AC3" w:rsidRPr="009A4B97" w:rsidRDefault="000C6AC3" w:rsidP="00144CE1">
            <w:pPr>
              <w:ind w:left="57" w:right="57"/>
              <w:rPr>
                <w:lang w:eastAsia="sk-SK"/>
              </w:rPr>
            </w:pPr>
            <w:r w:rsidRPr="009A4B97">
              <w:rPr>
                <w:lang w:eastAsia="sk-SK"/>
              </w:rPr>
              <w:t>dátum</w:t>
            </w:r>
          </w:p>
        </w:tc>
        <w:tc>
          <w:tcPr>
            <w:tcW w:w="5806" w:type="dxa"/>
          </w:tcPr>
          <w:p w14:paraId="388D9CE9" w14:textId="77777777" w:rsidR="000C6AC3" w:rsidRPr="009A4B97" w:rsidRDefault="000C6AC3" w:rsidP="00144CE1">
            <w:pPr>
              <w:ind w:left="57" w:right="57"/>
              <w:rPr>
                <w:lang w:eastAsia="sk-SK"/>
              </w:rPr>
            </w:pPr>
            <w:r w:rsidRPr="009A4B97">
              <w:rPr>
                <w:lang w:eastAsia="sk-SK"/>
              </w:rPr>
              <w:t>Dátum a čas zmeny do</w:t>
            </w:r>
          </w:p>
        </w:tc>
      </w:tr>
      <w:tr w:rsidR="000C6AC3" w:rsidRPr="009A4B97" w14:paraId="67B12D58" w14:textId="77777777" w:rsidTr="001C4C8B">
        <w:tc>
          <w:tcPr>
            <w:tcW w:w="2972" w:type="dxa"/>
          </w:tcPr>
          <w:p w14:paraId="6B404775" w14:textId="77777777" w:rsidR="000C6AC3" w:rsidRPr="009A4B97" w:rsidRDefault="000C6AC3" w:rsidP="00144CE1">
            <w:pPr>
              <w:ind w:left="57" w:right="57"/>
              <w:rPr>
                <w:lang w:eastAsia="sk-SK"/>
              </w:rPr>
            </w:pPr>
            <w:r w:rsidRPr="009A4B97">
              <w:rPr>
                <w:lang w:eastAsia="sk-SK"/>
              </w:rPr>
              <w:t>VELKOST_STRANKY</w:t>
            </w:r>
          </w:p>
        </w:tc>
        <w:tc>
          <w:tcPr>
            <w:tcW w:w="1701" w:type="dxa"/>
          </w:tcPr>
          <w:p w14:paraId="1C023955" w14:textId="77777777" w:rsidR="000C6AC3" w:rsidRPr="009A4B97" w:rsidRDefault="000C6AC3" w:rsidP="00144CE1">
            <w:pPr>
              <w:ind w:left="57" w:right="57"/>
              <w:rPr>
                <w:lang w:eastAsia="sk-SK"/>
              </w:rPr>
            </w:pPr>
            <w:r w:rsidRPr="009A4B97">
              <w:rPr>
                <w:lang w:eastAsia="sk-SK"/>
              </w:rPr>
              <w:t>číslo</w:t>
            </w:r>
          </w:p>
        </w:tc>
        <w:tc>
          <w:tcPr>
            <w:tcW w:w="5806" w:type="dxa"/>
          </w:tcPr>
          <w:p w14:paraId="1C5E4607" w14:textId="77777777" w:rsidR="000C6AC3" w:rsidRPr="009A4B97" w:rsidRDefault="000C6AC3" w:rsidP="00144CE1">
            <w:pPr>
              <w:ind w:left="57" w:right="57"/>
              <w:rPr>
                <w:lang w:eastAsia="sk-SK"/>
              </w:rPr>
            </w:pPr>
            <w:r w:rsidRPr="009A4B97">
              <w:rPr>
                <w:lang w:eastAsia="sk-SK"/>
              </w:rPr>
              <w:t>Veľkosť stránky (počet záznamov)</w:t>
            </w:r>
          </w:p>
        </w:tc>
      </w:tr>
      <w:tr w:rsidR="000C6AC3" w:rsidRPr="009A4B97" w14:paraId="10F75176" w14:textId="77777777" w:rsidTr="001C4C8B">
        <w:tc>
          <w:tcPr>
            <w:tcW w:w="2972" w:type="dxa"/>
          </w:tcPr>
          <w:p w14:paraId="132568A8" w14:textId="77777777" w:rsidR="000C6AC3" w:rsidRPr="009A4B97" w:rsidRDefault="000C6AC3" w:rsidP="00144CE1">
            <w:pPr>
              <w:ind w:left="57" w:right="57"/>
              <w:rPr>
                <w:lang w:eastAsia="sk-SK"/>
              </w:rPr>
            </w:pPr>
            <w:r w:rsidRPr="009A4B97">
              <w:rPr>
                <w:lang w:eastAsia="sk-SK"/>
              </w:rPr>
              <w:t>CISLO_STRANKY</w:t>
            </w:r>
          </w:p>
        </w:tc>
        <w:tc>
          <w:tcPr>
            <w:tcW w:w="1701" w:type="dxa"/>
          </w:tcPr>
          <w:p w14:paraId="1D2CA6C9" w14:textId="77777777" w:rsidR="000C6AC3" w:rsidRPr="009A4B97" w:rsidRDefault="000C6AC3" w:rsidP="00144CE1">
            <w:pPr>
              <w:ind w:left="57" w:right="57"/>
              <w:rPr>
                <w:lang w:eastAsia="sk-SK"/>
              </w:rPr>
            </w:pPr>
            <w:r w:rsidRPr="009A4B97">
              <w:rPr>
                <w:lang w:eastAsia="sk-SK"/>
              </w:rPr>
              <w:t>číslo</w:t>
            </w:r>
          </w:p>
        </w:tc>
        <w:tc>
          <w:tcPr>
            <w:tcW w:w="5806" w:type="dxa"/>
          </w:tcPr>
          <w:p w14:paraId="550737DF" w14:textId="77777777" w:rsidR="000C6AC3" w:rsidRPr="009A4B97" w:rsidRDefault="000C6AC3" w:rsidP="00144CE1">
            <w:pPr>
              <w:ind w:left="57" w:right="57"/>
              <w:rPr>
                <w:lang w:eastAsia="sk-SK"/>
              </w:rPr>
            </w:pPr>
            <w:r w:rsidRPr="009A4B97">
              <w:rPr>
                <w:lang w:eastAsia="sk-SK"/>
              </w:rPr>
              <w:t>Číslo stránky</w:t>
            </w:r>
          </w:p>
        </w:tc>
      </w:tr>
    </w:tbl>
    <w:p w14:paraId="5262D558" w14:textId="77777777" w:rsidR="000C6AC3" w:rsidRPr="009A4B97" w:rsidRDefault="000C6AC3" w:rsidP="006D0EB3">
      <w:pPr>
        <w:spacing w:before="240"/>
        <w:rPr>
          <w:lang w:eastAsia="sk-SK"/>
        </w:rPr>
      </w:pPr>
      <w:r w:rsidRPr="009A4B97">
        <w:rPr>
          <w:lang w:eastAsia="sk-SK"/>
        </w:rPr>
        <w:t>Štruktúra výstupu</w:t>
      </w:r>
    </w:p>
    <w:tbl>
      <w:tblPr>
        <w:tblStyle w:val="Mriekatabuky"/>
        <w:tblW w:w="5000" w:type="pct"/>
        <w:tblLook w:val="04A0" w:firstRow="1" w:lastRow="0" w:firstColumn="1" w:lastColumn="0" w:noHBand="0" w:noVBand="1"/>
      </w:tblPr>
      <w:tblGrid>
        <w:gridCol w:w="2621"/>
        <w:gridCol w:w="1501"/>
        <w:gridCol w:w="5121"/>
      </w:tblGrid>
      <w:tr w:rsidR="000C6AC3" w:rsidRPr="009A4B97" w14:paraId="1827C8D6" w14:textId="77777777" w:rsidTr="009A4B97">
        <w:trPr>
          <w:tblHeader/>
        </w:trPr>
        <w:tc>
          <w:tcPr>
            <w:tcW w:w="1418" w:type="pct"/>
            <w:shd w:val="clear" w:color="auto" w:fill="D9D9D9" w:themeFill="background1" w:themeFillShade="D9"/>
          </w:tcPr>
          <w:p w14:paraId="349F6A82" w14:textId="77777777" w:rsidR="000C6AC3" w:rsidRPr="009A4B97" w:rsidRDefault="000C6AC3" w:rsidP="0007309D">
            <w:pPr>
              <w:ind w:left="57" w:right="57"/>
              <w:jc w:val="left"/>
              <w:rPr>
                <w:b/>
                <w:bCs/>
                <w:lang w:eastAsia="sk-SK"/>
              </w:rPr>
            </w:pPr>
            <w:r w:rsidRPr="009A4B97">
              <w:rPr>
                <w:b/>
                <w:bCs/>
                <w:lang w:eastAsia="sk-SK"/>
              </w:rPr>
              <w:t>Pole</w:t>
            </w:r>
          </w:p>
        </w:tc>
        <w:tc>
          <w:tcPr>
            <w:tcW w:w="812" w:type="pct"/>
            <w:shd w:val="clear" w:color="auto" w:fill="D9D9D9" w:themeFill="background1" w:themeFillShade="D9"/>
          </w:tcPr>
          <w:p w14:paraId="62C5D963" w14:textId="77777777" w:rsidR="000C6AC3" w:rsidRPr="009A4B97" w:rsidRDefault="000C6AC3" w:rsidP="00C243B7">
            <w:pPr>
              <w:ind w:left="57" w:right="57"/>
              <w:jc w:val="left"/>
              <w:rPr>
                <w:b/>
                <w:bCs/>
                <w:lang w:eastAsia="sk-SK"/>
              </w:rPr>
            </w:pPr>
            <w:r w:rsidRPr="009A4B97">
              <w:rPr>
                <w:b/>
                <w:bCs/>
                <w:lang w:eastAsia="sk-SK"/>
              </w:rPr>
              <w:t>Dátový typ</w:t>
            </w:r>
          </w:p>
        </w:tc>
        <w:tc>
          <w:tcPr>
            <w:tcW w:w="2771" w:type="pct"/>
            <w:shd w:val="clear" w:color="auto" w:fill="D9D9D9" w:themeFill="background1" w:themeFillShade="D9"/>
          </w:tcPr>
          <w:p w14:paraId="5B3194D6" w14:textId="77777777" w:rsidR="000C6AC3" w:rsidRPr="009A4B97" w:rsidRDefault="000C6AC3" w:rsidP="00C243B7">
            <w:pPr>
              <w:ind w:left="57" w:right="57"/>
              <w:jc w:val="left"/>
              <w:rPr>
                <w:b/>
                <w:bCs/>
                <w:lang w:eastAsia="sk-SK"/>
              </w:rPr>
            </w:pPr>
            <w:r w:rsidRPr="009A4B97">
              <w:rPr>
                <w:b/>
                <w:bCs/>
                <w:lang w:eastAsia="sk-SK"/>
              </w:rPr>
              <w:t>Popis</w:t>
            </w:r>
          </w:p>
        </w:tc>
      </w:tr>
      <w:tr w:rsidR="000C6AC3" w:rsidRPr="009A4B97" w14:paraId="3F3B1DB2" w14:textId="77777777" w:rsidTr="001C4C8B">
        <w:tc>
          <w:tcPr>
            <w:tcW w:w="1418" w:type="pct"/>
          </w:tcPr>
          <w:p w14:paraId="49506D38" w14:textId="77777777" w:rsidR="000C6AC3" w:rsidRPr="009A4B97" w:rsidRDefault="000C6AC3" w:rsidP="0007309D">
            <w:pPr>
              <w:ind w:left="57" w:right="57"/>
              <w:jc w:val="left"/>
              <w:rPr>
                <w:lang w:eastAsia="sk-SK"/>
              </w:rPr>
            </w:pPr>
            <w:r w:rsidRPr="009A4B97">
              <w:rPr>
                <w:lang w:eastAsia="sk-SK"/>
              </w:rPr>
              <w:t>VAR_SYMBOL</w:t>
            </w:r>
          </w:p>
        </w:tc>
        <w:tc>
          <w:tcPr>
            <w:tcW w:w="812" w:type="pct"/>
          </w:tcPr>
          <w:p w14:paraId="2D7ACF04"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5B64A5D7" w14:textId="77777777" w:rsidR="000C6AC3" w:rsidRPr="009A4B97" w:rsidRDefault="000C6AC3" w:rsidP="00C243B7">
            <w:pPr>
              <w:ind w:left="57" w:right="57"/>
              <w:jc w:val="left"/>
              <w:rPr>
                <w:lang w:eastAsia="sk-SK"/>
              </w:rPr>
            </w:pPr>
            <w:r w:rsidRPr="009A4B97">
              <w:rPr>
                <w:lang w:eastAsia="sk-SK"/>
              </w:rPr>
              <w:t>Variabilný symbol</w:t>
            </w:r>
          </w:p>
        </w:tc>
      </w:tr>
      <w:tr w:rsidR="000C6AC3" w:rsidRPr="009A4B97" w14:paraId="433D6B00" w14:textId="77777777" w:rsidTr="001C4C8B">
        <w:tc>
          <w:tcPr>
            <w:tcW w:w="1418" w:type="pct"/>
          </w:tcPr>
          <w:p w14:paraId="59EF016A" w14:textId="77777777" w:rsidR="000C6AC3" w:rsidRPr="009A4B97" w:rsidRDefault="000C6AC3" w:rsidP="0007309D">
            <w:pPr>
              <w:ind w:left="57" w:right="57"/>
              <w:jc w:val="left"/>
              <w:rPr>
                <w:lang w:eastAsia="sk-SK"/>
              </w:rPr>
            </w:pPr>
            <w:r w:rsidRPr="009A4B97">
              <w:rPr>
                <w:lang w:eastAsia="sk-SK"/>
              </w:rPr>
              <w:t>BUKRS</w:t>
            </w:r>
          </w:p>
        </w:tc>
        <w:tc>
          <w:tcPr>
            <w:tcW w:w="812" w:type="pct"/>
          </w:tcPr>
          <w:p w14:paraId="411631D9"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0B8332B8" w14:textId="77777777" w:rsidR="000C6AC3" w:rsidRPr="009A4B97" w:rsidRDefault="000C6AC3" w:rsidP="00C243B7">
            <w:pPr>
              <w:ind w:left="57" w:right="57"/>
              <w:jc w:val="left"/>
              <w:rPr>
                <w:lang w:eastAsia="sk-SK"/>
              </w:rPr>
            </w:pPr>
            <w:r w:rsidRPr="009A4B97">
              <w:rPr>
                <w:lang w:eastAsia="sk-SK"/>
              </w:rPr>
              <w:t>Účtovný okruh</w:t>
            </w:r>
          </w:p>
        </w:tc>
      </w:tr>
      <w:tr w:rsidR="000C6AC3" w:rsidRPr="009A4B97" w14:paraId="4A524472" w14:textId="77777777" w:rsidTr="001C4C8B">
        <w:tc>
          <w:tcPr>
            <w:tcW w:w="1418" w:type="pct"/>
          </w:tcPr>
          <w:p w14:paraId="263EB4A5" w14:textId="77777777" w:rsidR="000C6AC3" w:rsidRPr="009A4B97" w:rsidRDefault="000C6AC3" w:rsidP="0007309D">
            <w:pPr>
              <w:ind w:left="57" w:right="57"/>
              <w:jc w:val="left"/>
              <w:rPr>
                <w:lang w:eastAsia="sk-SK"/>
              </w:rPr>
            </w:pPr>
            <w:r w:rsidRPr="009A4B97">
              <w:rPr>
                <w:lang w:eastAsia="sk-SK"/>
              </w:rPr>
              <w:t>SPIS_ZNACKA</w:t>
            </w:r>
          </w:p>
        </w:tc>
        <w:tc>
          <w:tcPr>
            <w:tcW w:w="812" w:type="pct"/>
          </w:tcPr>
          <w:p w14:paraId="4EA4E905"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278C3ECF" w14:textId="77777777" w:rsidR="000C6AC3" w:rsidRPr="009A4B97" w:rsidRDefault="000C6AC3" w:rsidP="00C243B7">
            <w:pPr>
              <w:ind w:left="57" w:right="57"/>
              <w:jc w:val="left"/>
              <w:rPr>
                <w:lang w:eastAsia="sk-SK"/>
              </w:rPr>
            </w:pPr>
            <w:r w:rsidRPr="009A4B97">
              <w:rPr>
                <w:lang w:eastAsia="sk-SK"/>
              </w:rPr>
              <w:t>Spisová značka</w:t>
            </w:r>
          </w:p>
        </w:tc>
      </w:tr>
      <w:tr w:rsidR="000C6AC3" w:rsidRPr="009A4B97" w14:paraId="4731DC59" w14:textId="77777777" w:rsidTr="001C4C8B">
        <w:tc>
          <w:tcPr>
            <w:tcW w:w="1418" w:type="pct"/>
          </w:tcPr>
          <w:p w14:paraId="51189A90" w14:textId="77777777" w:rsidR="000C6AC3" w:rsidRPr="009A4B97" w:rsidRDefault="000C6AC3" w:rsidP="0007309D">
            <w:pPr>
              <w:ind w:left="57" w:right="57"/>
              <w:jc w:val="left"/>
              <w:rPr>
                <w:lang w:eastAsia="sk-SK"/>
              </w:rPr>
            </w:pPr>
            <w:r w:rsidRPr="009A4B97">
              <w:rPr>
                <w:lang w:eastAsia="sk-SK"/>
              </w:rPr>
              <w:t>GS_SUD</w:t>
            </w:r>
          </w:p>
        </w:tc>
        <w:tc>
          <w:tcPr>
            <w:tcW w:w="812" w:type="pct"/>
          </w:tcPr>
          <w:p w14:paraId="37EE554A"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4D4ABC97" w14:textId="77777777" w:rsidR="000C6AC3" w:rsidRPr="009A4B97" w:rsidRDefault="000C6AC3" w:rsidP="00C243B7">
            <w:pPr>
              <w:ind w:left="57" w:right="57"/>
              <w:jc w:val="left"/>
              <w:rPr>
                <w:lang w:eastAsia="sk-SK"/>
              </w:rPr>
            </w:pPr>
            <w:r w:rsidRPr="009A4B97">
              <w:rPr>
                <w:lang w:eastAsia="sk-SK"/>
              </w:rPr>
              <w:t>Kód súdu, kde pohľadávka vznikla</w:t>
            </w:r>
          </w:p>
        </w:tc>
      </w:tr>
      <w:tr w:rsidR="000C6AC3" w:rsidRPr="009A4B97" w14:paraId="21BC45A9" w14:textId="77777777" w:rsidTr="001C4C8B">
        <w:tc>
          <w:tcPr>
            <w:tcW w:w="1418" w:type="pct"/>
          </w:tcPr>
          <w:p w14:paraId="5EDF26F6" w14:textId="77777777" w:rsidR="000C6AC3" w:rsidRPr="009A4B97" w:rsidRDefault="000C6AC3" w:rsidP="0007309D">
            <w:pPr>
              <w:ind w:left="57" w:right="57"/>
              <w:jc w:val="left"/>
              <w:rPr>
                <w:lang w:eastAsia="sk-SK"/>
              </w:rPr>
            </w:pPr>
            <w:r w:rsidRPr="009A4B97">
              <w:rPr>
                <w:lang w:eastAsia="sk-SK"/>
              </w:rPr>
              <w:t>REFERENT</w:t>
            </w:r>
          </w:p>
        </w:tc>
        <w:tc>
          <w:tcPr>
            <w:tcW w:w="812" w:type="pct"/>
          </w:tcPr>
          <w:p w14:paraId="31E68309"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733DB7AC" w14:textId="77777777" w:rsidR="000C6AC3" w:rsidRPr="009A4B97" w:rsidRDefault="000C6AC3" w:rsidP="00C243B7">
            <w:pPr>
              <w:ind w:left="57" w:right="57"/>
              <w:jc w:val="left"/>
              <w:rPr>
                <w:lang w:eastAsia="sk-SK"/>
              </w:rPr>
            </w:pPr>
            <w:r w:rsidRPr="009A4B97">
              <w:rPr>
                <w:lang w:eastAsia="sk-SK"/>
              </w:rPr>
              <w:t>Meno referenta (vrátane exekútora)</w:t>
            </w:r>
          </w:p>
        </w:tc>
      </w:tr>
      <w:tr w:rsidR="000C6AC3" w:rsidRPr="009A4B97" w14:paraId="56C055F1" w14:textId="77777777" w:rsidTr="001C4C8B">
        <w:tc>
          <w:tcPr>
            <w:tcW w:w="1418" w:type="pct"/>
          </w:tcPr>
          <w:p w14:paraId="4EC927C1" w14:textId="77777777" w:rsidR="000C6AC3" w:rsidRPr="009A4B97" w:rsidRDefault="000C6AC3" w:rsidP="0007309D">
            <w:pPr>
              <w:ind w:left="57" w:right="57"/>
              <w:jc w:val="left"/>
              <w:rPr>
                <w:lang w:eastAsia="sk-SK"/>
              </w:rPr>
            </w:pPr>
            <w:r w:rsidRPr="009A4B97">
              <w:rPr>
                <w:lang w:eastAsia="sk-SK"/>
              </w:rPr>
              <w:t>DTK</w:t>
            </w:r>
          </w:p>
        </w:tc>
        <w:tc>
          <w:tcPr>
            <w:tcW w:w="812" w:type="pct"/>
          </w:tcPr>
          <w:p w14:paraId="1606FC45"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25089EC9" w14:textId="77777777" w:rsidR="000C6AC3" w:rsidRPr="009A4B97" w:rsidRDefault="000C6AC3" w:rsidP="00C243B7">
            <w:pPr>
              <w:ind w:left="57" w:right="57"/>
              <w:jc w:val="left"/>
              <w:rPr>
                <w:lang w:eastAsia="sk-SK"/>
              </w:rPr>
            </w:pPr>
            <w:r w:rsidRPr="009A4B97">
              <w:rPr>
                <w:lang w:eastAsia="sk-SK"/>
              </w:rPr>
              <w:t>Druh trov konania</w:t>
            </w:r>
          </w:p>
        </w:tc>
      </w:tr>
      <w:tr w:rsidR="000C6AC3" w:rsidRPr="009A4B97" w14:paraId="2E482766" w14:textId="77777777" w:rsidTr="001C4C8B">
        <w:tc>
          <w:tcPr>
            <w:tcW w:w="1418" w:type="pct"/>
          </w:tcPr>
          <w:p w14:paraId="2BADDEFC" w14:textId="77777777" w:rsidR="000C6AC3" w:rsidRPr="009A4B97" w:rsidRDefault="000C6AC3" w:rsidP="0007309D">
            <w:pPr>
              <w:ind w:left="57" w:right="57"/>
              <w:jc w:val="left"/>
              <w:rPr>
                <w:lang w:eastAsia="sk-SK"/>
              </w:rPr>
            </w:pPr>
            <w:r w:rsidRPr="009A4B97">
              <w:rPr>
                <w:lang w:eastAsia="sk-SK"/>
              </w:rPr>
              <w:t>EXEK_TITUL</w:t>
            </w:r>
          </w:p>
        </w:tc>
        <w:tc>
          <w:tcPr>
            <w:tcW w:w="812" w:type="pct"/>
          </w:tcPr>
          <w:p w14:paraId="48503A9E"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48E5ADC5" w14:textId="77777777" w:rsidR="000C6AC3" w:rsidRPr="009A4B97" w:rsidRDefault="000C6AC3" w:rsidP="00C243B7">
            <w:pPr>
              <w:ind w:left="57" w:right="57"/>
              <w:jc w:val="left"/>
              <w:rPr>
                <w:lang w:eastAsia="sk-SK"/>
              </w:rPr>
            </w:pPr>
            <w:r w:rsidRPr="009A4B97">
              <w:rPr>
                <w:lang w:eastAsia="sk-SK"/>
              </w:rPr>
              <w:t>Exekučný titul</w:t>
            </w:r>
          </w:p>
        </w:tc>
      </w:tr>
      <w:tr w:rsidR="000C6AC3" w:rsidRPr="009A4B97" w14:paraId="185D3AD8" w14:textId="77777777" w:rsidTr="001C4C8B">
        <w:tc>
          <w:tcPr>
            <w:tcW w:w="1418" w:type="pct"/>
          </w:tcPr>
          <w:p w14:paraId="211C3CD0" w14:textId="77777777" w:rsidR="000C6AC3" w:rsidRPr="009A4B97" w:rsidRDefault="000C6AC3" w:rsidP="0007309D">
            <w:pPr>
              <w:ind w:left="57" w:right="57"/>
              <w:jc w:val="left"/>
              <w:rPr>
                <w:lang w:eastAsia="sk-SK"/>
              </w:rPr>
            </w:pPr>
            <w:r w:rsidRPr="009A4B97">
              <w:rPr>
                <w:lang w:eastAsia="sk-SK"/>
              </w:rPr>
              <w:lastRenderedPageBreak/>
              <w:t>ID_EXEKUCIE</w:t>
            </w:r>
          </w:p>
        </w:tc>
        <w:tc>
          <w:tcPr>
            <w:tcW w:w="812" w:type="pct"/>
          </w:tcPr>
          <w:p w14:paraId="5355B959"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1AB4779B" w14:textId="77777777" w:rsidR="000C6AC3" w:rsidRPr="009A4B97" w:rsidRDefault="000C6AC3" w:rsidP="00C243B7">
            <w:pPr>
              <w:ind w:left="57" w:right="57"/>
              <w:jc w:val="left"/>
              <w:rPr>
                <w:lang w:eastAsia="sk-SK"/>
              </w:rPr>
            </w:pPr>
            <w:r w:rsidRPr="009A4B97">
              <w:rPr>
                <w:lang w:eastAsia="sk-SK"/>
              </w:rPr>
              <w:t>ID exekúcie</w:t>
            </w:r>
          </w:p>
        </w:tc>
      </w:tr>
      <w:tr w:rsidR="000C6AC3" w:rsidRPr="009A4B97" w14:paraId="12D639BA" w14:textId="77777777" w:rsidTr="001C4C8B">
        <w:tc>
          <w:tcPr>
            <w:tcW w:w="1418" w:type="pct"/>
          </w:tcPr>
          <w:p w14:paraId="4BA73986" w14:textId="77777777" w:rsidR="000C6AC3" w:rsidRPr="009A4B97" w:rsidRDefault="000C6AC3" w:rsidP="0007309D">
            <w:pPr>
              <w:ind w:left="57" w:right="57"/>
              <w:jc w:val="left"/>
              <w:rPr>
                <w:lang w:eastAsia="sk-SK"/>
              </w:rPr>
            </w:pPr>
            <w:r w:rsidRPr="009A4B97">
              <w:rPr>
                <w:lang w:eastAsia="sk-SK"/>
              </w:rPr>
              <w:t>SPEC_SYMBOL</w:t>
            </w:r>
          </w:p>
        </w:tc>
        <w:tc>
          <w:tcPr>
            <w:tcW w:w="812" w:type="pct"/>
          </w:tcPr>
          <w:p w14:paraId="6956A756" w14:textId="77777777" w:rsidR="000C6AC3" w:rsidRPr="009A4B97" w:rsidRDefault="000C6AC3" w:rsidP="00C243B7">
            <w:pPr>
              <w:ind w:left="57" w:right="57"/>
              <w:jc w:val="left"/>
              <w:rPr>
                <w:lang w:eastAsia="sk-SK"/>
              </w:rPr>
            </w:pPr>
            <w:r w:rsidRPr="009A4B97">
              <w:rPr>
                <w:lang w:eastAsia="sk-SK"/>
              </w:rPr>
              <w:t>text</w:t>
            </w:r>
          </w:p>
        </w:tc>
        <w:tc>
          <w:tcPr>
            <w:tcW w:w="2771" w:type="pct"/>
          </w:tcPr>
          <w:p w14:paraId="3C5E9065" w14:textId="77777777" w:rsidR="000C6AC3" w:rsidRPr="009A4B97" w:rsidRDefault="000C6AC3" w:rsidP="00C243B7">
            <w:pPr>
              <w:ind w:left="57" w:right="57"/>
              <w:jc w:val="left"/>
              <w:rPr>
                <w:lang w:eastAsia="sk-SK"/>
              </w:rPr>
            </w:pPr>
            <w:r w:rsidRPr="009A4B97">
              <w:rPr>
                <w:lang w:eastAsia="sk-SK"/>
              </w:rPr>
              <w:t>Špecifický symbol</w:t>
            </w:r>
          </w:p>
        </w:tc>
      </w:tr>
      <w:tr w:rsidR="000C6AC3" w:rsidRPr="009A4B97" w14:paraId="4F60582F" w14:textId="77777777" w:rsidTr="001C4C8B">
        <w:tc>
          <w:tcPr>
            <w:tcW w:w="1418" w:type="pct"/>
            <w:vAlign w:val="bottom"/>
          </w:tcPr>
          <w:p w14:paraId="3F714F8A" w14:textId="77777777" w:rsidR="000C6AC3" w:rsidRPr="009A4B97" w:rsidRDefault="000C6AC3" w:rsidP="0007309D">
            <w:pPr>
              <w:ind w:left="57" w:right="57"/>
              <w:jc w:val="left"/>
              <w:rPr>
                <w:lang w:eastAsia="sk-SK"/>
              </w:rPr>
            </w:pPr>
            <w:r w:rsidRPr="009A4B97">
              <w:rPr>
                <w:lang w:eastAsia="sk-SK"/>
              </w:rPr>
              <w:t>OPBEL</w:t>
            </w:r>
          </w:p>
        </w:tc>
        <w:tc>
          <w:tcPr>
            <w:tcW w:w="812" w:type="pct"/>
          </w:tcPr>
          <w:p w14:paraId="79053918"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586C575C" w14:textId="77777777" w:rsidR="000C6AC3" w:rsidRPr="009A4B97" w:rsidRDefault="000C6AC3" w:rsidP="00C243B7">
            <w:pPr>
              <w:ind w:left="57" w:right="57"/>
              <w:jc w:val="left"/>
              <w:rPr>
                <w:lang w:eastAsia="sk-SK"/>
              </w:rPr>
            </w:pPr>
            <w:r w:rsidRPr="009A4B97">
              <w:rPr>
                <w:lang w:eastAsia="sk-SK"/>
              </w:rPr>
              <w:t>Číslo dokladu zmluvného kontokorentného účtu</w:t>
            </w:r>
          </w:p>
        </w:tc>
      </w:tr>
      <w:tr w:rsidR="000C6AC3" w:rsidRPr="009A4B97" w14:paraId="4E372E12" w14:textId="77777777" w:rsidTr="001C4C8B">
        <w:tc>
          <w:tcPr>
            <w:tcW w:w="1418" w:type="pct"/>
            <w:vAlign w:val="bottom"/>
          </w:tcPr>
          <w:p w14:paraId="3E23F544" w14:textId="77777777" w:rsidR="000C6AC3" w:rsidRPr="009A4B97" w:rsidRDefault="000C6AC3" w:rsidP="0007309D">
            <w:pPr>
              <w:ind w:left="57" w:right="57"/>
              <w:jc w:val="left"/>
              <w:rPr>
                <w:lang w:eastAsia="sk-SK"/>
              </w:rPr>
            </w:pPr>
            <w:r w:rsidRPr="009A4B97">
              <w:rPr>
                <w:lang w:eastAsia="sk-SK"/>
              </w:rPr>
              <w:t>OPUPW</w:t>
            </w:r>
          </w:p>
        </w:tc>
        <w:tc>
          <w:tcPr>
            <w:tcW w:w="812" w:type="pct"/>
          </w:tcPr>
          <w:p w14:paraId="048504A7"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7E103110" w14:textId="77777777" w:rsidR="000C6AC3" w:rsidRPr="009A4B97" w:rsidRDefault="000C6AC3" w:rsidP="00C243B7">
            <w:pPr>
              <w:ind w:left="57" w:right="57"/>
              <w:jc w:val="left"/>
              <w:rPr>
                <w:lang w:eastAsia="sk-SK"/>
              </w:rPr>
            </w:pPr>
            <w:r w:rsidRPr="009A4B97">
              <w:rPr>
                <w:lang w:eastAsia="sk-SK"/>
              </w:rPr>
              <w:t>Opakovaná položka v doklade zmluvného kontokorentného účtu</w:t>
            </w:r>
          </w:p>
        </w:tc>
      </w:tr>
      <w:tr w:rsidR="000C6AC3" w:rsidRPr="009A4B97" w14:paraId="41405AD0" w14:textId="77777777" w:rsidTr="001C4C8B">
        <w:tc>
          <w:tcPr>
            <w:tcW w:w="1418" w:type="pct"/>
            <w:vAlign w:val="bottom"/>
          </w:tcPr>
          <w:p w14:paraId="35EF3ABD" w14:textId="77777777" w:rsidR="000C6AC3" w:rsidRPr="009A4B97" w:rsidRDefault="000C6AC3" w:rsidP="0007309D">
            <w:pPr>
              <w:ind w:left="57" w:right="57"/>
              <w:jc w:val="left"/>
              <w:rPr>
                <w:lang w:eastAsia="sk-SK"/>
              </w:rPr>
            </w:pPr>
            <w:r w:rsidRPr="009A4B97">
              <w:rPr>
                <w:lang w:eastAsia="sk-SK"/>
              </w:rPr>
              <w:t>OPUPK</w:t>
            </w:r>
          </w:p>
        </w:tc>
        <w:tc>
          <w:tcPr>
            <w:tcW w:w="812" w:type="pct"/>
          </w:tcPr>
          <w:p w14:paraId="35AD221A"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4E021730" w14:textId="77777777" w:rsidR="000C6AC3" w:rsidRPr="009A4B97" w:rsidRDefault="000C6AC3" w:rsidP="00C243B7">
            <w:pPr>
              <w:ind w:left="57" w:right="57"/>
              <w:jc w:val="left"/>
              <w:rPr>
                <w:lang w:eastAsia="sk-SK"/>
              </w:rPr>
            </w:pPr>
            <w:r w:rsidRPr="009A4B97">
              <w:rPr>
                <w:lang w:eastAsia="sk-SK"/>
              </w:rPr>
              <w:t>Číslo položky v doklade zmluvného kontokorentného účtu</w:t>
            </w:r>
          </w:p>
        </w:tc>
      </w:tr>
      <w:tr w:rsidR="000C6AC3" w:rsidRPr="009A4B97" w14:paraId="6D4DA834" w14:textId="77777777" w:rsidTr="001C4C8B">
        <w:tc>
          <w:tcPr>
            <w:tcW w:w="1418" w:type="pct"/>
            <w:vAlign w:val="bottom"/>
          </w:tcPr>
          <w:p w14:paraId="5CE8B740" w14:textId="77777777" w:rsidR="000C6AC3" w:rsidRPr="009A4B97" w:rsidRDefault="000C6AC3" w:rsidP="0007309D">
            <w:pPr>
              <w:ind w:left="57" w:right="57"/>
              <w:jc w:val="left"/>
              <w:rPr>
                <w:lang w:eastAsia="sk-SK"/>
              </w:rPr>
            </w:pPr>
            <w:r w:rsidRPr="009A4B97">
              <w:rPr>
                <w:lang w:eastAsia="sk-SK"/>
              </w:rPr>
              <w:t>OPUPZ</w:t>
            </w:r>
          </w:p>
        </w:tc>
        <w:tc>
          <w:tcPr>
            <w:tcW w:w="812" w:type="pct"/>
          </w:tcPr>
          <w:p w14:paraId="66CAFC59"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143FC3F7" w14:textId="77777777" w:rsidR="000C6AC3" w:rsidRPr="009A4B97" w:rsidRDefault="000C6AC3" w:rsidP="00C243B7">
            <w:pPr>
              <w:ind w:left="57" w:right="57"/>
              <w:jc w:val="left"/>
              <w:rPr>
                <w:lang w:eastAsia="sk-SK"/>
              </w:rPr>
            </w:pPr>
            <w:r w:rsidRPr="009A4B97">
              <w:rPr>
                <w:lang w:eastAsia="sk-SK"/>
              </w:rPr>
              <w:t>Čiastková položka pre čiastkové vyrovnanie v doklade</w:t>
            </w:r>
          </w:p>
        </w:tc>
      </w:tr>
      <w:tr w:rsidR="000C6AC3" w:rsidRPr="009A4B97" w14:paraId="544711E6" w14:textId="77777777" w:rsidTr="001C4C8B">
        <w:tc>
          <w:tcPr>
            <w:tcW w:w="1418" w:type="pct"/>
            <w:vAlign w:val="bottom"/>
          </w:tcPr>
          <w:p w14:paraId="573ACC0C" w14:textId="77777777" w:rsidR="000C6AC3" w:rsidRPr="009A4B97" w:rsidRDefault="000C6AC3" w:rsidP="0007309D">
            <w:pPr>
              <w:ind w:left="57" w:right="57"/>
              <w:jc w:val="left"/>
              <w:rPr>
                <w:lang w:eastAsia="sk-SK"/>
              </w:rPr>
            </w:pPr>
            <w:r w:rsidRPr="009A4B97">
              <w:rPr>
                <w:lang w:eastAsia="sk-SK"/>
              </w:rPr>
              <w:t>DATUM_DOKLADU</w:t>
            </w:r>
          </w:p>
        </w:tc>
        <w:tc>
          <w:tcPr>
            <w:tcW w:w="812" w:type="pct"/>
          </w:tcPr>
          <w:p w14:paraId="05B2DDA0" w14:textId="77777777" w:rsidR="000C6AC3" w:rsidRPr="009A4B97" w:rsidRDefault="000C6AC3" w:rsidP="00C243B7">
            <w:pPr>
              <w:ind w:left="57" w:right="57"/>
              <w:jc w:val="left"/>
              <w:rPr>
                <w:lang w:eastAsia="sk-SK"/>
              </w:rPr>
            </w:pPr>
            <w:r w:rsidRPr="009A4B97">
              <w:rPr>
                <w:lang w:eastAsia="sk-SK"/>
              </w:rPr>
              <w:t>dátum</w:t>
            </w:r>
          </w:p>
        </w:tc>
        <w:tc>
          <w:tcPr>
            <w:tcW w:w="2771" w:type="pct"/>
            <w:vAlign w:val="bottom"/>
          </w:tcPr>
          <w:p w14:paraId="39ED00DE" w14:textId="77777777" w:rsidR="000C6AC3" w:rsidRPr="009A4B97" w:rsidRDefault="000C6AC3" w:rsidP="00C243B7">
            <w:pPr>
              <w:ind w:left="57" w:right="57"/>
              <w:jc w:val="left"/>
              <w:rPr>
                <w:lang w:eastAsia="sk-SK"/>
              </w:rPr>
            </w:pPr>
            <w:r w:rsidRPr="009A4B97">
              <w:rPr>
                <w:lang w:eastAsia="sk-SK"/>
              </w:rPr>
              <w:t>Dátum dokladu v doklade (dátum prijatia)</w:t>
            </w:r>
          </w:p>
        </w:tc>
      </w:tr>
      <w:tr w:rsidR="000C6AC3" w:rsidRPr="009A4B97" w14:paraId="783B27C1" w14:textId="77777777" w:rsidTr="001C4C8B">
        <w:tc>
          <w:tcPr>
            <w:tcW w:w="1418" w:type="pct"/>
            <w:vAlign w:val="bottom"/>
          </w:tcPr>
          <w:p w14:paraId="458688CF" w14:textId="77777777" w:rsidR="000C6AC3" w:rsidRPr="009A4B97" w:rsidRDefault="000C6AC3" w:rsidP="0007309D">
            <w:pPr>
              <w:ind w:left="57" w:right="57"/>
              <w:jc w:val="left"/>
              <w:rPr>
                <w:lang w:eastAsia="sk-SK"/>
              </w:rPr>
            </w:pPr>
            <w:r w:rsidRPr="009A4B97">
              <w:rPr>
                <w:lang w:eastAsia="sk-SK"/>
              </w:rPr>
              <w:t>GPART</w:t>
            </w:r>
          </w:p>
        </w:tc>
        <w:tc>
          <w:tcPr>
            <w:tcW w:w="812" w:type="pct"/>
          </w:tcPr>
          <w:p w14:paraId="553B4863"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5E54D9FA" w14:textId="77777777" w:rsidR="000C6AC3" w:rsidRPr="009A4B97" w:rsidRDefault="000C6AC3" w:rsidP="00C243B7">
            <w:pPr>
              <w:ind w:left="57" w:right="57"/>
              <w:jc w:val="left"/>
              <w:rPr>
                <w:lang w:eastAsia="sk-SK"/>
              </w:rPr>
            </w:pPr>
            <w:r w:rsidRPr="009A4B97">
              <w:rPr>
                <w:lang w:eastAsia="sk-SK"/>
              </w:rPr>
              <w:t>Číslo obchodného partnera</w:t>
            </w:r>
          </w:p>
        </w:tc>
      </w:tr>
      <w:tr w:rsidR="000C6AC3" w:rsidRPr="009A4B97" w14:paraId="0C896ECA" w14:textId="77777777" w:rsidTr="001C4C8B">
        <w:tc>
          <w:tcPr>
            <w:tcW w:w="1418" w:type="pct"/>
            <w:vAlign w:val="bottom"/>
          </w:tcPr>
          <w:p w14:paraId="10711273" w14:textId="77777777" w:rsidR="000C6AC3" w:rsidRPr="009A4B97" w:rsidRDefault="000C6AC3" w:rsidP="0007309D">
            <w:pPr>
              <w:ind w:left="57" w:right="57"/>
              <w:jc w:val="left"/>
              <w:rPr>
                <w:lang w:eastAsia="sk-SK"/>
              </w:rPr>
            </w:pPr>
            <w:r w:rsidRPr="009A4B97">
              <w:rPr>
                <w:lang w:eastAsia="sk-SK"/>
              </w:rPr>
              <w:t>HVORG</w:t>
            </w:r>
          </w:p>
        </w:tc>
        <w:tc>
          <w:tcPr>
            <w:tcW w:w="812" w:type="pct"/>
          </w:tcPr>
          <w:p w14:paraId="5CDD78A7"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376A8552" w14:textId="77777777" w:rsidR="000C6AC3" w:rsidRPr="009A4B97" w:rsidRDefault="000C6AC3" w:rsidP="00C243B7">
            <w:pPr>
              <w:ind w:left="57" w:right="57"/>
              <w:jc w:val="left"/>
              <w:rPr>
                <w:lang w:eastAsia="sk-SK"/>
              </w:rPr>
            </w:pPr>
            <w:r w:rsidRPr="009A4B97">
              <w:rPr>
                <w:lang w:eastAsia="sk-SK"/>
              </w:rPr>
              <w:t>Hlavná operácia pre položku dokladu</w:t>
            </w:r>
          </w:p>
        </w:tc>
      </w:tr>
      <w:tr w:rsidR="000C6AC3" w:rsidRPr="009A4B97" w14:paraId="2217AE5C" w14:textId="77777777" w:rsidTr="001C4C8B">
        <w:tc>
          <w:tcPr>
            <w:tcW w:w="1418" w:type="pct"/>
            <w:vAlign w:val="bottom"/>
          </w:tcPr>
          <w:p w14:paraId="0F6BE040" w14:textId="77777777" w:rsidR="000C6AC3" w:rsidRPr="009A4B97" w:rsidRDefault="000C6AC3" w:rsidP="0007309D">
            <w:pPr>
              <w:ind w:left="57" w:right="57"/>
              <w:jc w:val="left"/>
              <w:rPr>
                <w:lang w:eastAsia="sk-SK"/>
              </w:rPr>
            </w:pPr>
            <w:r w:rsidRPr="009A4B97">
              <w:rPr>
                <w:lang w:eastAsia="sk-SK"/>
              </w:rPr>
              <w:t>TVORG</w:t>
            </w:r>
          </w:p>
        </w:tc>
        <w:tc>
          <w:tcPr>
            <w:tcW w:w="812" w:type="pct"/>
          </w:tcPr>
          <w:p w14:paraId="3886B8D0"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236CDAEE" w14:textId="77777777" w:rsidR="000C6AC3" w:rsidRPr="009A4B97" w:rsidRDefault="000C6AC3" w:rsidP="00C243B7">
            <w:pPr>
              <w:ind w:left="57" w:right="57"/>
              <w:jc w:val="left"/>
              <w:rPr>
                <w:lang w:eastAsia="sk-SK"/>
              </w:rPr>
            </w:pPr>
            <w:r w:rsidRPr="009A4B97">
              <w:rPr>
                <w:lang w:eastAsia="sk-SK"/>
              </w:rPr>
              <w:t>Čiastková operácia pre položku dokladu</w:t>
            </w:r>
          </w:p>
        </w:tc>
      </w:tr>
      <w:tr w:rsidR="000C6AC3" w:rsidRPr="009A4B97" w14:paraId="698FFCFC" w14:textId="77777777" w:rsidTr="001C4C8B">
        <w:tc>
          <w:tcPr>
            <w:tcW w:w="1418" w:type="pct"/>
            <w:vAlign w:val="bottom"/>
          </w:tcPr>
          <w:p w14:paraId="0188C75B" w14:textId="77777777" w:rsidR="000C6AC3" w:rsidRPr="009A4B97" w:rsidRDefault="000C6AC3" w:rsidP="0007309D">
            <w:pPr>
              <w:ind w:left="57" w:right="57"/>
              <w:jc w:val="left"/>
              <w:rPr>
                <w:lang w:eastAsia="sk-SK"/>
              </w:rPr>
            </w:pPr>
            <w:r w:rsidRPr="009A4B97">
              <w:rPr>
                <w:lang w:eastAsia="sk-SK"/>
              </w:rPr>
              <w:t>SPLATNOST</w:t>
            </w:r>
          </w:p>
        </w:tc>
        <w:tc>
          <w:tcPr>
            <w:tcW w:w="812" w:type="pct"/>
          </w:tcPr>
          <w:p w14:paraId="7754AFEB" w14:textId="77777777" w:rsidR="000C6AC3" w:rsidRPr="009A4B97" w:rsidRDefault="000C6AC3" w:rsidP="00C243B7">
            <w:pPr>
              <w:ind w:left="57" w:right="57"/>
              <w:jc w:val="left"/>
              <w:rPr>
                <w:lang w:eastAsia="sk-SK"/>
              </w:rPr>
            </w:pPr>
            <w:r w:rsidRPr="009A4B97">
              <w:rPr>
                <w:lang w:eastAsia="sk-SK"/>
              </w:rPr>
              <w:t>dátum</w:t>
            </w:r>
          </w:p>
        </w:tc>
        <w:tc>
          <w:tcPr>
            <w:tcW w:w="2771" w:type="pct"/>
            <w:vAlign w:val="bottom"/>
          </w:tcPr>
          <w:p w14:paraId="06EDBD9E" w14:textId="77777777" w:rsidR="000C6AC3" w:rsidRPr="009A4B97" w:rsidRDefault="000C6AC3" w:rsidP="00C243B7">
            <w:pPr>
              <w:ind w:left="57" w:right="57"/>
              <w:jc w:val="left"/>
              <w:rPr>
                <w:lang w:eastAsia="sk-SK"/>
              </w:rPr>
            </w:pPr>
            <w:r w:rsidRPr="009A4B97">
              <w:rPr>
                <w:lang w:eastAsia="sk-SK"/>
              </w:rPr>
              <w:t>Dátum splatnosti položky</w:t>
            </w:r>
          </w:p>
        </w:tc>
      </w:tr>
      <w:tr w:rsidR="000C6AC3" w:rsidRPr="009A4B97" w14:paraId="7AD4CB1A" w14:textId="77777777" w:rsidTr="001C4C8B">
        <w:tc>
          <w:tcPr>
            <w:tcW w:w="1418" w:type="pct"/>
            <w:vAlign w:val="bottom"/>
          </w:tcPr>
          <w:p w14:paraId="53E93E4A" w14:textId="77777777" w:rsidR="000C6AC3" w:rsidRPr="009A4B97" w:rsidRDefault="000C6AC3" w:rsidP="0007309D">
            <w:pPr>
              <w:ind w:left="57" w:right="57"/>
              <w:jc w:val="left"/>
              <w:rPr>
                <w:lang w:eastAsia="sk-SK"/>
              </w:rPr>
            </w:pPr>
            <w:r w:rsidRPr="009A4B97">
              <w:rPr>
                <w:lang w:eastAsia="sk-SK"/>
              </w:rPr>
              <w:t>FAEDN</w:t>
            </w:r>
          </w:p>
        </w:tc>
        <w:tc>
          <w:tcPr>
            <w:tcW w:w="812" w:type="pct"/>
          </w:tcPr>
          <w:p w14:paraId="3607888E" w14:textId="77777777" w:rsidR="000C6AC3" w:rsidRPr="009A4B97" w:rsidRDefault="000C6AC3" w:rsidP="00C243B7">
            <w:pPr>
              <w:ind w:left="57" w:right="57"/>
              <w:jc w:val="left"/>
              <w:rPr>
                <w:lang w:eastAsia="sk-SK"/>
              </w:rPr>
            </w:pPr>
            <w:r w:rsidRPr="009A4B97">
              <w:rPr>
                <w:lang w:eastAsia="sk-SK"/>
              </w:rPr>
              <w:t>dátum</w:t>
            </w:r>
          </w:p>
        </w:tc>
        <w:tc>
          <w:tcPr>
            <w:tcW w:w="2771" w:type="pct"/>
            <w:vAlign w:val="bottom"/>
          </w:tcPr>
          <w:p w14:paraId="5A0E8A19" w14:textId="77777777" w:rsidR="000C6AC3" w:rsidRPr="009A4B97" w:rsidRDefault="000C6AC3" w:rsidP="00C243B7">
            <w:pPr>
              <w:ind w:left="57" w:right="57"/>
              <w:jc w:val="left"/>
              <w:rPr>
                <w:lang w:eastAsia="sk-SK"/>
              </w:rPr>
            </w:pPr>
            <w:r w:rsidRPr="009A4B97">
              <w:rPr>
                <w:lang w:eastAsia="sk-SK"/>
              </w:rPr>
              <w:t>Dátum splatnosti netto</w:t>
            </w:r>
          </w:p>
        </w:tc>
      </w:tr>
      <w:tr w:rsidR="000C6AC3" w:rsidRPr="009A4B97" w14:paraId="66F86900" w14:textId="77777777" w:rsidTr="001C4C8B">
        <w:tc>
          <w:tcPr>
            <w:tcW w:w="1418" w:type="pct"/>
            <w:vAlign w:val="bottom"/>
          </w:tcPr>
          <w:p w14:paraId="5080A579" w14:textId="77777777" w:rsidR="000C6AC3" w:rsidRPr="009A4B97" w:rsidRDefault="000C6AC3" w:rsidP="0007309D">
            <w:pPr>
              <w:ind w:left="57" w:right="57"/>
              <w:jc w:val="left"/>
              <w:rPr>
                <w:lang w:eastAsia="sk-SK"/>
              </w:rPr>
            </w:pPr>
            <w:r w:rsidRPr="009A4B97">
              <w:rPr>
                <w:lang w:eastAsia="sk-SK"/>
              </w:rPr>
              <w:t>STUDT</w:t>
            </w:r>
          </w:p>
        </w:tc>
        <w:tc>
          <w:tcPr>
            <w:tcW w:w="812" w:type="pct"/>
          </w:tcPr>
          <w:p w14:paraId="7258E4B3" w14:textId="77777777" w:rsidR="000C6AC3" w:rsidRPr="009A4B97" w:rsidRDefault="000C6AC3" w:rsidP="00C243B7">
            <w:pPr>
              <w:ind w:left="57" w:right="57"/>
              <w:jc w:val="left"/>
              <w:rPr>
                <w:lang w:eastAsia="sk-SK"/>
              </w:rPr>
            </w:pPr>
            <w:r w:rsidRPr="009A4B97">
              <w:rPr>
                <w:lang w:eastAsia="sk-SK"/>
              </w:rPr>
              <w:t>dátum</w:t>
            </w:r>
          </w:p>
        </w:tc>
        <w:tc>
          <w:tcPr>
            <w:tcW w:w="2771" w:type="pct"/>
            <w:vAlign w:val="bottom"/>
          </w:tcPr>
          <w:p w14:paraId="574AADBF" w14:textId="77777777" w:rsidR="000C6AC3" w:rsidRPr="009A4B97" w:rsidRDefault="000C6AC3" w:rsidP="00C243B7">
            <w:pPr>
              <w:ind w:left="57" w:right="57"/>
              <w:jc w:val="left"/>
              <w:rPr>
                <w:lang w:eastAsia="sk-SK"/>
              </w:rPr>
            </w:pPr>
            <w:r w:rsidRPr="009A4B97">
              <w:rPr>
                <w:lang w:eastAsia="sk-SK"/>
              </w:rPr>
              <w:t>Odklad do</w:t>
            </w:r>
          </w:p>
        </w:tc>
      </w:tr>
      <w:tr w:rsidR="000C6AC3" w:rsidRPr="009A4B97" w14:paraId="4D648639" w14:textId="77777777" w:rsidTr="001C4C8B">
        <w:tc>
          <w:tcPr>
            <w:tcW w:w="1418" w:type="pct"/>
            <w:vAlign w:val="bottom"/>
          </w:tcPr>
          <w:p w14:paraId="62E1256D" w14:textId="77777777" w:rsidR="000C6AC3" w:rsidRPr="009A4B97" w:rsidRDefault="000C6AC3" w:rsidP="0007309D">
            <w:pPr>
              <w:ind w:left="57" w:right="57"/>
              <w:jc w:val="left"/>
              <w:rPr>
                <w:lang w:eastAsia="sk-SK"/>
              </w:rPr>
            </w:pPr>
            <w:r w:rsidRPr="009A4B97">
              <w:rPr>
                <w:lang w:eastAsia="sk-SK"/>
              </w:rPr>
              <w:t>HKONT</w:t>
            </w:r>
          </w:p>
        </w:tc>
        <w:tc>
          <w:tcPr>
            <w:tcW w:w="812" w:type="pct"/>
          </w:tcPr>
          <w:p w14:paraId="7265AD2C"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41B16460" w14:textId="77777777" w:rsidR="000C6AC3" w:rsidRPr="009A4B97" w:rsidRDefault="000C6AC3" w:rsidP="00C243B7">
            <w:pPr>
              <w:ind w:left="57" w:right="57"/>
              <w:jc w:val="left"/>
              <w:rPr>
                <w:lang w:eastAsia="sk-SK"/>
              </w:rPr>
            </w:pPr>
            <w:r w:rsidRPr="009A4B97">
              <w:rPr>
                <w:lang w:eastAsia="sk-SK"/>
              </w:rPr>
              <w:t xml:space="preserve">Účet HK účtovníctva </w:t>
            </w:r>
            <w:proofErr w:type="spellStart"/>
            <w:r w:rsidRPr="009A4B97">
              <w:rPr>
                <w:lang w:eastAsia="sk-SK"/>
              </w:rPr>
              <w:t>hl.knihy</w:t>
            </w:r>
            <w:proofErr w:type="spellEnd"/>
            <w:r w:rsidRPr="009A4B97">
              <w:rPr>
                <w:lang w:eastAsia="sk-SK"/>
              </w:rPr>
              <w:t xml:space="preserve"> (na položke OP)</w:t>
            </w:r>
          </w:p>
        </w:tc>
      </w:tr>
      <w:tr w:rsidR="000C6AC3" w:rsidRPr="009A4B97" w14:paraId="40124D71" w14:textId="77777777" w:rsidTr="001C4C8B">
        <w:tc>
          <w:tcPr>
            <w:tcW w:w="1418" w:type="pct"/>
            <w:vAlign w:val="bottom"/>
          </w:tcPr>
          <w:p w14:paraId="247E2043" w14:textId="77777777" w:rsidR="000C6AC3" w:rsidRPr="009A4B97" w:rsidRDefault="000C6AC3" w:rsidP="0007309D">
            <w:pPr>
              <w:ind w:left="57" w:right="57"/>
              <w:jc w:val="left"/>
              <w:rPr>
                <w:lang w:eastAsia="sk-SK"/>
              </w:rPr>
            </w:pPr>
            <w:r w:rsidRPr="009A4B97">
              <w:rPr>
                <w:lang w:eastAsia="sk-SK"/>
              </w:rPr>
              <w:t>HERKF</w:t>
            </w:r>
          </w:p>
        </w:tc>
        <w:tc>
          <w:tcPr>
            <w:tcW w:w="812" w:type="pct"/>
          </w:tcPr>
          <w:p w14:paraId="15A85EDE"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774C2AC9" w14:textId="77777777" w:rsidR="000C6AC3" w:rsidRPr="009A4B97" w:rsidRDefault="000C6AC3" w:rsidP="00C243B7">
            <w:pPr>
              <w:ind w:left="57" w:right="57"/>
              <w:jc w:val="left"/>
              <w:rPr>
                <w:lang w:eastAsia="sk-SK"/>
              </w:rPr>
            </w:pPr>
            <w:r w:rsidRPr="009A4B97">
              <w:rPr>
                <w:lang w:eastAsia="sk-SK"/>
              </w:rPr>
              <w:t>Kľúč pôvodu dokladu</w:t>
            </w:r>
          </w:p>
        </w:tc>
      </w:tr>
      <w:tr w:rsidR="000C6AC3" w:rsidRPr="009A4B97" w14:paraId="1D81D406" w14:textId="77777777" w:rsidTr="001C4C8B">
        <w:tc>
          <w:tcPr>
            <w:tcW w:w="1418" w:type="pct"/>
            <w:vAlign w:val="bottom"/>
          </w:tcPr>
          <w:p w14:paraId="1931BB99" w14:textId="77777777" w:rsidR="000C6AC3" w:rsidRPr="009A4B97" w:rsidRDefault="000C6AC3" w:rsidP="0007309D">
            <w:pPr>
              <w:ind w:left="57" w:right="57"/>
              <w:jc w:val="left"/>
              <w:rPr>
                <w:lang w:eastAsia="sk-SK"/>
              </w:rPr>
            </w:pPr>
            <w:r w:rsidRPr="009A4B97">
              <w:rPr>
                <w:lang w:eastAsia="sk-SK"/>
              </w:rPr>
              <w:t>BLART</w:t>
            </w:r>
          </w:p>
        </w:tc>
        <w:tc>
          <w:tcPr>
            <w:tcW w:w="812" w:type="pct"/>
          </w:tcPr>
          <w:p w14:paraId="23F6A45E"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480C5E13" w14:textId="77777777" w:rsidR="000C6AC3" w:rsidRPr="009A4B97" w:rsidRDefault="000C6AC3" w:rsidP="00C243B7">
            <w:pPr>
              <w:ind w:left="57" w:right="57"/>
              <w:jc w:val="left"/>
              <w:rPr>
                <w:lang w:eastAsia="sk-SK"/>
              </w:rPr>
            </w:pPr>
            <w:r w:rsidRPr="009A4B97">
              <w:rPr>
                <w:lang w:eastAsia="sk-SK"/>
              </w:rPr>
              <w:t>Druh dokladu</w:t>
            </w:r>
          </w:p>
        </w:tc>
      </w:tr>
      <w:tr w:rsidR="000C6AC3" w:rsidRPr="009A4B97" w14:paraId="1AB5B392" w14:textId="77777777" w:rsidTr="001C4C8B">
        <w:tc>
          <w:tcPr>
            <w:tcW w:w="1418" w:type="pct"/>
            <w:vAlign w:val="bottom"/>
          </w:tcPr>
          <w:p w14:paraId="18AFAAD8" w14:textId="77777777" w:rsidR="000C6AC3" w:rsidRPr="009A4B97" w:rsidRDefault="000C6AC3" w:rsidP="0007309D">
            <w:pPr>
              <w:ind w:left="57" w:right="57"/>
              <w:jc w:val="left"/>
              <w:rPr>
                <w:lang w:eastAsia="sk-SK"/>
              </w:rPr>
            </w:pPr>
            <w:r w:rsidRPr="009A4B97">
              <w:rPr>
                <w:lang w:eastAsia="sk-SK"/>
              </w:rPr>
              <w:t>VKTYP_PS</w:t>
            </w:r>
          </w:p>
        </w:tc>
        <w:tc>
          <w:tcPr>
            <w:tcW w:w="812" w:type="pct"/>
          </w:tcPr>
          <w:p w14:paraId="2639F0F2"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17DD2A8A" w14:textId="77777777" w:rsidR="000C6AC3" w:rsidRPr="009A4B97" w:rsidRDefault="000C6AC3" w:rsidP="00C243B7">
            <w:pPr>
              <w:ind w:left="57" w:right="57"/>
              <w:jc w:val="left"/>
              <w:rPr>
                <w:lang w:eastAsia="sk-SK"/>
              </w:rPr>
            </w:pPr>
            <w:r w:rsidRPr="009A4B97">
              <w:rPr>
                <w:lang w:eastAsia="sk-SK"/>
              </w:rPr>
              <w:t>Typ zmluvného účtu</w:t>
            </w:r>
          </w:p>
        </w:tc>
      </w:tr>
      <w:tr w:rsidR="000C6AC3" w:rsidRPr="009A4B97" w14:paraId="68C5D6A7" w14:textId="77777777" w:rsidTr="001C4C8B">
        <w:tc>
          <w:tcPr>
            <w:tcW w:w="1418" w:type="pct"/>
            <w:vAlign w:val="bottom"/>
          </w:tcPr>
          <w:p w14:paraId="47B6ADCC" w14:textId="77777777" w:rsidR="000C6AC3" w:rsidRPr="009A4B97" w:rsidRDefault="000C6AC3" w:rsidP="0007309D">
            <w:pPr>
              <w:ind w:left="57" w:right="57"/>
              <w:jc w:val="left"/>
              <w:rPr>
                <w:lang w:eastAsia="sk-SK"/>
              </w:rPr>
            </w:pPr>
            <w:r w:rsidRPr="009A4B97">
              <w:rPr>
                <w:lang w:eastAsia="sk-SK"/>
              </w:rPr>
              <w:t>FIPEX</w:t>
            </w:r>
          </w:p>
        </w:tc>
        <w:tc>
          <w:tcPr>
            <w:tcW w:w="812" w:type="pct"/>
          </w:tcPr>
          <w:p w14:paraId="46364912"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2B9E08D6" w14:textId="77777777" w:rsidR="000C6AC3" w:rsidRPr="009A4B97" w:rsidRDefault="000C6AC3" w:rsidP="00C243B7">
            <w:pPr>
              <w:ind w:left="57" w:right="57"/>
              <w:jc w:val="left"/>
              <w:rPr>
                <w:lang w:eastAsia="sk-SK"/>
              </w:rPr>
            </w:pPr>
            <w:r w:rsidRPr="009A4B97">
              <w:rPr>
                <w:lang w:eastAsia="sk-SK"/>
              </w:rPr>
              <w:t>Finančná položka</w:t>
            </w:r>
          </w:p>
        </w:tc>
      </w:tr>
      <w:tr w:rsidR="000C6AC3" w:rsidRPr="009A4B97" w14:paraId="06D97C7A" w14:textId="77777777" w:rsidTr="001C4C8B">
        <w:tc>
          <w:tcPr>
            <w:tcW w:w="1418" w:type="pct"/>
            <w:vAlign w:val="bottom"/>
          </w:tcPr>
          <w:p w14:paraId="08C8A781" w14:textId="77777777" w:rsidR="000C6AC3" w:rsidRPr="009A4B97" w:rsidRDefault="000C6AC3" w:rsidP="0007309D">
            <w:pPr>
              <w:ind w:left="57" w:right="57"/>
              <w:jc w:val="left"/>
              <w:rPr>
                <w:lang w:eastAsia="sk-SK"/>
              </w:rPr>
            </w:pPr>
            <w:r w:rsidRPr="009A4B97">
              <w:rPr>
                <w:lang w:eastAsia="sk-SK"/>
              </w:rPr>
              <w:t>XBLNR</w:t>
            </w:r>
          </w:p>
        </w:tc>
        <w:tc>
          <w:tcPr>
            <w:tcW w:w="812" w:type="pct"/>
          </w:tcPr>
          <w:p w14:paraId="14CEA362"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565E9DD3" w14:textId="7ADAAD78" w:rsidR="000C6AC3" w:rsidRPr="009A4B97" w:rsidRDefault="00C243B7" w:rsidP="00C243B7">
            <w:pPr>
              <w:ind w:left="0" w:right="57"/>
              <w:jc w:val="left"/>
              <w:rPr>
                <w:lang w:eastAsia="sk-SK"/>
              </w:rPr>
            </w:pPr>
            <w:r w:rsidRPr="009A4B97">
              <w:rPr>
                <w:lang w:eastAsia="sk-SK"/>
              </w:rPr>
              <w:t xml:space="preserve"> </w:t>
            </w:r>
            <w:r w:rsidR="000C6AC3" w:rsidRPr="009A4B97">
              <w:rPr>
                <w:lang w:eastAsia="sk-SK"/>
              </w:rPr>
              <w:t>Číslo referenčného dokladu (</w:t>
            </w:r>
            <w:proofErr w:type="spellStart"/>
            <w:r w:rsidR="000C6AC3" w:rsidRPr="009A4B97">
              <w:rPr>
                <w:lang w:eastAsia="sk-SK"/>
              </w:rPr>
              <w:t>evid.č.pohľ</w:t>
            </w:r>
            <w:proofErr w:type="spellEnd"/>
            <w:r w:rsidR="000C6AC3" w:rsidRPr="009A4B97">
              <w:rPr>
                <w:lang w:eastAsia="sk-SK"/>
              </w:rPr>
              <w:t>.)</w:t>
            </w:r>
          </w:p>
        </w:tc>
      </w:tr>
      <w:tr w:rsidR="000C6AC3" w:rsidRPr="009A4B97" w14:paraId="3DA85AD8" w14:textId="77777777" w:rsidTr="001C4C8B">
        <w:tc>
          <w:tcPr>
            <w:tcW w:w="1418" w:type="pct"/>
            <w:vAlign w:val="bottom"/>
          </w:tcPr>
          <w:p w14:paraId="6088F91C" w14:textId="77777777" w:rsidR="000C6AC3" w:rsidRPr="009A4B97" w:rsidRDefault="000C6AC3" w:rsidP="0007309D">
            <w:pPr>
              <w:ind w:left="57" w:right="57"/>
              <w:jc w:val="left"/>
              <w:rPr>
                <w:lang w:eastAsia="sk-SK"/>
              </w:rPr>
            </w:pPr>
            <w:r w:rsidRPr="009A4B97">
              <w:rPr>
                <w:lang w:eastAsia="sk-SK"/>
              </w:rPr>
              <w:t>STAKZ</w:t>
            </w:r>
          </w:p>
        </w:tc>
        <w:tc>
          <w:tcPr>
            <w:tcW w:w="812" w:type="pct"/>
          </w:tcPr>
          <w:p w14:paraId="01C98822" w14:textId="77777777" w:rsidR="000C6AC3" w:rsidRPr="009A4B97" w:rsidRDefault="000C6AC3" w:rsidP="00C243B7">
            <w:pPr>
              <w:ind w:left="57" w:right="57"/>
              <w:jc w:val="left"/>
              <w:rPr>
                <w:lang w:eastAsia="sk-SK"/>
              </w:rPr>
            </w:pPr>
            <w:r w:rsidRPr="009A4B97">
              <w:rPr>
                <w:lang w:eastAsia="sk-SK"/>
              </w:rPr>
              <w:t>text</w:t>
            </w:r>
          </w:p>
        </w:tc>
        <w:tc>
          <w:tcPr>
            <w:tcW w:w="2771" w:type="pct"/>
            <w:vAlign w:val="bottom"/>
          </w:tcPr>
          <w:p w14:paraId="2B78357A" w14:textId="77777777" w:rsidR="000C6AC3" w:rsidRPr="009A4B97" w:rsidRDefault="000C6AC3" w:rsidP="00C243B7">
            <w:pPr>
              <w:ind w:left="57" w:right="57"/>
              <w:jc w:val="left"/>
              <w:rPr>
                <w:lang w:eastAsia="sk-SK"/>
              </w:rPr>
            </w:pPr>
            <w:r w:rsidRPr="009A4B97">
              <w:rPr>
                <w:lang w:eastAsia="sk-SK"/>
              </w:rPr>
              <w:t>Kľúč štatistiky</w:t>
            </w:r>
          </w:p>
        </w:tc>
      </w:tr>
      <w:tr w:rsidR="000C6AC3" w:rsidRPr="009A4B97" w14:paraId="1D1C6E56" w14:textId="77777777" w:rsidTr="001C4C8B">
        <w:tc>
          <w:tcPr>
            <w:tcW w:w="1418" w:type="pct"/>
            <w:vAlign w:val="bottom"/>
          </w:tcPr>
          <w:p w14:paraId="7EB1F2EC" w14:textId="77777777" w:rsidR="000C6AC3" w:rsidRPr="009A4B97" w:rsidRDefault="000C6AC3" w:rsidP="0007309D">
            <w:pPr>
              <w:ind w:left="57" w:right="57"/>
              <w:jc w:val="left"/>
              <w:rPr>
                <w:lang w:eastAsia="sk-SK"/>
              </w:rPr>
            </w:pPr>
            <w:r w:rsidRPr="009A4B97">
              <w:rPr>
                <w:lang w:eastAsia="sk-SK"/>
              </w:rPr>
              <w:t>DATUM_ZMENY</w:t>
            </w:r>
          </w:p>
        </w:tc>
        <w:tc>
          <w:tcPr>
            <w:tcW w:w="812" w:type="pct"/>
            <w:vAlign w:val="bottom"/>
          </w:tcPr>
          <w:p w14:paraId="0BC13B81" w14:textId="77777777" w:rsidR="000C6AC3" w:rsidRPr="009A4B97" w:rsidRDefault="000C6AC3" w:rsidP="00C243B7">
            <w:pPr>
              <w:ind w:left="57" w:right="57"/>
              <w:jc w:val="left"/>
              <w:rPr>
                <w:lang w:eastAsia="sk-SK"/>
              </w:rPr>
            </w:pPr>
            <w:r w:rsidRPr="009A4B97">
              <w:rPr>
                <w:lang w:eastAsia="sk-SK"/>
              </w:rPr>
              <w:t>dátum</w:t>
            </w:r>
          </w:p>
        </w:tc>
        <w:tc>
          <w:tcPr>
            <w:tcW w:w="2771" w:type="pct"/>
            <w:vAlign w:val="bottom"/>
          </w:tcPr>
          <w:p w14:paraId="0F146968" w14:textId="77777777" w:rsidR="000C6AC3" w:rsidRPr="009A4B97" w:rsidRDefault="000C6AC3" w:rsidP="00C243B7">
            <w:pPr>
              <w:ind w:left="57" w:right="57"/>
              <w:jc w:val="left"/>
              <w:rPr>
                <w:lang w:eastAsia="sk-SK"/>
              </w:rPr>
            </w:pPr>
            <w:r w:rsidRPr="009A4B97">
              <w:rPr>
                <w:lang w:eastAsia="sk-SK"/>
              </w:rPr>
              <w:t>Dátum zmeny záznamu</w:t>
            </w:r>
          </w:p>
        </w:tc>
      </w:tr>
    </w:tbl>
    <w:p w14:paraId="2A124296" w14:textId="77777777" w:rsidR="000C6AC3" w:rsidRPr="009A4B97" w:rsidRDefault="000C6AC3" w:rsidP="006D0EB3">
      <w:pPr>
        <w:pStyle w:val="Odsekzoznamu"/>
        <w:numPr>
          <w:ilvl w:val="0"/>
          <w:numId w:val="65"/>
        </w:numPr>
        <w:spacing w:before="240" w:line="259" w:lineRule="auto"/>
        <w:ind w:left="425" w:hanging="425"/>
        <w:jc w:val="left"/>
        <w:rPr>
          <w:b/>
          <w:bCs/>
        </w:rPr>
      </w:pPr>
      <w:r w:rsidRPr="009A4B97">
        <w:rPr>
          <w:b/>
          <w:bCs/>
        </w:rPr>
        <w:t>Údaje položky dokladu – počet</w:t>
      </w:r>
    </w:p>
    <w:p w14:paraId="19914318" w14:textId="77777777" w:rsidR="000C6AC3" w:rsidRPr="009A4B97" w:rsidRDefault="000C6AC3" w:rsidP="006D0EB3">
      <w:pPr>
        <w:spacing w:before="240"/>
        <w:rPr>
          <w:lang w:eastAsia="sk-SK"/>
        </w:rPr>
      </w:pPr>
      <w:r w:rsidRPr="009A4B97">
        <w:rPr>
          <w:lang w:eastAsia="sk-SK"/>
        </w:rPr>
        <w:t>Vstupné parametre</w:t>
      </w:r>
    </w:p>
    <w:tbl>
      <w:tblPr>
        <w:tblStyle w:val="Mriekatabuky"/>
        <w:tblW w:w="0" w:type="auto"/>
        <w:tblLook w:val="04A0" w:firstRow="1" w:lastRow="0" w:firstColumn="1" w:lastColumn="0" w:noHBand="0" w:noVBand="1"/>
      </w:tblPr>
      <w:tblGrid>
        <w:gridCol w:w="2793"/>
        <w:gridCol w:w="1560"/>
        <w:gridCol w:w="4890"/>
      </w:tblGrid>
      <w:tr w:rsidR="000C6AC3" w:rsidRPr="009A4B97" w14:paraId="015E239E" w14:textId="77777777" w:rsidTr="008B57B4">
        <w:tc>
          <w:tcPr>
            <w:tcW w:w="2972" w:type="dxa"/>
            <w:shd w:val="clear" w:color="auto" w:fill="D9D9D9" w:themeFill="background1" w:themeFillShade="D9"/>
          </w:tcPr>
          <w:p w14:paraId="74C7B7F2" w14:textId="77777777" w:rsidR="000C6AC3" w:rsidRPr="009A4B97" w:rsidRDefault="000C6AC3" w:rsidP="00B01EE6">
            <w:pPr>
              <w:ind w:left="57" w:right="57"/>
              <w:rPr>
                <w:b/>
                <w:bCs/>
                <w:lang w:eastAsia="sk-SK"/>
              </w:rPr>
            </w:pPr>
            <w:r w:rsidRPr="009A4B97">
              <w:rPr>
                <w:b/>
                <w:bCs/>
                <w:lang w:eastAsia="sk-SK"/>
              </w:rPr>
              <w:lastRenderedPageBreak/>
              <w:t>Pole</w:t>
            </w:r>
          </w:p>
        </w:tc>
        <w:tc>
          <w:tcPr>
            <w:tcW w:w="1701" w:type="dxa"/>
            <w:shd w:val="clear" w:color="auto" w:fill="D9D9D9" w:themeFill="background1" w:themeFillShade="D9"/>
          </w:tcPr>
          <w:p w14:paraId="2CE8C304" w14:textId="77777777" w:rsidR="000C6AC3" w:rsidRPr="009A4B97" w:rsidRDefault="000C6AC3" w:rsidP="00B01EE6">
            <w:pPr>
              <w:ind w:left="57" w:right="57"/>
              <w:rPr>
                <w:b/>
                <w:bCs/>
                <w:lang w:eastAsia="sk-SK"/>
              </w:rPr>
            </w:pPr>
            <w:r w:rsidRPr="009A4B97">
              <w:rPr>
                <w:b/>
                <w:bCs/>
                <w:lang w:eastAsia="sk-SK"/>
              </w:rPr>
              <w:t>Dátový typ</w:t>
            </w:r>
          </w:p>
        </w:tc>
        <w:tc>
          <w:tcPr>
            <w:tcW w:w="5806" w:type="dxa"/>
            <w:shd w:val="clear" w:color="auto" w:fill="D9D9D9" w:themeFill="background1" w:themeFillShade="D9"/>
          </w:tcPr>
          <w:p w14:paraId="788E2CEB" w14:textId="77777777" w:rsidR="000C6AC3" w:rsidRPr="009A4B97" w:rsidRDefault="000C6AC3" w:rsidP="00B01EE6">
            <w:pPr>
              <w:ind w:left="57" w:right="57"/>
              <w:rPr>
                <w:b/>
                <w:bCs/>
                <w:lang w:eastAsia="sk-SK"/>
              </w:rPr>
            </w:pPr>
            <w:r w:rsidRPr="009A4B97">
              <w:rPr>
                <w:b/>
                <w:bCs/>
                <w:lang w:eastAsia="sk-SK"/>
              </w:rPr>
              <w:t>Popis, pozn.</w:t>
            </w:r>
          </w:p>
        </w:tc>
      </w:tr>
      <w:tr w:rsidR="000C6AC3" w:rsidRPr="009A4B97" w14:paraId="2D5B39AB" w14:textId="77777777" w:rsidTr="001C4C8B">
        <w:tc>
          <w:tcPr>
            <w:tcW w:w="2972" w:type="dxa"/>
          </w:tcPr>
          <w:p w14:paraId="13891BC6" w14:textId="77777777" w:rsidR="000C6AC3" w:rsidRPr="009A4B97" w:rsidRDefault="000C6AC3" w:rsidP="00B01EE6">
            <w:pPr>
              <w:ind w:left="57" w:right="57"/>
              <w:rPr>
                <w:lang w:eastAsia="sk-SK"/>
              </w:rPr>
            </w:pPr>
            <w:r w:rsidRPr="009A4B97">
              <w:rPr>
                <w:lang w:eastAsia="sk-SK"/>
              </w:rPr>
              <w:t>DATUM</w:t>
            </w:r>
            <w:r w:rsidRPr="009A4B97">
              <w:rPr>
                <w:lang w:val="en-US" w:eastAsia="sk-SK"/>
              </w:rPr>
              <w:t>_OD</w:t>
            </w:r>
          </w:p>
        </w:tc>
        <w:tc>
          <w:tcPr>
            <w:tcW w:w="1701" w:type="dxa"/>
          </w:tcPr>
          <w:p w14:paraId="0DFB3754" w14:textId="77777777" w:rsidR="000C6AC3" w:rsidRPr="009A4B97" w:rsidRDefault="000C6AC3" w:rsidP="00B01EE6">
            <w:pPr>
              <w:ind w:left="57" w:right="57"/>
              <w:rPr>
                <w:lang w:eastAsia="sk-SK"/>
              </w:rPr>
            </w:pPr>
            <w:r w:rsidRPr="009A4B97">
              <w:rPr>
                <w:lang w:eastAsia="sk-SK"/>
              </w:rPr>
              <w:t>číslo</w:t>
            </w:r>
          </w:p>
        </w:tc>
        <w:tc>
          <w:tcPr>
            <w:tcW w:w="5806" w:type="dxa"/>
          </w:tcPr>
          <w:p w14:paraId="79863990" w14:textId="77777777" w:rsidR="000C6AC3" w:rsidRPr="009A4B97" w:rsidRDefault="000C6AC3" w:rsidP="00B01EE6">
            <w:pPr>
              <w:ind w:left="57" w:right="57"/>
              <w:rPr>
                <w:lang w:eastAsia="sk-SK"/>
              </w:rPr>
            </w:pPr>
            <w:r w:rsidRPr="009A4B97">
              <w:rPr>
                <w:sz w:val="18"/>
                <w:szCs w:val="18"/>
              </w:rPr>
              <w:t>Dátum a čas zmeny od</w:t>
            </w:r>
          </w:p>
        </w:tc>
      </w:tr>
      <w:tr w:rsidR="000C6AC3" w:rsidRPr="009A4B97" w14:paraId="7CB3A905" w14:textId="77777777" w:rsidTr="001C4C8B">
        <w:tc>
          <w:tcPr>
            <w:tcW w:w="2972" w:type="dxa"/>
          </w:tcPr>
          <w:p w14:paraId="1FC02A04" w14:textId="77777777" w:rsidR="000C6AC3" w:rsidRPr="009A4B97" w:rsidRDefault="000C6AC3" w:rsidP="00B01EE6">
            <w:pPr>
              <w:ind w:left="57" w:right="57"/>
              <w:rPr>
                <w:lang w:eastAsia="sk-SK"/>
              </w:rPr>
            </w:pPr>
            <w:r w:rsidRPr="009A4B97">
              <w:rPr>
                <w:lang w:eastAsia="sk-SK"/>
              </w:rPr>
              <w:t>DATUM_DO</w:t>
            </w:r>
          </w:p>
        </w:tc>
        <w:tc>
          <w:tcPr>
            <w:tcW w:w="1701" w:type="dxa"/>
          </w:tcPr>
          <w:p w14:paraId="2A18AD94" w14:textId="77777777" w:rsidR="000C6AC3" w:rsidRPr="009A4B97" w:rsidRDefault="000C6AC3" w:rsidP="00B01EE6">
            <w:pPr>
              <w:ind w:left="57" w:right="57"/>
              <w:rPr>
                <w:lang w:eastAsia="sk-SK"/>
              </w:rPr>
            </w:pPr>
            <w:r w:rsidRPr="009A4B97">
              <w:rPr>
                <w:lang w:eastAsia="sk-SK"/>
              </w:rPr>
              <w:t>dátum</w:t>
            </w:r>
          </w:p>
        </w:tc>
        <w:tc>
          <w:tcPr>
            <w:tcW w:w="5806" w:type="dxa"/>
          </w:tcPr>
          <w:p w14:paraId="0FC7BD3E" w14:textId="77777777" w:rsidR="000C6AC3" w:rsidRPr="009A4B97" w:rsidRDefault="000C6AC3" w:rsidP="00B01EE6">
            <w:pPr>
              <w:ind w:left="57" w:right="57"/>
              <w:rPr>
                <w:lang w:eastAsia="sk-SK"/>
              </w:rPr>
            </w:pPr>
            <w:r w:rsidRPr="009A4B97">
              <w:rPr>
                <w:sz w:val="18"/>
                <w:szCs w:val="18"/>
              </w:rPr>
              <w:t>Dátum a čas zmeny do</w:t>
            </w:r>
          </w:p>
        </w:tc>
      </w:tr>
      <w:tr w:rsidR="000C6AC3" w:rsidRPr="009A4B97" w14:paraId="386DC68D" w14:textId="77777777" w:rsidTr="001C4C8B">
        <w:tc>
          <w:tcPr>
            <w:tcW w:w="2972" w:type="dxa"/>
          </w:tcPr>
          <w:p w14:paraId="1368192F" w14:textId="77777777" w:rsidR="000C6AC3" w:rsidRPr="009A4B97" w:rsidRDefault="000C6AC3" w:rsidP="00B01EE6">
            <w:pPr>
              <w:ind w:left="57" w:right="57"/>
              <w:rPr>
                <w:lang w:eastAsia="sk-SK"/>
              </w:rPr>
            </w:pPr>
            <w:r w:rsidRPr="009A4B97">
              <w:rPr>
                <w:lang w:eastAsia="sk-SK"/>
              </w:rPr>
              <w:t>VELKOST_STRANKY</w:t>
            </w:r>
          </w:p>
        </w:tc>
        <w:tc>
          <w:tcPr>
            <w:tcW w:w="1701" w:type="dxa"/>
          </w:tcPr>
          <w:p w14:paraId="1B9AD700" w14:textId="77777777" w:rsidR="000C6AC3" w:rsidRPr="009A4B97" w:rsidRDefault="000C6AC3" w:rsidP="00B01EE6">
            <w:pPr>
              <w:ind w:left="57" w:right="57"/>
              <w:rPr>
                <w:lang w:eastAsia="sk-SK"/>
              </w:rPr>
            </w:pPr>
            <w:r w:rsidRPr="009A4B97">
              <w:rPr>
                <w:lang w:eastAsia="sk-SK"/>
              </w:rPr>
              <w:t>číslo</w:t>
            </w:r>
          </w:p>
        </w:tc>
        <w:tc>
          <w:tcPr>
            <w:tcW w:w="5806" w:type="dxa"/>
          </w:tcPr>
          <w:p w14:paraId="1E36D3F3" w14:textId="77777777" w:rsidR="000C6AC3" w:rsidRPr="009A4B97" w:rsidRDefault="000C6AC3" w:rsidP="00B01EE6">
            <w:pPr>
              <w:ind w:left="57" w:right="57"/>
              <w:rPr>
                <w:lang w:eastAsia="sk-SK"/>
              </w:rPr>
            </w:pPr>
            <w:r w:rsidRPr="009A4B97">
              <w:rPr>
                <w:sz w:val="18"/>
                <w:szCs w:val="18"/>
              </w:rPr>
              <w:t>Veľkosť stránky (počet záznamov)</w:t>
            </w:r>
          </w:p>
        </w:tc>
      </w:tr>
    </w:tbl>
    <w:p w14:paraId="15DF72CA" w14:textId="77777777" w:rsidR="000C6AC3" w:rsidRPr="009A4B97" w:rsidRDefault="000C6AC3" w:rsidP="006D0EB3">
      <w:pPr>
        <w:spacing w:before="240"/>
        <w:rPr>
          <w:lang w:eastAsia="sk-SK"/>
        </w:rPr>
      </w:pPr>
      <w:r w:rsidRPr="009A4B97">
        <w:rPr>
          <w:lang w:eastAsia="sk-SK"/>
        </w:rPr>
        <w:t>Štruktúra výstupu</w:t>
      </w:r>
    </w:p>
    <w:tbl>
      <w:tblPr>
        <w:tblStyle w:val="Mriekatabuky"/>
        <w:tblW w:w="0" w:type="auto"/>
        <w:tblLook w:val="04A0" w:firstRow="1" w:lastRow="0" w:firstColumn="1" w:lastColumn="0" w:noHBand="0" w:noVBand="1"/>
      </w:tblPr>
      <w:tblGrid>
        <w:gridCol w:w="2796"/>
        <w:gridCol w:w="1557"/>
        <w:gridCol w:w="4890"/>
      </w:tblGrid>
      <w:tr w:rsidR="000C6AC3" w:rsidRPr="009A4B97" w14:paraId="6C9F12CC" w14:textId="77777777" w:rsidTr="008B57B4">
        <w:tc>
          <w:tcPr>
            <w:tcW w:w="2972" w:type="dxa"/>
            <w:shd w:val="clear" w:color="auto" w:fill="D9D9D9" w:themeFill="background1" w:themeFillShade="D9"/>
          </w:tcPr>
          <w:p w14:paraId="3843603D" w14:textId="77777777" w:rsidR="000C6AC3" w:rsidRPr="009A4B97" w:rsidRDefault="000C6AC3" w:rsidP="00B01EE6">
            <w:pPr>
              <w:ind w:left="57" w:right="57"/>
              <w:rPr>
                <w:lang w:eastAsia="sk-SK"/>
              </w:rPr>
            </w:pPr>
            <w:r w:rsidRPr="009A4B97">
              <w:rPr>
                <w:b/>
                <w:bCs/>
                <w:lang w:eastAsia="sk-SK"/>
              </w:rPr>
              <w:t>Pole</w:t>
            </w:r>
          </w:p>
        </w:tc>
        <w:tc>
          <w:tcPr>
            <w:tcW w:w="1701" w:type="dxa"/>
            <w:shd w:val="clear" w:color="auto" w:fill="D9D9D9" w:themeFill="background1" w:themeFillShade="D9"/>
          </w:tcPr>
          <w:p w14:paraId="0BCFC820" w14:textId="77777777" w:rsidR="000C6AC3" w:rsidRPr="009A4B97" w:rsidRDefault="000C6AC3" w:rsidP="00B01EE6">
            <w:pPr>
              <w:ind w:left="57" w:right="57"/>
              <w:rPr>
                <w:lang w:eastAsia="sk-SK"/>
              </w:rPr>
            </w:pPr>
            <w:r w:rsidRPr="009A4B97">
              <w:rPr>
                <w:b/>
                <w:bCs/>
                <w:lang w:eastAsia="sk-SK"/>
              </w:rPr>
              <w:t>Dátový typ</w:t>
            </w:r>
          </w:p>
        </w:tc>
        <w:tc>
          <w:tcPr>
            <w:tcW w:w="5806" w:type="dxa"/>
            <w:shd w:val="clear" w:color="auto" w:fill="D9D9D9" w:themeFill="background1" w:themeFillShade="D9"/>
          </w:tcPr>
          <w:p w14:paraId="3D3D1D6F" w14:textId="77777777" w:rsidR="000C6AC3" w:rsidRPr="009A4B97" w:rsidRDefault="000C6AC3" w:rsidP="00B01EE6">
            <w:pPr>
              <w:ind w:left="57" w:right="57"/>
              <w:rPr>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29D48925" w14:textId="77777777" w:rsidTr="001C4C8B">
        <w:tc>
          <w:tcPr>
            <w:tcW w:w="2972" w:type="dxa"/>
          </w:tcPr>
          <w:p w14:paraId="2DA11665" w14:textId="77777777" w:rsidR="000C6AC3" w:rsidRPr="009A4B97" w:rsidRDefault="000C6AC3" w:rsidP="00B01EE6">
            <w:pPr>
              <w:ind w:left="57" w:right="57"/>
              <w:rPr>
                <w:lang w:eastAsia="sk-SK"/>
              </w:rPr>
            </w:pPr>
            <w:r w:rsidRPr="009A4B97">
              <w:rPr>
                <w:lang w:eastAsia="sk-SK"/>
              </w:rPr>
              <w:t>POCET_STRANOK</w:t>
            </w:r>
          </w:p>
        </w:tc>
        <w:tc>
          <w:tcPr>
            <w:tcW w:w="1701" w:type="dxa"/>
          </w:tcPr>
          <w:p w14:paraId="17E4E4F4" w14:textId="77777777" w:rsidR="000C6AC3" w:rsidRPr="009A4B97" w:rsidRDefault="000C6AC3" w:rsidP="00B01EE6">
            <w:pPr>
              <w:ind w:left="57" w:right="57"/>
              <w:rPr>
                <w:lang w:eastAsia="sk-SK"/>
              </w:rPr>
            </w:pPr>
            <w:r w:rsidRPr="009A4B97">
              <w:rPr>
                <w:lang w:eastAsia="sk-SK"/>
              </w:rPr>
              <w:t>číslo</w:t>
            </w:r>
          </w:p>
        </w:tc>
        <w:tc>
          <w:tcPr>
            <w:tcW w:w="5806" w:type="dxa"/>
          </w:tcPr>
          <w:p w14:paraId="43302A53" w14:textId="77777777" w:rsidR="000C6AC3" w:rsidRPr="009A4B97" w:rsidRDefault="000C6AC3" w:rsidP="00B01EE6">
            <w:pPr>
              <w:ind w:left="57" w:right="57"/>
              <w:rPr>
                <w:lang w:eastAsia="sk-SK"/>
              </w:rPr>
            </w:pPr>
            <w:r w:rsidRPr="009A4B97">
              <w:rPr>
                <w:lang w:eastAsia="sk-SK"/>
              </w:rPr>
              <w:t>Počet stránok</w:t>
            </w:r>
          </w:p>
        </w:tc>
      </w:tr>
      <w:tr w:rsidR="000C6AC3" w:rsidRPr="009A4B97" w14:paraId="1E0DD30C" w14:textId="77777777" w:rsidTr="001C4C8B">
        <w:tc>
          <w:tcPr>
            <w:tcW w:w="2972" w:type="dxa"/>
          </w:tcPr>
          <w:p w14:paraId="599E25DC" w14:textId="77777777" w:rsidR="000C6AC3" w:rsidRPr="009A4B97" w:rsidRDefault="000C6AC3" w:rsidP="00B01EE6">
            <w:pPr>
              <w:ind w:left="57" w:right="57"/>
              <w:rPr>
                <w:lang w:eastAsia="sk-SK"/>
              </w:rPr>
            </w:pPr>
            <w:r w:rsidRPr="009A4B97">
              <w:rPr>
                <w:lang w:eastAsia="sk-SK"/>
              </w:rPr>
              <w:t>POCET_ZAZNAMOV</w:t>
            </w:r>
          </w:p>
        </w:tc>
        <w:tc>
          <w:tcPr>
            <w:tcW w:w="1701" w:type="dxa"/>
          </w:tcPr>
          <w:p w14:paraId="231F4576" w14:textId="77777777" w:rsidR="000C6AC3" w:rsidRPr="009A4B97" w:rsidRDefault="000C6AC3" w:rsidP="00B01EE6">
            <w:pPr>
              <w:ind w:left="57" w:right="57"/>
              <w:rPr>
                <w:lang w:eastAsia="sk-SK"/>
              </w:rPr>
            </w:pPr>
            <w:r w:rsidRPr="009A4B97">
              <w:rPr>
                <w:lang w:eastAsia="sk-SK"/>
              </w:rPr>
              <w:t>číslo</w:t>
            </w:r>
          </w:p>
        </w:tc>
        <w:tc>
          <w:tcPr>
            <w:tcW w:w="5806" w:type="dxa"/>
          </w:tcPr>
          <w:p w14:paraId="01B87FDC" w14:textId="77777777" w:rsidR="000C6AC3" w:rsidRPr="009A4B97" w:rsidRDefault="000C6AC3" w:rsidP="00B01EE6">
            <w:pPr>
              <w:ind w:left="57" w:right="57"/>
              <w:rPr>
                <w:lang w:eastAsia="sk-SK"/>
              </w:rPr>
            </w:pPr>
            <w:r w:rsidRPr="009A4B97">
              <w:rPr>
                <w:lang w:eastAsia="sk-SK"/>
              </w:rPr>
              <w:t>Počet záznamov</w:t>
            </w:r>
          </w:p>
        </w:tc>
      </w:tr>
    </w:tbl>
    <w:p w14:paraId="5134A52F" w14:textId="77777777" w:rsidR="000C6AC3" w:rsidRPr="009A4B97" w:rsidRDefault="000C6AC3" w:rsidP="009A4B97">
      <w:pPr>
        <w:pStyle w:val="Odsekzoznamu"/>
        <w:keepNext/>
        <w:numPr>
          <w:ilvl w:val="0"/>
          <w:numId w:val="65"/>
        </w:numPr>
        <w:spacing w:before="240" w:line="259" w:lineRule="auto"/>
        <w:ind w:left="425" w:hanging="425"/>
        <w:jc w:val="left"/>
        <w:rPr>
          <w:b/>
          <w:bCs/>
        </w:rPr>
      </w:pPr>
      <w:r w:rsidRPr="009A4B97">
        <w:rPr>
          <w:b/>
          <w:bCs/>
        </w:rPr>
        <w:t>Údaje položky dokladu – dáta</w:t>
      </w:r>
    </w:p>
    <w:p w14:paraId="6BB1D875" w14:textId="77777777" w:rsidR="000C6AC3" w:rsidRPr="009A4B97" w:rsidRDefault="000C6AC3" w:rsidP="006D0EB3">
      <w:pPr>
        <w:rPr>
          <w:lang w:eastAsia="sk-SK"/>
        </w:rPr>
      </w:pPr>
      <w:r w:rsidRPr="009A4B97">
        <w:rPr>
          <w:lang w:eastAsia="sk-SK"/>
        </w:rPr>
        <w:t>Vstupné parametre</w:t>
      </w:r>
    </w:p>
    <w:tbl>
      <w:tblPr>
        <w:tblStyle w:val="Mriekatabuky"/>
        <w:tblW w:w="0" w:type="auto"/>
        <w:tblLook w:val="04A0" w:firstRow="1" w:lastRow="0" w:firstColumn="1" w:lastColumn="0" w:noHBand="0" w:noVBand="1"/>
      </w:tblPr>
      <w:tblGrid>
        <w:gridCol w:w="2788"/>
        <w:gridCol w:w="1556"/>
        <w:gridCol w:w="4899"/>
      </w:tblGrid>
      <w:tr w:rsidR="000C6AC3" w:rsidRPr="009A4B97" w14:paraId="1D31B349" w14:textId="77777777" w:rsidTr="00C243B7">
        <w:tc>
          <w:tcPr>
            <w:tcW w:w="2972" w:type="dxa"/>
            <w:shd w:val="clear" w:color="auto" w:fill="D9D9D9" w:themeFill="background1" w:themeFillShade="D9"/>
          </w:tcPr>
          <w:p w14:paraId="20C9FF49" w14:textId="77777777" w:rsidR="000C6AC3" w:rsidRPr="009A4B97" w:rsidRDefault="000C6AC3" w:rsidP="00B01EE6">
            <w:pPr>
              <w:ind w:left="57" w:right="57"/>
              <w:rPr>
                <w:lang w:eastAsia="sk-SK"/>
              </w:rPr>
            </w:pPr>
            <w:r w:rsidRPr="009A4B97">
              <w:rPr>
                <w:b/>
                <w:bCs/>
                <w:lang w:eastAsia="sk-SK"/>
              </w:rPr>
              <w:t>Pole</w:t>
            </w:r>
          </w:p>
        </w:tc>
        <w:tc>
          <w:tcPr>
            <w:tcW w:w="1701" w:type="dxa"/>
            <w:shd w:val="clear" w:color="auto" w:fill="D9D9D9" w:themeFill="background1" w:themeFillShade="D9"/>
          </w:tcPr>
          <w:p w14:paraId="005353E3" w14:textId="77777777" w:rsidR="000C6AC3" w:rsidRPr="009A4B97" w:rsidRDefault="000C6AC3" w:rsidP="00B01EE6">
            <w:pPr>
              <w:ind w:left="57" w:right="57"/>
              <w:rPr>
                <w:lang w:eastAsia="sk-SK"/>
              </w:rPr>
            </w:pPr>
            <w:r w:rsidRPr="009A4B97">
              <w:rPr>
                <w:b/>
                <w:bCs/>
                <w:lang w:eastAsia="sk-SK"/>
              </w:rPr>
              <w:t>Dátový typ</w:t>
            </w:r>
          </w:p>
        </w:tc>
        <w:tc>
          <w:tcPr>
            <w:tcW w:w="5806" w:type="dxa"/>
            <w:shd w:val="clear" w:color="auto" w:fill="D9D9D9" w:themeFill="background1" w:themeFillShade="D9"/>
          </w:tcPr>
          <w:p w14:paraId="17C5E011" w14:textId="77777777" w:rsidR="000C6AC3" w:rsidRPr="009A4B97" w:rsidRDefault="000C6AC3" w:rsidP="00B01EE6">
            <w:pPr>
              <w:ind w:left="57" w:right="57"/>
              <w:rPr>
                <w:b/>
                <w:bCs/>
                <w:lang w:eastAsia="sk-SK"/>
              </w:rPr>
            </w:pPr>
            <w:proofErr w:type="spellStart"/>
            <w:r w:rsidRPr="009A4B97">
              <w:rPr>
                <w:b/>
                <w:bCs/>
                <w:lang w:val="en-US" w:eastAsia="sk-SK"/>
              </w:rPr>
              <w:t>Popis</w:t>
            </w:r>
            <w:proofErr w:type="spellEnd"/>
            <w:r w:rsidRPr="009A4B97">
              <w:rPr>
                <w:b/>
                <w:bCs/>
                <w:lang w:val="en-US" w:eastAsia="sk-SK"/>
              </w:rPr>
              <w:t xml:space="preserve">, </w:t>
            </w:r>
            <w:proofErr w:type="spellStart"/>
            <w:r w:rsidRPr="009A4B97">
              <w:rPr>
                <w:b/>
                <w:bCs/>
                <w:lang w:val="en-US" w:eastAsia="sk-SK"/>
              </w:rPr>
              <w:t>pozn</w:t>
            </w:r>
            <w:proofErr w:type="spellEnd"/>
            <w:r w:rsidRPr="009A4B97">
              <w:rPr>
                <w:b/>
                <w:bCs/>
                <w:lang w:val="en-US" w:eastAsia="sk-SK"/>
              </w:rPr>
              <w:t>.</w:t>
            </w:r>
          </w:p>
        </w:tc>
      </w:tr>
      <w:tr w:rsidR="000C6AC3" w:rsidRPr="009A4B97" w14:paraId="1A0AEF12" w14:textId="77777777" w:rsidTr="001C4C8B">
        <w:tc>
          <w:tcPr>
            <w:tcW w:w="2972" w:type="dxa"/>
          </w:tcPr>
          <w:p w14:paraId="16B7C7D4" w14:textId="77777777" w:rsidR="000C6AC3" w:rsidRPr="009A4B97" w:rsidRDefault="000C6AC3" w:rsidP="00B01EE6">
            <w:pPr>
              <w:ind w:left="57" w:right="57"/>
              <w:rPr>
                <w:lang w:val="en-US" w:eastAsia="sk-SK"/>
              </w:rPr>
            </w:pPr>
            <w:r w:rsidRPr="009A4B97">
              <w:rPr>
                <w:lang w:eastAsia="sk-SK"/>
              </w:rPr>
              <w:t>DATUM</w:t>
            </w:r>
            <w:r w:rsidRPr="009A4B97">
              <w:rPr>
                <w:lang w:val="en-US" w:eastAsia="sk-SK"/>
              </w:rPr>
              <w:t>_OD</w:t>
            </w:r>
          </w:p>
        </w:tc>
        <w:tc>
          <w:tcPr>
            <w:tcW w:w="1701" w:type="dxa"/>
          </w:tcPr>
          <w:p w14:paraId="2379C092" w14:textId="77777777" w:rsidR="000C6AC3" w:rsidRPr="009A4B97" w:rsidRDefault="000C6AC3" w:rsidP="00B01EE6">
            <w:pPr>
              <w:ind w:left="57" w:right="57"/>
              <w:rPr>
                <w:lang w:eastAsia="sk-SK"/>
              </w:rPr>
            </w:pPr>
            <w:r w:rsidRPr="009A4B97">
              <w:rPr>
                <w:lang w:eastAsia="sk-SK"/>
              </w:rPr>
              <w:t>číslo</w:t>
            </w:r>
          </w:p>
        </w:tc>
        <w:tc>
          <w:tcPr>
            <w:tcW w:w="5806" w:type="dxa"/>
          </w:tcPr>
          <w:p w14:paraId="10DD6F7E" w14:textId="77777777" w:rsidR="000C6AC3" w:rsidRPr="009A4B97" w:rsidRDefault="000C6AC3" w:rsidP="00B01EE6">
            <w:pPr>
              <w:ind w:left="57" w:right="57"/>
              <w:rPr>
                <w:lang w:eastAsia="sk-SK"/>
              </w:rPr>
            </w:pPr>
            <w:r w:rsidRPr="009A4B97">
              <w:rPr>
                <w:lang w:eastAsia="sk-SK"/>
              </w:rPr>
              <w:t>Dátum a čas zmeny od</w:t>
            </w:r>
          </w:p>
        </w:tc>
      </w:tr>
      <w:tr w:rsidR="000C6AC3" w:rsidRPr="009A4B97" w14:paraId="49DA3987" w14:textId="77777777" w:rsidTr="001C4C8B">
        <w:tc>
          <w:tcPr>
            <w:tcW w:w="2972" w:type="dxa"/>
          </w:tcPr>
          <w:p w14:paraId="30824528" w14:textId="77777777" w:rsidR="000C6AC3" w:rsidRPr="009A4B97" w:rsidRDefault="000C6AC3" w:rsidP="00B01EE6">
            <w:pPr>
              <w:ind w:left="57" w:right="57"/>
              <w:rPr>
                <w:lang w:eastAsia="sk-SK"/>
              </w:rPr>
            </w:pPr>
            <w:r w:rsidRPr="009A4B97">
              <w:rPr>
                <w:lang w:eastAsia="sk-SK"/>
              </w:rPr>
              <w:t>DATUM_DO</w:t>
            </w:r>
          </w:p>
        </w:tc>
        <w:tc>
          <w:tcPr>
            <w:tcW w:w="1701" w:type="dxa"/>
          </w:tcPr>
          <w:p w14:paraId="10A3CB2D" w14:textId="77777777" w:rsidR="000C6AC3" w:rsidRPr="009A4B97" w:rsidRDefault="000C6AC3" w:rsidP="00B01EE6">
            <w:pPr>
              <w:ind w:left="57" w:right="57"/>
              <w:rPr>
                <w:lang w:eastAsia="sk-SK"/>
              </w:rPr>
            </w:pPr>
            <w:r w:rsidRPr="009A4B97">
              <w:rPr>
                <w:lang w:eastAsia="sk-SK"/>
              </w:rPr>
              <w:t>dátum</w:t>
            </w:r>
          </w:p>
        </w:tc>
        <w:tc>
          <w:tcPr>
            <w:tcW w:w="5806" w:type="dxa"/>
          </w:tcPr>
          <w:p w14:paraId="76B6474D" w14:textId="77777777" w:rsidR="000C6AC3" w:rsidRPr="009A4B97" w:rsidRDefault="000C6AC3" w:rsidP="00B01EE6">
            <w:pPr>
              <w:ind w:left="57" w:right="57"/>
              <w:rPr>
                <w:lang w:eastAsia="sk-SK"/>
              </w:rPr>
            </w:pPr>
            <w:r w:rsidRPr="009A4B97">
              <w:rPr>
                <w:lang w:eastAsia="sk-SK"/>
              </w:rPr>
              <w:t>Dátum a čas zmeny do</w:t>
            </w:r>
          </w:p>
        </w:tc>
      </w:tr>
      <w:tr w:rsidR="000C6AC3" w:rsidRPr="009A4B97" w14:paraId="30BB24C2" w14:textId="77777777" w:rsidTr="001C4C8B">
        <w:tc>
          <w:tcPr>
            <w:tcW w:w="2972" w:type="dxa"/>
          </w:tcPr>
          <w:p w14:paraId="53DDC0E4" w14:textId="77777777" w:rsidR="000C6AC3" w:rsidRPr="009A4B97" w:rsidRDefault="000C6AC3" w:rsidP="00B01EE6">
            <w:pPr>
              <w:ind w:left="57" w:right="57"/>
              <w:rPr>
                <w:lang w:eastAsia="sk-SK"/>
              </w:rPr>
            </w:pPr>
            <w:r w:rsidRPr="009A4B97">
              <w:rPr>
                <w:lang w:eastAsia="sk-SK"/>
              </w:rPr>
              <w:t>VELKOST_STRANKY</w:t>
            </w:r>
          </w:p>
        </w:tc>
        <w:tc>
          <w:tcPr>
            <w:tcW w:w="1701" w:type="dxa"/>
          </w:tcPr>
          <w:p w14:paraId="7D3DC44A" w14:textId="77777777" w:rsidR="000C6AC3" w:rsidRPr="009A4B97" w:rsidRDefault="000C6AC3" w:rsidP="00B01EE6">
            <w:pPr>
              <w:ind w:left="57" w:right="57"/>
              <w:rPr>
                <w:lang w:eastAsia="sk-SK"/>
              </w:rPr>
            </w:pPr>
            <w:r w:rsidRPr="009A4B97">
              <w:rPr>
                <w:lang w:eastAsia="sk-SK"/>
              </w:rPr>
              <w:t>číslo</w:t>
            </w:r>
          </w:p>
        </w:tc>
        <w:tc>
          <w:tcPr>
            <w:tcW w:w="5806" w:type="dxa"/>
          </w:tcPr>
          <w:p w14:paraId="45A04671" w14:textId="77777777" w:rsidR="000C6AC3" w:rsidRPr="009A4B97" w:rsidRDefault="000C6AC3" w:rsidP="00B01EE6">
            <w:pPr>
              <w:ind w:left="57" w:right="57"/>
              <w:rPr>
                <w:lang w:eastAsia="sk-SK"/>
              </w:rPr>
            </w:pPr>
            <w:r w:rsidRPr="009A4B97">
              <w:rPr>
                <w:lang w:eastAsia="sk-SK"/>
              </w:rPr>
              <w:t>Veľkosť stránky (počet záznamov)</w:t>
            </w:r>
          </w:p>
        </w:tc>
      </w:tr>
      <w:tr w:rsidR="000C6AC3" w:rsidRPr="009A4B97" w14:paraId="26B643B1" w14:textId="77777777" w:rsidTr="001C4C8B">
        <w:tc>
          <w:tcPr>
            <w:tcW w:w="2972" w:type="dxa"/>
          </w:tcPr>
          <w:p w14:paraId="167DF9CD" w14:textId="77777777" w:rsidR="000C6AC3" w:rsidRPr="009A4B97" w:rsidRDefault="000C6AC3" w:rsidP="00B01EE6">
            <w:pPr>
              <w:ind w:left="57" w:right="57"/>
              <w:rPr>
                <w:lang w:eastAsia="sk-SK"/>
              </w:rPr>
            </w:pPr>
            <w:r w:rsidRPr="009A4B97">
              <w:rPr>
                <w:lang w:eastAsia="sk-SK"/>
              </w:rPr>
              <w:t>CISLO_STRANKY</w:t>
            </w:r>
          </w:p>
        </w:tc>
        <w:tc>
          <w:tcPr>
            <w:tcW w:w="1701" w:type="dxa"/>
          </w:tcPr>
          <w:p w14:paraId="79E4E059" w14:textId="77777777" w:rsidR="000C6AC3" w:rsidRPr="009A4B97" w:rsidRDefault="000C6AC3" w:rsidP="00B01EE6">
            <w:pPr>
              <w:ind w:left="57" w:right="57"/>
              <w:rPr>
                <w:lang w:eastAsia="sk-SK"/>
              </w:rPr>
            </w:pPr>
            <w:r w:rsidRPr="009A4B97">
              <w:rPr>
                <w:lang w:eastAsia="sk-SK"/>
              </w:rPr>
              <w:t>číslo</w:t>
            </w:r>
          </w:p>
        </w:tc>
        <w:tc>
          <w:tcPr>
            <w:tcW w:w="5806" w:type="dxa"/>
          </w:tcPr>
          <w:p w14:paraId="5C7F9CFB" w14:textId="77777777" w:rsidR="000C6AC3" w:rsidRPr="009A4B97" w:rsidRDefault="000C6AC3" w:rsidP="00B01EE6">
            <w:pPr>
              <w:ind w:left="57" w:right="57"/>
              <w:rPr>
                <w:lang w:eastAsia="sk-SK"/>
              </w:rPr>
            </w:pPr>
            <w:r w:rsidRPr="009A4B97">
              <w:rPr>
                <w:lang w:eastAsia="sk-SK"/>
              </w:rPr>
              <w:t>Číslo stránky</w:t>
            </w:r>
          </w:p>
        </w:tc>
      </w:tr>
    </w:tbl>
    <w:p w14:paraId="4217D2EA" w14:textId="77777777" w:rsidR="000C6AC3" w:rsidRPr="009A4B97" w:rsidRDefault="000C6AC3" w:rsidP="006D0EB3">
      <w:pPr>
        <w:spacing w:before="240"/>
        <w:rPr>
          <w:lang w:eastAsia="sk-SK"/>
        </w:rPr>
      </w:pPr>
      <w:r w:rsidRPr="009A4B97">
        <w:rPr>
          <w:lang w:eastAsia="sk-SK"/>
        </w:rPr>
        <w:t>Štruktúra výstupu</w:t>
      </w:r>
    </w:p>
    <w:tbl>
      <w:tblPr>
        <w:tblStyle w:val="Mriekatabuky"/>
        <w:tblW w:w="5000" w:type="pct"/>
        <w:tblLook w:val="04A0" w:firstRow="1" w:lastRow="0" w:firstColumn="1" w:lastColumn="0" w:noHBand="0" w:noVBand="1"/>
      </w:tblPr>
      <w:tblGrid>
        <w:gridCol w:w="2689"/>
        <w:gridCol w:w="1481"/>
        <w:gridCol w:w="5073"/>
      </w:tblGrid>
      <w:tr w:rsidR="000C6AC3" w:rsidRPr="009A4B97" w14:paraId="0986972E" w14:textId="77777777" w:rsidTr="009A4B97">
        <w:trPr>
          <w:tblHeader/>
        </w:trPr>
        <w:tc>
          <w:tcPr>
            <w:tcW w:w="1455" w:type="pct"/>
            <w:shd w:val="clear" w:color="auto" w:fill="D9D9D9" w:themeFill="background1" w:themeFillShade="D9"/>
          </w:tcPr>
          <w:p w14:paraId="27033320" w14:textId="77777777" w:rsidR="000C6AC3" w:rsidRPr="009A4B97" w:rsidRDefault="000C6AC3" w:rsidP="00BD0F82">
            <w:pPr>
              <w:spacing w:before="60" w:after="60"/>
              <w:ind w:left="28"/>
              <w:jc w:val="left"/>
              <w:rPr>
                <w:b/>
              </w:rPr>
            </w:pPr>
            <w:r w:rsidRPr="009A4B97">
              <w:rPr>
                <w:b/>
              </w:rPr>
              <w:t>Pole</w:t>
            </w:r>
          </w:p>
        </w:tc>
        <w:tc>
          <w:tcPr>
            <w:tcW w:w="801" w:type="pct"/>
            <w:shd w:val="clear" w:color="auto" w:fill="D9D9D9" w:themeFill="background1" w:themeFillShade="D9"/>
          </w:tcPr>
          <w:p w14:paraId="40CD1D7B" w14:textId="77777777" w:rsidR="000C6AC3" w:rsidRPr="009A4B97" w:rsidRDefault="000C6AC3" w:rsidP="00BD0F82">
            <w:pPr>
              <w:spacing w:before="60" w:after="60"/>
              <w:ind w:left="28"/>
              <w:jc w:val="left"/>
              <w:rPr>
                <w:b/>
              </w:rPr>
            </w:pPr>
            <w:r w:rsidRPr="009A4B97">
              <w:rPr>
                <w:b/>
              </w:rPr>
              <w:t>Dátový typ</w:t>
            </w:r>
          </w:p>
        </w:tc>
        <w:tc>
          <w:tcPr>
            <w:tcW w:w="2744" w:type="pct"/>
            <w:shd w:val="clear" w:color="auto" w:fill="D9D9D9" w:themeFill="background1" w:themeFillShade="D9"/>
          </w:tcPr>
          <w:p w14:paraId="17F0BCC5" w14:textId="77777777" w:rsidR="000C6AC3" w:rsidRPr="009A4B97" w:rsidRDefault="000C6AC3" w:rsidP="00BD0F82">
            <w:pPr>
              <w:spacing w:before="60" w:after="60"/>
              <w:ind w:left="28"/>
              <w:jc w:val="left"/>
              <w:rPr>
                <w:b/>
              </w:rPr>
            </w:pPr>
            <w:r w:rsidRPr="009A4B97">
              <w:rPr>
                <w:b/>
              </w:rPr>
              <w:t>Popis</w:t>
            </w:r>
          </w:p>
        </w:tc>
      </w:tr>
      <w:tr w:rsidR="000C6AC3" w:rsidRPr="009A4B97" w14:paraId="7999F0F9" w14:textId="77777777" w:rsidTr="001C4C8B">
        <w:tc>
          <w:tcPr>
            <w:tcW w:w="1455" w:type="pct"/>
            <w:vAlign w:val="bottom"/>
          </w:tcPr>
          <w:p w14:paraId="0B626960" w14:textId="77777777" w:rsidR="000C6AC3" w:rsidRPr="009A4B97" w:rsidRDefault="000C6AC3" w:rsidP="00BD0F82">
            <w:pPr>
              <w:ind w:left="57" w:right="57"/>
              <w:jc w:val="left"/>
              <w:rPr>
                <w:lang w:eastAsia="sk-SK"/>
              </w:rPr>
            </w:pPr>
            <w:r w:rsidRPr="009A4B97">
              <w:rPr>
                <w:lang w:eastAsia="sk-SK"/>
              </w:rPr>
              <w:t>OPBEL</w:t>
            </w:r>
          </w:p>
        </w:tc>
        <w:tc>
          <w:tcPr>
            <w:tcW w:w="801" w:type="pct"/>
          </w:tcPr>
          <w:p w14:paraId="59713B0D"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67F33DE2" w14:textId="77777777" w:rsidR="000C6AC3" w:rsidRPr="009A4B97" w:rsidRDefault="000C6AC3" w:rsidP="00BD0F82">
            <w:pPr>
              <w:ind w:left="57" w:right="57"/>
              <w:jc w:val="left"/>
              <w:rPr>
                <w:lang w:eastAsia="sk-SK"/>
              </w:rPr>
            </w:pPr>
            <w:r w:rsidRPr="009A4B97">
              <w:rPr>
                <w:lang w:eastAsia="sk-SK"/>
              </w:rPr>
              <w:t>Číslo dokladu zmluvného kontokorentného účtu</w:t>
            </w:r>
          </w:p>
        </w:tc>
      </w:tr>
      <w:tr w:rsidR="000C6AC3" w:rsidRPr="009A4B97" w14:paraId="0989F36C" w14:textId="77777777" w:rsidTr="001C4C8B">
        <w:tc>
          <w:tcPr>
            <w:tcW w:w="1455" w:type="pct"/>
            <w:vAlign w:val="bottom"/>
          </w:tcPr>
          <w:p w14:paraId="21BE738D" w14:textId="77777777" w:rsidR="000C6AC3" w:rsidRPr="009A4B97" w:rsidRDefault="000C6AC3" w:rsidP="00BD0F82">
            <w:pPr>
              <w:ind w:left="57" w:right="57"/>
              <w:jc w:val="left"/>
              <w:rPr>
                <w:lang w:eastAsia="sk-SK"/>
              </w:rPr>
            </w:pPr>
            <w:r w:rsidRPr="009A4B97">
              <w:rPr>
                <w:lang w:eastAsia="sk-SK"/>
              </w:rPr>
              <w:t>OPUPW</w:t>
            </w:r>
          </w:p>
        </w:tc>
        <w:tc>
          <w:tcPr>
            <w:tcW w:w="801" w:type="pct"/>
          </w:tcPr>
          <w:p w14:paraId="22639BB3"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6258F3B3" w14:textId="77777777" w:rsidR="000C6AC3" w:rsidRPr="009A4B97" w:rsidRDefault="000C6AC3" w:rsidP="00BD0F82">
            <w:pPr>
              <w:ind w:left="57" w:right="57"/>
              <w:jc w:val="left"/>
              <w:rPr>
                <w:lang w:eastAsia="sk-SK"/>
              </w:rPr>
            </w:pPr>
            <w:r w:rsidRPr="009A4B97">
              <w:rPr>
                <w:lang w:eastAsia="sk-SK"/>
              </w:rPr>
              <w:t>Opakovaná položka v doklade zmluvného kontokorentného účtu</w:t>
            </w:r>
          </w:p>
        </w:tc>
      </w:tr>
      <w:tr w:rsidR="000C6AC3" w:rsidRPr="009A4B97" w14:paraId="7E0DACB9" w14:textId="77777777" w:rsidTr="001C4C8B">
        <w:tc>
          <w:tcPr>
            <w:tcW w:w="1455" w:type="pct"/>
            <w:vAlign w:val="bottom"/>
          </w:tcPr>
          <w:p w14:paraId="0C4C1E1A" w14:textId="77777777" w:rsidR="000C6AC3" w:rsidRPr="009A4B97" w:rsidRDefault="000C6AC3" w:rsidP="00BD0F82">
            <w:pPr>
              <w:ind w:left="57" w:right="57"/>
              <w:jc w:val="left"/>
              <w:rPr>
                <w:lang w:eastAsia="sk-SK"/>
              </w:rPr>
            </w:pPr>
            <w:r w:rsidRPr="009A4B97">
              <w:rPr>
                <w:lang w:eastAsia="sk-SK"/>
              </w:rPr>
              <w:t>OPUPK</w:t>
            </w:r>
          </w:p>
        </w:tc>
        <w:tc>
          <w:tcPr>
            <w:tcW w:w="801" w:type="pct"/>
          </w:tcPr>
          <w:p w14:paraId="5F2B70D5"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20948DB9" w14:textId="77777777" w:rsidR="000C6AC3" w:rsidRPr="009A4B97" w:rsidRDefault="000C6AC3" w:rsidP="00BD0F82">
            <w:pPr>
              <w:ind w:left="57" w:right="57"/>
              <w:jc w:val="left"/>
              <w:rPr>
                <w:lang w:eastAsia="sk-SK"/>
              </w:rPr>
            </w:pPr>
            <w:r w:rsidRPr="009A4B97">
              <w:rPr>
                <w:lang w:eastAsia="sk-SK"/>
              </w:rPr>
              <w:t>Číslo položky v doklade zmluvného kontokorentného účtu</w:t>
            </w:r>
          </w:p>
        </w:tc>
      </w:tr>
      <w:tr w:rsidR="000C6AC3" w:rsidRPr="009A4B97" w14:paraId="6B93F01F" w14:textId="77777777" w:rsidTr="001C4C8B">
        <w:tc>
          <w:tcPr>
            <w:tcW w:w="1455" w:type="pct"/>
            <w:vAlign w:val="bottom"/>
          </w:tcPr>
          <w:p w14:paraId="6DA83016" w14:textId="77777777" w:rsidR="000C6AC3" w:rsidRPr="009A4B97" w:rsidRDefault="000C6AC3" w:rsidP="00BD0F82">
            <w:pPr>
              <w:ind w:left="57" w:right="57"/>
              <w:jc w:val="left"/>
              <w:rPr>
                <w:lang w:eastAsia="sk-SK"/>
              </w:rPr>
            </w:pPr>
            <w:r w:rsidRPr="009A4B97">
              <w:rPr>
                <w:lang w:eastAsia="sk-SK"/>
              </w:rPr>
              <w:t>OPUPZ</w:t>
            </w:r>
          </w:p>
        </w:tc>
        <w:tc>
          <w:tcPr>
            <w:tcW w:w="801" w:type="pct"/>
          </w:tcPr>
          <w:p w14:paraId="6849B7FF"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6F24A327" w14:textId="77777777" w:rsidR="000C6AC3" w:rsidRPr="009A4B97" w:rsidRDefault="000C6AC3" w:rsidP="00BD0F82">
            <w:pPr>
              <w:ind w:left="57" w:right="57"/>
              <w:jc w:val="left"/>
              <w:rPr>
                <w:lang w:eastAsia="sk-SK"/>
              </w:rPr>
            </w:pPr>
            <w:r w:rsidRPr="009A4B97">
              <w:rPr>
                <w:lang w:eastAsia="sk-SK"/>
              </w:rPr>
              <w:t>Čiastková položka pre čiastkové vyrovnanie v doklade</w:t>
            </w:r>
          </w:p>
        </w:tc>
      </w:tr>
      <w:tr w:rsidR="000C6AC3" w:rsidRPr="009A4B97" w14:paraId="32A44DAF" w14:textId="77777777" w:rsidTr="001C4C8B">
        <w:tc>
          <w:tcPr>
            <w:tcW w:w="1455" w:type="pct"/>
            <w:vAlign w:val="bottom"/>
          </w:tcPr>
          <w:p w14:paraId="256FD744" w14:textId="77777777" w:rsidR="000C6AC3" w:rsidRPr="009A4B97" w:rsidRDefault="000C6AC3" w:rsidP="00BD0F82">
            <w:pPr>
              <w:ind w:left="57" w:right="57"/>
              <w:jc w:val="left"/>
              <w:rPr>
                <w:lang w:eastAsia="sk-SK"/>
              </w:rPr>
            </w:pPr>
            <w:r w:rsidRPr="009A4B97">
              <w:rPr>
                <w:lang w:eastAsia="sk-SK"/>
              </w:rPr>
              <w:t>AUGBL</w:t>
            </w:r>
          </w:p>
        </w:tc>
        <w:tc>
          <w:tcPr>
            <w:tcW w:w="801" w:type="pct"/>
          </w:tcPr>
          <w:p w14:paraId="4EA204DF"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38A1CF8E" w14:textId="77777777" w:rsidR="000C6AC3" w:rsidRPr="009A4B97" w:rsidRDefault="000C6AC3" w:rsidP="00BD0F82">
            <w:pPr>
              <w:ind w:left="57" w:right="57"/>
              <w:jc w:val="left"/>
              <w:rPr>
                <w:lang w:eastAsia="sk-SK"/>
              </w:rPr>
            </w:pPr>
            <w:r w:rsidRPr="009A4B97">
              <w:rPr>
                <w:lang w:eastAsia="sk-SK"/>
              </w:rPr>
              <w:t>Doklad o vyrovnaní alebo tlačový doklad</w:t>
            </w:r>
          </w:p>
        </w:tc>
      </w:tr>
      <w:tr w:rsidR="000C6AC3" w:rsidRPr="009A4B97" w14:paraId="3E095F7A" w14:textId="77777777" w:rsidTr="001C4C8B">
        <w:tc>
          <w:tcPr>
            <w:tcW w:w="1455" w:type="pct"/>
            <w:vAlign w:val="bottom"/>
          </w:tcPr>
          <w:p w14:paraId="6444F6E8" w14:textId="77777777" w:rsidR="000C6AC3" w:rsidRPr="009A4B97" w:rsidRDefault="000C6AC3" w:rsidP="00BD0F82">
            <w:pPr>
              <w:ind w:left="57" w:right="57"/>
              <w:jc w:val="left"/>
              <w:rPr>
                <w:lang w:eastAsia="sk-SK"/>
              </w:rPr>
            </w:pPr>
            <w:r w:rsidRPr="009A4B97">
              <w:rPr>
                <w:lang w:eastAsia="sk-SK"/>
              </w:rPr>
              <w:t>STBLG</w:t>
            </w:r>
          </w:p>
        </w:tc>
        <w:tc>
          <w:tcPr>
            <w:tcW w:w="801" w:type="pct"/>
          </w:tcPr>
          <w:p w14:paraId="44C1154C"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3E5AD77B" w14:textId="77777777" w:rsidR="000C6AC3" w:rsidRPr="009A4B97" w:rsidRDefault="000C6AC3" w:rsidP="00BD0F82">
            <w:pPr>
              <w:ind w:left="57" w:right="57"/>
              <w:jc w:val="left"/>
              <w:rPr>
                <w:lang w:eastAsia="sk-SK"/>
              </w:rPr>
            </w:pPr>
            <w:r w:rsidRPr="009A4B97">
              <w:rPr>
                <w:lang w:eastAsia="sk-SK"/>
              </w:rPr>
              <w:t xml:space="preserve">Číslo stornovacieho dokladu/dokladu </w:t>
            </w:r>
            <w:proofErr w:type="spellStart"/>
            <w:r w:rsidRPr="009A4B97">
              <w:rPr>
                <w:lang w:eastAsia="sk-SK"/>
              </w:rPr>
              <w:lastRenderedPageBreak/>
              <w:t>nezrealiz.platby</w:t>
            </w:r>
            <w:proofErr w:type="spellEnd"/>
          </w:p>
        </w:tc>
      </w:tr>
      <w:tr w:rsidR="000C6AC3" w:rsidRPr="009A4B97" w14:paraId="6ADC0B2B" w14:textId="77777777" w:rsidTr="001C4C8B">
        <w:tc>
          <w:tcPr>
            <w:tcW w:w="1455" w:type="pct"/>
            <w:vAlign w:val="bottom"/>
          </w:tcPr>
          <w:p w14:paraId="08A0A457" w14:textId="77777777" w:rsidR="000C6AC3" w:rsidRPr="009A4B97" w:rsidRDefault="000C6AC3" w:rsidP="00BD0F82">
            <w:pPr>
              <w:ind w:left="57" w:right="57"/>
              <w:jc w:val="left"/>
              <w:rPr>
                <w:lang w:eastAsia="sk-SK"/>
              </w:rPr>
            </w:pPr>
            <w:r w:rsidRPr="009A4B97">
              <w:rPr>
                <w:lang w:eastAsia="sk-SK"/>
              </w:rPr>
              <w:lastRenderedPageBreak/>
              <w:t>DATUM_OBRATU</w:t>
            </w:r>
          </w:p>
        </w:tc>
        <w:tc>
          <w:tcPr>
            <w:tcW w:w="801" w:type="pct"/>
          </w:tcPr>
          <w:p w14:paraId="15CD48FE" w14:textId="77777777" w:rsidR="000C6AC3" w:rsidRPr="009A4B97" w:rsidRDefault="000C6AC3" w:rsidP="00BD0F82">
            <w:pPr>
              <w:ind w:left="57" w:right="57"/>
              <w:jc w:val="left"/>
              <w:rPr>
                <w:lang w:eastAsia="sk-SK"/>
              </w:rPr>
            </w:pPr>
            <w:r w:rsidRPr="009A4B97">
              <w:rPr>
                <w:lang w:eastAsia="sk-SK"/>
              </w:rPr>
              <w:t>dátum</w:t>
            </w:r>
          </w:p>
        </w:tc>
        <w:tc>
          <w:tcPr>
            <w:tcW w:w="2744" w:type="pct"/>
            <w:vAlign w:val="bottom"/>
          </w:tcPr>
          <w:p w14:paraId="7F75F244" w14:textId="77777777" w:rsidR="000C6AC3" w:rsidRPr="009A4B97" w:rsidRDefault="000C6AC3" w:rsidP="00BD0F82">
            <w:pPr>
              <w:ind w:left="57" w:right="57"/>
              <w:jc w:val="left"/>
              <w:rPr>
                <w:lang w:eastAsia="sk-SK"/>
              </w:rPr>
            </w:pPr>
            <w:r w:rsidRPr="009A4B97">
              <w:rPr>
                <w:lang w:eastAsia="sk-SK"/>
              </w:rPr>
              <w:t>Dátum účtovania obratu</w:t>
            </w:r>
          </w:p>
        </w:tc>
      </w:tr>
      <w:tr w:rsidR="000C6AC3" w:rsidRPr="009A4B97" w14:paraId="7F7BACB4" w14:textId="77777777" w:rsidTr="001C4C8B">
        <w:tc>
          <w:tcPr>
            <w:tcW w:w="1455" w:type="pct"/>
            <w:vAlign w:val="bottom"/>
          </w:tcPr>
          <w:p w14:paraId="16A56330" w14:textId="77777777" w:rsidR="000C6AC3" w:rsidRPr="009A4B97" w:rsidRDefault="000C6AC3" w:rsidP="00BD0F82">
            <w:pPr>
              <w:ind w:left="57" w:right="57"/>
              <w:jc w:val="left"/>
              <w:rPr>
                <w:lang w:eastAsia="sk-SK"/>
              </w:rPr>
            </w:pPr>
            <w:r w:rsidRPr="009A4B97">
              <w:rPr>
                <w:lang w:eastAsia="sk-SK"/>
              </w:rPr>
              <w:t>DRUH_OBRATU</w:t>
            </w:r>
          </w:p>
        </w:tc>
        <w:tc>
          <w:tcPr>
            <w:tcW w:w="801" w:type="pct"/>
          </w:tcPr>
          <w:p w14:paraId="61DAF7EF"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28668150" w14:textId="77777777" w:rsidR="000C6AC3" w:rsidRPr="009A4B97" w:rsidRDefault="000C6AC3" w:rsidP="00BD0F82">
            <w:pPr>
              <w:ind w:left="57" w:right="57"/>
              <w:jc w:val="left"/>
              <w:rPr>
                <w:lang w:eastAsia="sk-SK"/>
              </w:rPr>
            </w:pPr>
            <w:r w:rsidRPr="009A4B97">
              <w:rPr>
                <w:lang w:eastAsia="sk-SK"/>
              </w:rPr>
              <w:t>Druh obratu</w:t>
            </w:r>
          </w:p>
        </w:tc>
      </w:tr>
      <w:tr w:rsidR="000C6AC3" w:rsidRPr="009A4B97" w14:paraId="72502FA5" w14:textId="77777777" w:rsidTr="001C4C8B">
        <w:tc>
          <w:tcPr>
            <w:tcW w:w="1455" w:type="pct"/>
            <w:vAlign w:val="bottom"/>
          </w:tcPr>
          <w:p w14:paraId="469D8301" w14:textId="77777777" w:rsidR="000C6AC3" w:rsidRPr="009A4B97" w:rsidRDefault="000C6AC3" w:rsidP="00BD0F82">
            <w:pPr>
              <w:ind w:left="57" w:right="57"/>
              <w:jc w:val="left"/>
              <w:rPr>
                <w:lang w:eastAsia="sk-SK"/>
              </w:rPr>
            </w:pPr>
            <w:r w:rsidRPr="009A4B97">
              <w:rPr>
                <w:lang w:eastAsia="sk-SK"/>
              </w:rPr>
              <w:t>CIASTKA</w:t>
            </w:r>
          </w:p>
        </w:tc>
        <w:tc>
          <w:tcPr>
            <w:tcW w:w="801" w:type="pct"/>
          </w:tcPr>
          <w:p w14:paraId="23B7A2E5" w14:textId="77777777" w:rsidR="000C6AC3" w:rsidRPr="009A4B97" w:rsidRDefault="000C6AC3" w:rsidP="00BD0F82">
            <w:pPr>
              <w:ind w:left="57" w:right="57"/>
              <w:jc w:val="left"/>
              <w:rPr>
                <w:lang w:eastAsia="sk-SK"/>
              </w:rPr>
            </w:pPr>
            <w:r w:rsidRPr="009A4B97">
              <w:rPr>
                <w:lang w:eastAsia="sk-SK"/>
              </w:rPr>
              <w:t>číslo</w:t>
            </w:r>
          </w:p>
        </w:tc>
        <w:tc>
          <w:tcPr>
            <w:tcW w:w="2744" w:type="pct"/>
            <w:vAlign w:val="bottom"/>
          </w:tcPr>
          <w:p w14:paraId="56F0E363" w14:textId="77777777" w:rsidR="000C6AC3" w:rsidRPr="009A4B97" w:rsidRDefault="000C6AC3" w:rsidP="00BD0F82">
            <w:pPr>
              <w:ind w:left="57" w:right="57"/>
              <w:jc w:val="left"/>
              <w:rPr>
                <w:lang w:eastAsia="sk-SK"/>
              </w:rPr>
            </w:pPr>
            <w:r w:rsidRPr="009A4B97">
              <w:rPr>
                <w:lang w:eastAsia="sk-SK"/>
              </w:rPr>
              <w:t>Čiastka vo firemnej mene so znamienkom (13,2)</w:t>
            </w:r>
          </w:p>
        </w:tc>
      </w:tr>
      <w:tr w:rsidR="000C6AC3" w:rsidRPr="009A4B97" w14:paraId="5244246B" w14:textId="77777777" w:rsidTr="001C4C8B">
        <w:tc>
          <w:tcPr>
            <w:tcW w:w="1455" w:type="pct"/>
            <w:vAlign w:val="bottom"/>
          </w:tcPr>
          <w:p w14:paraId="0940AF40" w14:textId="77777777" w:rsidR="000C6AC3" w:rsidRPr="009A4B97" w:rsidRDefault="000C6AC3" w:rsidP="00BD0F82">
            <w:pPr>
              <w:ind w:left="57" w:right="57"/>
              <w:jc w:val="left"/>
              <w:rPr>
                <w:lang w:eastAsia="sk-SK"/>
              </w:rPr>
            </w:pPr>
            <w:r w:rsidRPr="009A4B97">
              <w:rPr>
                <w:lang w:eastAsia="sk-SK"/>
              </w:rPr>
              <w:t>WAERS</w:t>
            </w:r>
          </w:p>
        </w:tc>
        <w:tc>
          <w:tcPr>
            <w:tcW w:w="801" w:type="pct"/>
          </w:tcPr>
          <w:p w14:paraId="118FE9B8"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5905E58C" w14:textId="77777777" w:rsidR="000C6AC3" w:rsidRPr="009A4B97" w:rsidRDefault="000C6AC3" w:rsidP="00BD0F82">
            <w:pPr>
              <w:ind w:left="57" w:right="57"/>
              <w:jc w:val="left"/>
              <w:rPr>
                <w:lang w:eastAsia="sk-SK"/>
              </w:rPr>
            </w:pPr>
            <w:r w:rsidRPr="009A4B97">
              <w:rPr>
                <w:lang w:eastAsia="sk-SK"/>
              </w:rPr>
              <w:t>Lokálna mena (EUR)</w:t>
            </w:r>
          </w:p>
        </w:tc>
      </w:tr>
      <w:tr w:rsidR="000C6AC3" w:rsidRPr="009A4B97" w14:paraId="1DA0E821" w14:textId="77777777" w:rsidTr="001C4C8B">
        <w:tc>
          <w:tcPr>
            <w:tcW w:w="1455" w:type="pct"/>
            <w:vAlign w:val="bottom"/>
          </w:tcPr>
          <w:p w14:paraId="1B3600AE" w14:textId="77777777" w:rsidR="000C6AC3" w:rsidRPr="009A4B97" w:rsidRDefault="000C6AC3" w:rsidP="00BD0F82">
            <w:pPr>
              <w:ind w:left="57" w:right="57"/>
              <w:jc w:val="left"/>
              <w:rPr>
                <w:lang w:eastAsia="sk-SK"/>
              </w:rPr>
            </w:pPr>
            <w:r w:rsidRPr="009A4B97">
              <w:rPr>
                <w:lang w:eastAsia="sk-SK"/>
              </w:rPr>
              <w:t>AUGRD</w:t>
            </w:r>
          </w:p>
        </w:tc>
        <w:tc>
          <w:tcPr>
            <w:tcW w:w="801" w:type="pct"/>
          </w:tcPr>
          <w:p w14:paraId="01C4C498"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74B6A33A" w14:textId="77777777" w:rsidR="000C6AC3" w:rsidRPr="009A4B97" w:rsidRDefault="000C6AC3" w:rsidP="00BD0F82">
            <w:pPr>
              <w:ind w:left="57" w:right="57"/>
              <w:jc w:val="left"/>
              <w:rPr>
                <w:lang w:eastAsia="sk-SK"/>
              </w:rPr>
            </w:pPr>
            <w:r w:rsidRPr="009A4B97">
              <w:rPr>
                <w:lang w:eastAsia="sk-SK"/>
              </w:rPr>
              <w:t>Dôvod vyrovnania</w:t>
            </w:r>
          </w:p>
        </w:tc>
      </w:tr>
      <w:tr w:rsidR="000C6AC3" w:rsidRPr="009A4B97" w14:paraId="3128995C" w14:textId="77777777" w:rsidTr="001C4C8B">
        <w:tc>
          <w:tcPr>
            <w:tcW w:w="1455" w:type="pct"/>
            <w:vAlign w:val="bottom"/>
          </w:tcPr>
          <w:p w14:paraId="40F5EE5D" w14:textId="77777777" w:rsidR="000C6AC3" w:rsidRPr="009A4B97" w:rsidRDefault="000C6AC3" w:rsidP="00BD0F82">
            <w:pPr>
              <w:ind w:left="57" w:right="57"/>
              <w:jc w:val="left"/>
              <w:rPr>
                <w:lang w:eastAsia="sk-SK"/>
              </w:rPr>
            </w:pPr>
            <w:r w:rsidRPr="009A4B97">
              <w:rPr>
                <w:lang w:eastAsia="sk-SK"/>
              </w:rPr>
              <w:t>ABGRD</w:t>
            </w:r>
          </w:p>
        </w:tc>
        <w:tc>
          <w:tcPr>
            <w:tcW w:w="801" w:type="pct"/>
          </w:tcPr>
          <w:p w14:paraId="35C63E5A"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1152D100" w14:textId="77777777" w:rsidR="000C6AC3" w:rsidRPr="009A4B97" w:rsidRDefault="000C6AC3" w:rsidP="00BD0F82">
            <w:pPr>
              <w:ind w:left="57" w:right="57"/>
              <w:jc w:val="left"/>
              <w:rPr>
                <w:lang w:eastAsia="sk-SK"/>
              </w:rPr>
            </w:pPr>
            <w:r w:rsidRPr="009A4B97">
              <w:rPr>
                <w:lang w:eastAsia="sk-SK"/>
              </w:rPr>
              <w:t>Dôvod účtovania (pre odúčtovania a preúčtovania)</w:t>
            </w:r>
          </w:p>
        </w:tc>
      </w:tr>
      <w:tr w:rsidR="000C6AC3" w:rsidRPr="009A4B97" w14:paraId="61A63BFC" w14:textId="77777777" w:rsidTr="001C4C8B">
        <w:tc>
          <w:tcPr>
            <w:tcW w:w="1455" w:type="pct"/>
            <w:vAlign w:val="bottom"/>
          </w:tcPr>
          <w:p w14:paraId="7D902646" w14:textId="77777777" w:rsidR="000C6AC3" w:rsidRPr="009A4B97" w:rsidRDefault="000C6AC3" w:rsidP="00BD0F82">
            <w:pPr>
              <w:ind w:left="57" w:right="57"/>
              <w:jc w:val="left"/>
              <w:rPr>
                <w:lang w:eastAsia="sk-SK"/>
              </w:rPr>
            </w:pPr>
            <w:r w:rsidRPr="009A4B97">
              <w:rPr>
                <w:lang w:eastAsia="sk-SK"/>
              </w:rPr>
              <w:t>AUGVD</w:t>
            </w:r>
          </w:p>
        </w:tc>
        <w:tc>
          <w:tcPr>
            <w:tcW w:w="801" w:type="pct"/>
          </w:tcPr>
          <w:p w14:paraId="1E19530D"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4C93EADF" w14:textId="77777777" w:rsidR="000C6AC3" w:rsidRPr="009A4B97" w:rsidRDefault="000C6AC3" w:rsidP="00BD0F82">
            <w:pPr>
              <w:ind w:left="57" w:right="57"/>
              <w:jc w:val="left"/>
              <w:rPr>
                <w:lang w:eastAsia="sk-SK"/>
              </w:rPr>
            </w:pPr>
            <w:r w:rsidRPr="009A4B97">
              <w:rPr>
                <w:lang w:eastAsia="sk-SK"/>
              </w:rPr>
              <w:t>Dátum valuty zaúčtovania vyrovnania</w:t>
            </w:r>
          </w:p>
        </w:tc>
      </w:tr>
      <w:tr w:rsidR="000C6AC3" w:rsidRPr="009A4B97" w14:paraId="36BBE03F" w14:textId="77777777" w:rsidTr="001C4C8B">
        <w:tc>
          <w:tcPr>
            <w:tcW w:w="1455" w:type="pct"/>
            <w:vAlign w:val="bottom"/>
          </w:tcPr>
          <w:p w14:paraId="41581D9F" w14:textId="77777777" w:rsidR="000C6AC3" w:rsidRPr="009A4B97" w:rsidRDefault="000C6AC3" w:rsidP="00BD0F82">
            <w:pPr>
              <w:ind w:left="57" w:right="57"/>
              <w:jc w:val="left"/>
              <w:rPr>
                <w:lang w:eastAsia="sk-SK"/>
              </w:rPr>
            </w:pPr>
            <w:r w:rsidRPr="009A4B97">
              <w:rPr>
                <w:lang w:eastAsia="sk-SK"/>
              </w:rPr>
              <w:t>TYP_TU</w:t>
            </w:r>
          </w:p>
        </w:tc>
        <w:tc>
          <w:tcPr>
            <w:tcW w:w="801" w:type="pct"/>
          </w:tcPr>
          <w:p w14:paraId="6C7525E4"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653B8074" w14:textId="77777777" w:rsidR="000C6AC3" w:rsidRPr="009A4B97" w:rsidRDefault="000C6AC3" w:rsidP="00BD0F82">
            <w:pPr>
              <w:ind w:left="57" w:right="57"/>
              <w:jc w:val="left"/>
              <w:rPr>
                <w:lang w:eastAsia="sk-SK"/>
              </w:rPr>
            </w:pPr>
            <w:r w:rsidRPr="009A4B97">
              <w:rPr>
                <w:lang w:eastAsia="sk-SK"/>
              </w:rPr>
              <w:t>Typ trvalého upustenia</w:t>
            </w:r>
          </w:p>
        </w:tc>
      </w:tr>
      <w:tr w:rsidR="000C6AC3" w:rsidRPr="009A4B97" w14:paraId="6531F235" w14:textId="77777777" w:rsidTr="001C4C8B">
        <w:tc>
          <w:tcPr>
            <w:tcW w:w="1455" w:type="pct"/>
            <w:vAlign w:val="bottom"/>
          </w:tcPr>
          <w:p w14:paraId="60969F43" w14:textId="77777777" w:rsidR="000C6AC3" w:rsidRPr="009A4B97" w:rsidRDefault="000C6AC3" w:rsidP="00BD0F82">
            <w:pPr>
              <w:ind w:left="57" w:right="57"/>
              <w:jc w:val="left"/>
              <w:rPr>
                <w:lang w:eastAsia="sk-SK"/>
              </w:rPr>
            </w:pPr>
            <w:r w:rsidRPr="009A4B97">
              <w:rPr>
                <w:lang w:eastAsia="sk-SK"/>
              </w:rPr>
              <w:t>DOVOD_TU</w:t>
            </w:r>
          </w:p>
        </w:tc>
        <w:tc>
          <w:tcPr>
            <w:tcW w:w="801" w:type="pct"/>
          </w:tcPr>
          <w:p w14:paraId="0D68A708" w14:textId="77777777" w:rsidR="000C6AC3" w:rsidRPr="009A4B97" w:rsidRDefault="000C6AC3" w:rsidP="00BD0F82">
            <w:pPr>
              <w:ind w:left="57" w:right="57"/>
              <w:jc w:val="left"/>
              <w:rPr>
                <w:lang w:eastAsia="sk-SK"/>
              </w:rPr>
            </w:pPr>
            <w:r w:rsidRPr="009A4B97">
              <w:rPr>
                <w:lang w:eastAsia="sk-SK"/>
              </w:rPr>
              <w:t>text</w:t>
            </w:r>
          </w:p>
        </w:tc>
        <w:tc>
          <w:tcPr>
            <w:tcW w:w="2744" w:type="pct"/>
            <w:vAlign w:val="bottom"/>
          </w:tcPr>
          <w:p w14:paraId="02DCA1A5" w14:textId="77777777" w:rsidR="000C6AC3" w:rsidRPr="009A4B97" w:rsidRDefault="000C6AC3" w:rsidP="00BD0F82">
            <w:pPr>
              <w:ind w:left="57" w:right="57"/>
              <w:jc w:val="left"/>
              <w:rPr>
                <w:lang w:eastAsia="sk-SK"/>
              </w:rPr>
            </w:pPr>
            <w:r w:rsidRPr="009A4B97">
              <w:rPr>
                <w:lang w:eastAsia="sk-SK"/>
              </w:rPr>
              <w:t>Druh trvalého upustenia</w:t>
            </w:r>
          </w:p>
        </w:tc>
      </w:tr>
      <w:tr w:rsidR="000C6AC3" w:rsidRPr="009A4B97" w14:paraId="4E0E37F0" w14:textId="77777777" w:rsidTr="001C4C8B">
        <w:tc>
          <w:tcPr>
            <w:tcW w:w="1455" w:type="pct"/>
            <w:vAlign w:val="bottom"/>
          </w:tcPr>
          <w:p w14:paraId="4825CF18" w14:textId="77777777" w:rsidR="000C6AC3" w:rsidRPr="009A4B97" w:rsidRDefault="000C6AC3" w:rsidP="00BD0F82">
            <w:pPr>
              <w:ind w:left="57" w:right="57"/>
              <w:jc w:val="left"/>
              <w:rPr>
                <w:lang w:eastAsia="sk-SK"/>
              </w:rPr>
            </w:pPr>
            <w:r w:rsidRPr="009A4B97">
              <w:rPr>
                <w:lang w:eastAsia="sk-SK"/>
              </w:rPr>
              <w:t>DATUM_ZMENY</w:t>
            </w:r>
          </w:p>
        </w:tc>
        <w:tc>
          <w:tcPr>
            <w:tcW w:w="801" w:type="pct"/>
            <w:vAlign w:val="bottom"/>
          </w:tcPr>
          <w:p w14:paraId="6D86B584" w14:textId="77777777" w:rsidR="000C6AC3" w:rsidRPr="009A4B97" w:rsidRDefault="000C6AC3" w:rsidP="00BD0F82">
            <w:pPr>
              <w:ind w:left="57" w:right="57"/>
              <w:jc w:val="left"/>
              <w:rPr>
                <w:lang w:eastAsia="sk-SK"/>
              </w:rPr>
            </w:pPr>
            <w:r w:rsidRPr="009A4B97">
              <w:rPr>
                <w:lang w:eastAsia="sk-SK"/>
              </w:rPr>
              <w:t>dátum</w:t>
            </w:r>
          </w:p>
        </w:tc>
        <w:tc>
          <w:tcPr>
            <w:tcW w:w="2744" w:type="pct"/>
            <w:vAlign w:val="bottom"/>
          </w:tcPr>
          <w:p w14:paraId="63EE7513" w14:textId="77777777" w:rsidR="000C6AC3" w:rsidRPr="009A4B97" w:rsidRDefault="000C6AC3" w:rsidP="00BD0F82">
            <w:pPr>
              <w:ind w:left="57" w:right="57"/>
              <w:jc w:val="left"/>
              <w:rPr>
                <w:lang w:eastAsia="sk-SK"/>
              </w:rPr>
            </w:pPr>
            <w:r w:rsidRPr="009A4B97">
              <w:rPr>
                <w:lang w:eastAsia="sk-SK"/>
              </w:rPr>
              <w:t>Dátum zmeny záznamu</w:t>
            </w:r>
          </w:p>
        </w:tc>
      </w:tr>
    </w:tbl>
    <w:p w14:paraId="1C606EF3" w14:textId="16D2475C" w:rsidR="0001465E" w:rsidRPr="008E0EF6" w:rsidRDefault="0001465E" w:rsidP="00BD6DB1">
      <w:pPr>
        <w:pStyle w:val="Nadpis2"/>
        <w:rPr>
          <w:rFonts w:eastAsiaTheme="minorEastAsia"/>
          <w:szCs w:val="28"/>
        </w:rPr>
      </w:pPr>
      <w:bookmarkStart w:id="45" w:name="_Toc97874305"/>
      <w:bookmarkStart w:id="46" w:name="_Toc102161703"/>
      <w:r w:rsidRPr="008E0EF6">
        <w:t xml:space="preserve">Príprava </w:t>
      </w:r>
      <w:proofErr w:type="spellStart"/>
      <w:r w:rsidRPr="008E0EF6">
        <w:t>datasetov</w:t>
      </w:r>
      <w:proofErr w:type="spellEnd"/>
      <w:r w:rsidRPr="008E0EF6">
        <w:t xml:space="preserve"> pre účely zverejňovania otvorených údajov</w:t>
      </w:r>
      <w:bookmarkEnd w:id="45"/>
      <w:bookmarkEnd w:id="46"/>
    </w:p>
    <w:p w14:paraId="3A8D25A9" w14:textId="77777777" w:rsidR="0001465E" w:rsidRPr="009A4B97" w:rsidRDefault="0001465E" w:rsidP="0001465E">
      <w:r w:rsidRPr="009A4B97">
        <w:t>Zverejňovanie otvorených údajov verejnej správy patrí medzi strategické priority Vlády Slovenskej republiky.</w:t>
      </w:r>
    </w:p>
    <w:p w14:paraId="53EAA5E0" w14:textId="3CFF29FE" w:rsidR="0001465E" w:rsidRPr="009A4B97" w:rsidRDefault="0001465E" w:rsidP="0001465E">
      <w:r w:rsidRPr="009A4B97">
        <w:t>Všetky dáta verejnej správy, ktoré nepodliehajú utajeniu alebo neobsahujú osobné údaje, musia byť zverejňované ako otvorené údaje, ideálne prostredníctvom verejne prístupných rozhraní (API), ktoré umožnia ich strojové spracovanie. Takto zverejňované údaje prispievajú k transparentnosti a zároveň umožňujú komunite vývojárov</w:t>
      </w:r>
      <w:r w:rsidR="00147184" w:rsidRPr="009A4B97">
        <w:t>,</w:t>
      </w:r>
      <w:r w:rsidRPr="009A4B97">
        <w:t xml:space="preserve"> napríklad v rámci malých a stredných IT spoločností</w:t>
      </w:r>
      <w:r w:rsidR="00147184" w:rsidRPr="009A4B97">
        <w:t>,</w:t>
      </w:r>
      <w:r w:rsidRPr="009A4B97">
        <w:t xml:space="preserve"> vytvárať mobilné a webové aplikácie, ktoré prinášajú užitočné informácie širokej verejnosti. </w:t>
      </w:r>
    </w:p>
    <w:p w14:paraId="6BEA6846" w14:textId="339C21C6" w:rsidR="0001465E" w:rsidRPr="009A4B97" w:rsidRDefault="0001465E" w:rsidP="0001465E">
      <w:r w:rsidRPr="009A4B97">
        <w:t xml:space="preserve">Vzhľadom k tomu, že všetky nové informačné systémy verejnej správy by mali byť schopné automatizovane publikovať otvorené údaje, bude aj informačný systém CES budovaný spôsobom, aby publikovanie </w:t>
      </w:r>
      <w:proofErr w:type="spellStart"/>
      <w:r w:rsidRPr="009A4B97">
        <w:t>datasetov</w:t>
      </w:r>
      <w:proofErr w:type="spellEnd"/>
      <w:r w:rsidRPr="009A4B97">
        <w:t xml:space="preserve"> ako otvorených údajov v požadovaných štruktúrach a formátoch umožňoval. V podmienkach MF SR bude centrálnym miestom pre zverejňovanie otvorených údajov Lokálny katalóg otvorených dát Ministerstva financií Slovenskej republiky </w:t>
      </w:r>
      <w:r w:rsidRPr="009A4B97">
        <w:rPr>
          <w:lang w:val="en-GB"/>
        </w:rPr>
        <w:t>(</w:t>
      </w:r>
      <w:proofErr w:type="spellStart"/>
      <w:r w:rsidRPr="009A4B97">
        <w:rPr>
          <w:lang w:val="en-GB"/>
        </w:rPr>
        <w:t>ďalej</w:t>
      </w:r>
      <w:proofErr w:type="spellEnd"/>
      <w:r w:rsidRPr="009A4B97">
        <w:rPr>
          <w:lang w:val="en-GB"/>
        </w:rPr>
        <w:t xml:space="preserve"> </w:t>
      </w:r>
      <w:proofErr w:type="spellStart"/>
      <w:r w:rsidRPr="009A4B97">
        <w:rPr>
          <w:lang w:val="en-GB"/>
        </w:rPr>
        <w:t>len</w:t>
      </w:r>
      <w:proofErr w:type="spellEnd"/>
      <w:r w:rsidRPr="009A4B97">
        <w:rPr>
          <w:lang w:val="en-GB"/>
        </w:rPr>
        <w:t xml:space="preserve"> “LKOD MF SR”)</w:t>
      </w:r>
      <w:r w:rsidRPr="009A4B97">
        <w:t xml:space="preserve">. LKOD MF SR bude súčasťou </w:t>
      </w:r>
      <w:proofErr w:type="spellStart"/>
      <w:r w:rsidRPr="009A4B97">
        <w:t>Open</w:t>
      </w:r>
      <w:proofErr w:type="spellEnd"/>
      <w:r w:rsidRPr="009A4B97">
        <w:t> </w:t>
      </w:r>
      <w:proofErr w:type="spellStart"/>
      <w:r w:rsidRPr="009A4B97">
        <w:t>Data</w:t>
      </w:r>
      <w:proofErr w:type="spellEnd"/>
      <w:r w:rsidRPr="009A4B97">
        <w:t xml:space="preserve"> portálu Ministerstva financií Slovenskej republiky, ktorý bude vybudovaný v rámci projektu „Manažment údajov Ministerstva financií Slovenskej republiky - komplexný projekt pre manažment údajov“. </w:t>
      </w:r>
    </w:p>
    <w:p w14:paraId="513D2787" w14:textId="415A1FC7" w:rsidR="0001465E" w:rsidRPr="009A4B97" w:rsidRDefault="0001465E" w:rsidP="007B4E7D">
      <w:pPr>
        <w:spacing w:after="240"/>
      </w:pPr>
      <w:r w:rsidRPr="009A4B97">
        <w:lastRenderedPageBreak/>
        <w:t xml:space="preserve">Okrem publikovania </w:t>
      </w:r>
      <w:proofErr w:type="spellStart"/>
      <w:r w:rsidRPr="009A4B97">
        <w:t>datasetov</w:t>
      </w:r>
      <w:proofErr w:type="spellEnd"/>
      <w:r w:rsidRPr="009A4B97">
        <w:t xml:space="preserve"> prostredníctvom integračného rozhrania </w:t>
      </w:r>
      <w:r w:rsidRPr="009A4B97">
        <w:rPr>
          <w:lang w:val="en-GB"/>
        </w:rPr>
        <w:t>(</w:t>
      </w:r>
      <w:r w:rsidRPr="009A4B97">
        <w:t>API) do LKOD MF SR bude </w:t>
      </w:r>
      <w:r w:rsidRPr="009A4B97" w:rsidDel="00666DB2">
        <w:t xml:space="preserve"> </w:t>
      </w:r>
      <w:r w:rsidRPr="009A4B97">
        <w:t xml:space="preserve">CES zabezpečovať generovanie vybraných </w:t>
      </w:r>
      <w:proofErr w:type="spellStart"/>
      <w:r w:rsidRPr="009A4B97">
        <w:t>datasetov</w:t>
      </w:r>
      <w:proofErr w:type="spellEnd"/>
      <w:r w:rsidRPr="009A4B97">
        <w:t xml:space="preserve"> v požadovaných formátoch. Údaje budú denne aktualizované a za stanovených podmienok dostupné dátovým kurátorom iných orgánov verejnej moci </w:t>
      </w:r>
      <w:r w:rsidRPr="009A4B97">
        <w:rPr>
          <w:lang w:val="en-GB"/>
        </w:rPr>
        <w:t>(OVM)</w:t>
      </w:r>
      <w:r w:rsidRPr="009A4B97">
        <w:t xml:space="preserve">. Tým bude zabezpečená jednotná štruktúra vybraných </w:t>
      </w:r>
      <w:proofErr w:type="spellStart"/>
      <w:r w:rsidRPr="009A4B97">
        <w:t>datasetov</w:t>
      </w:r>
      <w:proofErr w:type="spellEnd"/>
      <w:r w:rsidRPr="009A4B97">
        <w:t xml:space="preserve"> </w:t>
      </w:r>
      <w:r w:rsidRPr="009A4B97">
        <w:rPr>
          <w:lang w:val="en-GB"/>
        </w:rPr>
        <w:t xml:space="preserve">(a ich </w:t>
      </w:r>
      <w:proofErr w:type="spellStart"/>
      <w:r w:rsidRPr="009A4B97">
        <w:rPr>
          <w:lang w:val="en-GB"/>
        </w:rPr>
        <w:t>distribúcií</w:t>
      </w:r>
      <w:proofErr w:type="spellEnd"/>
      <w:r w:rsidRPr="009A4B97">
        <w:rPr>
          <w:lang w:val="en-GB"/>
        </w:rPr>
        <w:t>)</w:t>
      </w:r>
      <w:r w:rsidRPr="009A4B97">
        <w:t xml:space="preserve"> pre všetky OVM napojené na CES.</w:t>
      </w:r>
    </w:p>
    <w:tbl>
      <w:tblPr>
        <w:tblStyle w:val="Mriekatabuky"/>
        <w:tblW w:w="0" w:type="auto"/>
        <w:jc w:val="center"/>
        <w:tblLook w:val="04A0" w:firstRow="1" w:lastRow="0" w:firstColumn="1" w:lastColumn="0" w:noHBand="0" w:noVBand="1"/>
      </w:tblPr>
      <w:tblGrid>
        <w:gridCol w:w="1374"/>
        <w:gridCol w:w="1682"/>
        <w:gridCol w:w="1730"/>
        <w:gridCol w:w="4457"/>
      </w:tblGrid>
      <w:tr w:rsidR="0001465E" w:rsidRPr="009A4B97" w14:paraId="6E60BA71" w14:textId="77777777" w:rsidTr="002F6E52">
        <w:trPr>
          <w:trHeight w:val="582"/>
          <w:jc w:val="center"/>
        </w:trPr>
        <w:tc>
          <w:tcPr>
            <w:tcW w:w="1374" w:type="dxa"/>
            <w:shd w:val="clear" w:color="auto" w:fill="D9D9D9" w:themeFill="background1" w:themeFillShade="D9"/>
            <w:vAlign w:val="center"/>
          </w:tcPr>
          <w:p w14:paraId="32225131" w14:textId="77777777" w:rsidR="0001465E" w:rsidRPr="009A4B97" w:rsidRDefault="0001465E" w:rsidP="00067436">
            <w:pPr>
              <w:spacing w:before="60" w:after="60"/>
              <w:ind w:left="28"/>
              <w:jc w:val="left"/>
              <w:rPr>
                <w:b/>
              </w:rPr>
            </w:pPr>
            <w:r w:rsidRPr="009A4B97">
              <w:rPr>
                <w:b/>
              </w:rPr>
              <w:t>Variant</w:t>
            </w:r>
          </w:p>
        </w:tc>
        <w:tc>
          <w:tcPr>
            <w:tcW w:w="1682" w:type="dxa"/>
            <w:shd w:val="clear" w:color="auto" w:fill="D9D9D9" w:themeFill="background1" w:themeFillShade="D9"/>
            <w:vAlign w:val="center"/>
          </w:tcPr>
          <w:p w14:paraId="699194E6" w14:textId="77777777" w:rsidR="0001465E" w:rsidRPr="009A4B97" w:rsidRDefault="0001465E" w:rsidP="00067436">
            <w:pPr>
              <w:spacing w:before="60" w:after="60"/>
              <w:ind w:left="34"/>
              <w:jc w:val="left"/>
              <w:rPr>
                <w:b/>
              </w:rPr>
            </w:pPr>
            <w:r w:rsidRPr="009A4B97">
              <w:rPr>
                <w:b/>
              </w:rPr>
              <w:t xml:space="preserve">Úroveň </w:t>
            </w:r>
            <w:proofErr w:type="spellStart"/>
            <w:r w:rsidRPr="009A4B97">
              <w:rPr>
                <w:b/>
              </w:rPr>
              <w:t>interoperability</w:t>
            </w:r>
            <w:proofErr w:type="spellEnd"/>
          </w:p>
        </w:tc>
        <w:tc>
          <w:tcPr>
            <w:tcW w:w="1730" w:type="dxa"/>
            <w:shd w:val="clear" w:color="auto" w:fill="D9D9D9" w:themeFill="background1" w:themeFillShade="D9"/>
            <w:vAlign w:val="center"/>
          </w:tcPr>
          <w:p w14:paraId="110A1C11" w14:textId="77777777" w:rsidR="0001465E" w:rsidRPr="009A4B97" w:rsidRDefault="0001465E" w:rsidP="00067436">
            <w:pPr>
              <w:spacing w:before="60" w:after="60"/>
              <w:ind w:left="36"/>
              <w:jc w:val="left"/>
              <w:rPr>
                <w:b/>
              </w:rPr>
            </w:pPr>
            <w:r w:rsidRPr="009A4B97">
              <w:rPr>
                <w:b/>
              </w:rPr>
              <w:t>Formát</w:t>
            </w:r>
          </w:p>
        </w:tc>
        <w:tc>
          <w:tcPr>
            <w:tcW w:w="4457" w:type="dxa"/>
            <w:shd w:val="clear" w:color="auto" w:fill="D9D9D9" w:themeFill="background1" w:themeFillShade="D9"/>
            <w:vAlign w:val="center"/>
          </w:tcPr>
          <w:p w14:paraId="4BE369DA" w14:textId="77777777" w:rsidR="0001465E" w:rsidRPr="009A4B97" w:rsidRDefault="0001465E" w:rsidP="00067436">
            <w:pPr>
              <w:spacing w:before="60" w:after="60"/>
              <w:ind w:left="73"/>
              <w:jc w:val="left"/>
              <w:rPr>
                <w:b/>
              </w:rPr>
            </w:pPr>
            <w:r w:rsidRPr="009A4B97">
              <w:rPr>
                <w:b/>
              </w:rPr>
              <w:t>Poznámka</w:t>
            </w:r>
          </w:p>
        </w:tc>
      </w:tr>
      <w:tr w:rsidR="0001465E" w:rsidRPr="009A4B97" w14:paraId="579D880D" w14:textId="77777777" w:rsidTr="002F6E52">
        <w:trPr>
          <w:trHeight w:val="659"/>
          <w:jc w:val="center"/>
        </w:trPr>
        <w:tc>
          <w:tcPr>
            <w:tcW w:w="1374" w:type="dxa"/>
          </w:tcPr>
          <w:p w14:paraId="0FDD709F" w14:textId="77777777" w:rsidR="0001465E" w:rsidRPr="009A4B97" w:rsidRDefault="0001465E" w:rsidP="00067436">
            <w:pPr>
              <w:spacing w:before="60" w:after="60"/>
              <w:ind w:left="28"/>
              <w:jc w:val="left"/>
            </w:pPr>
            <w:r w:rsidRPr="009A4B97">
              <w:t>Proprietárny formát</w:t>
            </w:r>
          </w:p>
        </w:tc>
        <w:tc>
          <w:tcPr>
            <w:tcW w:w="1682" w:type="dxa"/>
          </w:tcPr>
          <w:p w14:paraId="3D364912" w14:textId="77777777" w:rsidR="0001465E" w:rsidRPr="009A4B97" w:rsidRDefault="0001465E" w:rsidP="00067436">
            <w:pPr>
              <w:spacing w:before="60" w:after="60"/>
              <w:jc w:val="left"/>
            </w:pPr>
            <w:r w:rsidRPr="009A4B97">
              <w:t>1</w:t>
            </w:r>
            <w:r w:rsidRPr="009A4B97">
              <w:rPr>
                <w:rFonts w:ascii="Segoe UI Symbol" w:eastAsia="Segoe UI Symbol" w:hAnsi="Segoe UI Symbol" w:cs="Segoe UI Symbol"/>
                <w:color w:val="000000"/>
                <w:spacing w:val="1"/>
              </w:rPr>
              <w:t>★</w:t>
            </w:r>
            <w:r w:rsidRPr="009A4B97">
              <w:t>, 2</w:t>
            </w:r>
            <w:r w:rsidRPr="009A4B97">
              <w:rPr>
                <w:rFonts w:ascii="Segoe UI Symbol" w:eastAsia="Segoe UI Symbol" w:hAnsi="Segoe UI Symbol" w:cs="Segoe UI Symbol"/>
                <w:color w:val="000000"/>
                <w:spacing w:val="1"/>
              </w:rPr>
              <w:t>★</w:t>
            </w:r>
          </w:p>
        </w:tc>
        <w:tc>
          <w:tcPr>
            <w:tcW w:w="1730" w:type="dxa"/>
          </w:tcPr>
          <w:p w14:paraId="669E120D" w14:textId="77777777" w:rsidR="0001465E" w:rsidRPr="009A4B97" w:rsidRDefault="0001465E" w:rsidP="00067436">
            <w:pPr>
              <w:spacing w:before="60" w:after="60"/>
              <w:ind w:left="36"/>
              <w:jc w:val="left"/>
            </w:pPr>
            <w:r w:rsidRPr="009A4B97">
              <w:t>PDF, XLSX</w:t>
            </w:r>
          </w:p>
        </w:tc>
        <w:tc>
          <w:tcPr>
            <w:tcW w:w="4457" w:type="dxa"/>
          </w:tcPr>
          <w:p w14:paraId="592766BF" w14:textId="77777777" w:rsidR="0001465E" w:rsidRPr="009A4B97" w:rsidRDefault="0001465E" w:rsidP="00067436">
            <w:pPr>
              <w:spacing w:before="60" w:after="60"/>
              <w:ind w:left="73"/>
              <w:jc w:val="left"/>
            </w:pPr>
          </w:p>
        </w:tc>
      </w:tr>
      <w:tr w:rsidR="0001465E" w:rsidRPr="009A4B97" w14:paraId="69519DD2" w14:textId="77777777" w:rsidTr="002F6E52">
        <w:trPr>
          <w:jc w:val="center"/>
        </w:trPr>
        <w:tc>
          <w:tcPr>
            <w:tcW w:w="1374" w:type="dxa"/>
            <w:vMerge w:val="restart"/>
            <w:vAlign w:val="center"/>
          </w:tcPr>
          <w:p w14:paraId="51792C52" w14:textId="77777777" w:rsidR="0001465E" w:rsidRPr="009A4B97" w:rsidRDefault="0001465E" w:rsidP="00067436">
            <w:pPr>
              <w:spacing w:before="60" w:after="60"/>
              <w:ind w:left="28"/>
              <w:jc w:val="left"/>
            </w:pPr>
            <w:r w:rsidRPr="009A4B97">
              <w:t>Otvorený formát</w:t>
            </w:r>
          </w:p>
        </w:tc>
        <w:tc>
          <w:tcPr>
            <w:tcW w:w="1682" w:type="dxa"/>
          </w:tcPr>
          <w:p w14:paraId="30A61836" w14:textId="77777777" w:rsidR="0001465E" w:rsidRPr="009A4B97" w:rsidRDefault="0001465E" w:rsidP="00067436">
            <w:pPr>
              <w:spacing w:before="60" w:after="60"/>
              <w:jc w:val="left"/>
            </w:pPr>
            <w:r w:rsidRPr="009A4B97">
              <w:rPr>
                <w:spacing w:val="1"/>
              </w:rPr>
              <w:t>3</w:t>
            </w:r>
            <w:r w:rsidRPr="009A4B97">
              <w:rPr>
                <w:rFonts w:ascii="Segoe UI Symbol" w:eastAsia="Segoe UI Symbol" w:hAnsi="Segoe UI Symbol" w:cs="Segoe UI Symbol"/>
                <w:color w:val="000000"/>
                <w:spacing w:val="1"/>
              </w:rPr>
              <w:t>★</w:t>
            </w:r>
          </w:p>
        </w:tc>
        <w:tc>
          <w:tcPr>
            <w:tcW w:w="1730" w:type="dxa"/>
          </w:tcPr>
          <w:p w14:paraId="6EFBA1F6" w14:textId="77777777" w:rsidR="0001465E" w:rsidRPr="009A4B97" w:rsidRDefault="0001465E" w:rsidP="00067436">
            <w:pPr>
              <w:spacing w:before="60" w:after="60"/>
              <w:ind w:left="36"/>
              <w:jc w:val="left"/>
            </w:pPr>
            <w:r w:rsidRPr="009A4B97">
              <w:t>CSV, XML, JSON</w:t>
            </w:r>
          </w:p>
        </w:tc>
        <w:tc>
          <w:tcPr>
            <w:tcW w:w="4457" w:type="dxa"/>
          </w:tcPr>
          <w:p w14:paraId="46814C1C" w14:textId="77777777" w:rsidR="0001465E" w:rsidRPr="009A4B97" w:rsidRDefault="0001465E" w:rsidP="00067436">
            <w:pPr>
              <w:spacing w:before="60" w:after="60"/>
              <w:ind w:left="74"/>
              <w:jc w:val="left"/>
            </w:pPr>
            <w:r w:rsidRPr="009A4B97">
              <w:t>Je možné vytvoriť jednoduchým exportom dát do požadovaného formátu.</w:t>
            </w:r>
          </w:p>
        </w:tc>
      </w:tr>
      <w:tr w:rsidR="0001465E" w:rsidRPr="009A4B97" w14:paraId="1B241BBD" w14:textId="77777777" w:rsidTr="002F6E52">
        <w:trPr>
          <w:jc w:val="center"/>
        </w:trPr>
        <w:tc>
          <w:tcPr>
            <w:tcW w:w="1374" w:type="dxa"/>
            <w:vMerge/>
          </w:tcPr>
          <w:p w14:paraId="7B205E59" w14:textId="77777777" w:rsidR="0001465E" w:rsidRPr="009A4B97" w:rsidRDefault="0001465E" w:rsidP="00067436">
            <w:pPr>
              <w:spacing w:before="60" w:after="60"/>
              <w:ind w:left="28"/>
              <w:jc w:val="left"/>
            </w:pPr>
          </w:p>
        </w:tc>
        <w:tc>
          <w:tcPr>
            <w:tcW w:w="1682" w:type="dxa"/>
          </w:tcPr>
          <w:p w14:paraId="23D06D1A" w14:textId="77777777" w:rsidR="0001465E" w:rsidRPr="009A4B97" w:rsidRDefault="0001465E" w:rsidP="00067436">
            <w:pPr>
              <w:spacing w:before="60" w:after="60"/>
              <w:jc w:val="left"/>
            </w:pPr>
            <w:r w:rsidRPr="009A4B97">
              <w:rPr>
                <w:spacing w:val="1"/>
              </w:rPr>
              <w:t>4</w:t>
            </w:r>
            <w:r w:rsidRPr="009A4B97">
              <w:rPr>
                <w:rFonts w:ascii="Segoe UI Symbol" w:eastAsia="Segoe UI Symbol" w:hAnsi="Segoe UI Symbol" w:cs="Segoe UI Symbol"/>
                <w:color w:val="000000"/>
                <w:spacing w:val="1"/>
              </w:rPr>
              <w:t>★</w:t>
            </w:r>
            <w:r w:rsidRPr="009A4B97">
              <w:t>, 5</w:t>
            </w:r>
            <w:r w:rsidRPr="009A4B97">
              <w:rPr>
                <w:rFonts w:ascii="Segoe UI Symbol" w:eastAsia="Segoe UI Symbol" w:hAnsi="Segoe UI Symbol" w:cs="Segoe UI Symbol"/>
                <w:color w:val="000000"/>
                <w:spacing w:val="1"/>
              </w:rPr>
              <w:t>★</w:t>
            </w:r>
          </w:p>
        </w:tc>
        <w:tc>
          <w:tcPr>
            <w:tcW w:w="1730" w:type="dxa"/>
          </w:tcPr>
          <w:p w14:paraId="0DF64029" w14:textId="77777777" w:rsidR="0001465E" w:rsidRPr="009A4B97" w:rsidRDefault="0001465E" w:rsidP="00067436">
            <w:pPr>
              <w:spacing w:before="60" w:after="60"/>
              <w:ind w:left="36"/>
              <w:jc w:val="left"/>
            </w:pPr>
            <w:r w:rsidRPr="009A4B97">
              <w:rPr>
                <w:rFonts w:eastAsia="Times New Roman"/>
                <w:color w:val="000000"/>
                <w:spacing w:val="-1"/>
                <w:position w:val="3"/>
              </w:rPr>
              <w:t>RD</w:t>
            </w:r>
            <w:r w:rsidRPr="009A4B97">
              <w:rPr>
                <w:rFonts w:eastAsia="Times New Roman"/>
                <w:color w:val="000000"/>
                <w:position w:val="3"/>
              </w:rPr>
              <w:t>F,</w:t>
            </w:r>
            <w:r w:rsidRPr="009A4B97">
              <w:rPr>
                <w:rFonts w:eastAsia="Times New Roman"/>
                <w:color w:val="000000"/>
                <w:spacing w:val="28"/>
                <w:position w:val="3"/>
              </w:rPr>
              <w:t xml:space="preserve"> </w:t>
            </w:r>
            <w:r w:rsidRPr="009A4B97">
              <w:rPr>
                <w:rFonts w:eastAsia="Times New Roman"/>
                <w:color w:val="000000"/>
                <w:position w:val="3"/>
              </w:rPr>
              <w:t>OWL,</w:t>
            </w:r>
            <w:r w:rsidRPr="009A4B97">
              <w:rPr>
                <w:rFonts w:eastAsia="Times New Roman"/>
                <w:color w:val="000000"/>
                <w:spacing w:val="26"/>
                <w:position w:val="3"/>
              </w:rPr>
              <w:t xml:space="preserve"> </w:t>
            </w:r>
            <w:proofErr w:type="spellStart"/>
            <w:r w:rsidRPr="009A4B97">
              <w:rPr>
                <w:rFonts w:eastAsia="Times New Roman"/>
                <w:color w:val="000000"/>
                <w:position w:val="3"/>
              </w:rPr>
              <w:t>TriX</w:t>
            </w:r>
            <w:proofErr w:type="spellEnd"/>
            <w:r w:rsidRPr="009A4B97">
              <w:rPr>
                <w:rFonts w:eastAsia="Times New Roman"/>
                <w:color w:val="000000"/>
                <w:position w:val="3"/>
              </w:rPr>
              <w:t>, JSON</w:t>
            </w:r>
          </w:p>
        </w:tc>
        <w:tc>
          <w:tcPr>
            <w:tcW w:w="4457" w:type="dxa"/>
          </w:tcPr>
          <w:p w14:paraId="42539266" w14:textId="42309012" w:rsidR="0001465E" w:rsidRPr="009A4B97" w:rsidRDefault="0001465E" w:rsidP="00067436">
            <w:pPr>
              <w:spacing w:before="60" w:after="60"/>
              <w:ind w:left="74"/>
              <w:jc w:val="left"/>
            </w:pPr>
            <w:r w:rsidRPr="009A4B97">
              <w:t>Vyžaduje používanie URI</w:t>
            </w:r>
            <w:r w:rsidR="00067436" w:rsidRPr="009A4B97">
              <w:t xml:space="preserve"> </w:t>
            </w:r>
            <w:r w:rsidRPr="009A4B97">
              <w:rPr>
                <w:lang w:val="en-GB"/>
              </w:rPr>
              <w:t>(</w:t>
            </w:r>
            <w:proofErr w:type="spellStart"/>
            <w:r w:rsidRPr="009A4B97">
              <w:rPr>
                <w:lang w:val="en-GB"/>
              </w:rPr>
              <w:t>referencovateľných</w:t>
            </w:r>
            <w:proofErr w:type="spellEnd"/>
            <w:r w:rsidRPr="009A4B97">
              <w:rPr>
                <w:lang w:val="en-GB"/>
              </w:rPr>
              <w:t xml:space="preserve"> </w:t>
            </w:r>
            <w:proofErr w:type="spellStart"/>
            <w:r w:rsidRPr="009A4B97">
              <w:rPr>
                <w:lang w:val="en-GB"/>
              </w:rPr>
              <w:t>identifikátorov</w:t>
            </w:r>
            <w:proofErr w:type="spellEnd"/>
            <w:r w:rsidRPr="009A4B97">
              <w:rPr>
                <w:lang w:val="en-GB"/>
              </w:rPr>
              <w:t xml:space="preserve"> </w:t>
            </w:r>
            <w:proofErr w:type="spellStart"/>
            <w:r w:rsidRPr="009A4B97">
              <w:rPr>
                <w:lang w:val="en-GB"/>
              </w:rPr>
              <w:t>na</w:t>
            </w:r>
            <w:proofErr w:type="spellEnd"/>
            <w:r w:rsidRPr="009A4B97">
              <w:rPr>
                <w:lang w:val="en-GB"/>
              </w:rPr>
              <w:t xml:space="preserve"> </w:t>
            </w:r>
            <w:proofErr w:type="spellStart"/>
            <w:r w:rsidRPr="009A4B97">
              <w:rPr>
                <w:lang w:val="en-GB"/>
              </w:rPr>
              <w:t>všetky</w:t>
            </w:r>
            <w:proofErr w:type="spellEnd"/>
            <w:r w:rsidRPr="009A4B97">
              <w:rPr>
                <w:lang w:val="en-GB"/>
              </w:rPr>
              <w:t xml:space="preserve"> entity, </w:t>
            </w:r>
            <w:proofErr w:type="spellStart"/>
            <w:r w:rsidRPr="009A4B97">
              <w:rPr>
                <w:lang w:val="en-GB"/>
              </w:rPr>
              <w:t>ako</w:t>
            </w:r>
            <w:proofErr w:type="spellEnd"/>
            <w:r w:rsidRPr="009A4B97">
              <w:rPr>
                <w:lang w:val="en-GB"/>
              </w:rPr>
              <w:t xml:space="preserve"> </w:t>
            </w:r>
            <w:proofErr w:type="spellStart"/>
            <w:r w:rsidRPr="009A4B97">
              <w:rPr>
                <w:lang w:val="en-GB"/>
              </w:rPr>
              <w:t>dátové</w:t>
            </w:r>
            <w:proofErr w:type="spellEnd"/>
            <w:r w:rsidRPr="009A4B97">
              <w:rPr>
                <w:lang w:val="en-GB"/>
              </w:rPr>
              <w:t xml:space="preserve"> </w:t>
            </w:r>
            <w:proofErr w:type="spellStart"/>
            <w:r w:rsidRPr="009A4B97">
              <w:rPr>
                <w:lang w:val="en-GB"/>
              </w:rPr>
              <w:t>prvky</w:t>
            </w:r>
            <w:proofErr w:type="spellEnd"/>
            <w:r w:rsidRPr="009A4B97">
              <w:rPr>
                <w:lang w:val="en-GB"/>
              </w:rPr>
              <w:t xml:space="preserve">, </w:t>
            </w:r>
            <w:proofErr w:type="spellStart"/>
            <w:r w:rsidRPr="009A4B97">
              <w:rPr>
                <w:lang w:val="en-GB"/>
              </w:rPr>
              <w:t>číselníky</w:t>
            </w:r>
            <w:proofErr w:type="spellEnd"/>
            <w:r w:rsidRPr="009A4B97">
              <w:rPr>
                <w:lang w:val="en-GB"/>
              </w:rPr>
              <w:t xml:space="preserve"> a pod.)</w:t>
            </w:r>
          </w:p>
        </w:tc>
      </w:tr>
    </w:tbl>
    <w:p w14:paraId="51473631" w14:textId="59C47271" w:rsidR="0001465E" w:rsidRPr="009A4B97" w:rsidRDefault="0001465E" w:rsidP="0001465E">
      <w:r w:rsidRPr="009A4B97">
        <w:t xml:space="preserve">Spracovanie dát na publikovanie </w:t>
      </w:r>
      <w:proofErr w:type="spellStart"/>
      <w:r w:rsidRPr="009A4B97">
        <w:t>datasetov</w:t>
      </w:r>
      <w:proofErr w:type="spellEnd"/>
      <w:r w:rsidRPr="009A4B97">
        <w:t xml:space="preserve"> pozostáva štandardne z nasledovných procesov:</w:t>
      </w:r>
    </w:p>
    <w:p w14:paraId="1E6EB96B" w14:textId="2E5093A5" w:rsidR="0001465E" w:rsidRPr="009A4B97" w:rsidRDefault="0001465E" w:rsidP="0029343A">
      <w:pPr>
        <w:pStyle w:val="Odsekzoznamu"/>
        <w:numPr>
          <w:ilvl w:val="0"/>
          <w:numId w:val="38"/>
        </w:numPr>
      </w:pPr>
      <w:r w:rsidRPr="009A4B97">
        <w:rPr>
          <w:b/>
          <w:bCs/>
          <w:i/>
          <w:iCs/>
        </w:rPr>
        <w:t>Príprava prístupov k dátovým zdrojom</w:t>
      </w:r>
      <w:r w:rsidRPr="009A4B97">
        <w:t xml:space="preserve"> – cieľom prípravy  prístupov k dátovým zdrojom je katalogizovať </w:t>
      </w:r>
      <w:proofErr w:type="spellStart"/>
      <w:r w:rsidRPr="009A4B97">
        <w:t>datasety</w:t>
      </w:r>
      <w:proofErr w:type="spellEnd"/>
      <w:r w:rsidRPr="009A4B97">
        <w:t xml:space="preserve"> pre publikovanie a napojiť dátové zdroje na software nástroj pre vykonanie transformačných procedúr.</w:t>
      </w:r>
    </w:p>
    <w:p w14:paraId="62B497FA" w14:textId="5D102DF6" w:rsidR="0001465E" w:rsidRPr="009A4B97" w:rsidRDefault="0001465E" w:rsidP="0029343A">
      <w:pPr>
        <w:pStyle w:val="Odsekzoznamu"/>
        <w:numPr>
          <w:ilvl w:val="0"/>
          <w:numId w:val="38"/>
        </w:numPr>
      </w:pPr>
      <w:r w:rsidRPr="009A4B97">
        <w:rPr>
          <w:b/>
          <w:bCs/>
          <w:i/>
          <w:iCs/>
        </w:rPr>
        <w:t>Prevedenie transformačných procedúr</w:t>
      </w:r>
      <w:r w:rsidRPr="009A4B97">
        <w:t xml:space="preserve"> – cieľom je transformovať dáta načítané z pripojených dátových zdrojov a obohatiť ich o automaticky vygenerované metadáta.</w:t>
      </w:r>
    </w:p>
    <w:p w14:paraId="733645AC" w14:textId="736890DB" w:rsidR="0001465E" w:rsidRPr="009A4B97" w:rsidRDefault="0001465E" w:rsidP="0029343A">
      <w:pPr>
        <w:pStyle w:val="Odsekzoznamu"/>
        <w:numPr>
          <w:ilvl w:val="0"/>
          <w:numId w:val="38"/>
        </w:numPr>
      </w:pPr>
      <w:r w:rsidRPr="009A4B97">
        <w:rPr>
          <w:b/>
          <w:bCs/>
          <w:i/>
          <w:iCs/>
        </w:rPr>
        <w:t xml:space="preserve">Popis </w:t>
      </w:r>
      <w:proofErr w:type="spellStart"/>
      <w:r w:rsidRPr="009A4B97">
        <w:rPr>
          <w:b/>
          <w:bCs/>
          <w:i/>
          <w:iCs/>
        </w:rPr>
        <w:t>datasetov</w:t>
      </w:r>
      <w:proofErr w:type="spellEnd"/>
      <w:r w:rsidRPr="009A4B97">
        <w:rPr>
          <w:b/>
          <w:bCs/>
          <w:i/>
          <w:iCs/>
        </w:rPr>
        <w:t xml:space="preserve"> (priradenie </w:t>
      </w:r>
      <w:proofErr w:type="spellStart"/>
      <w:r w:rsidRPr="009A4B97">
        <w:rPr>
          <w:b/>
          <w:bCs/>
          <w:i/>
          <w:iCs/>
        </w:rPr>
        <w:t>metaúdajov</w:t>
      </w:r>
      <w:proofErr w:type="spellEnd"/>
      <w:r w:rsidRPr="009A4B97">
        <w:rPr>
          <w:b/>
          <w:bCs/>
          <w:i/>
          <w:iCs/>
        </w:rPr>
        <w:t>)</w:t>
      </w:r>
      <w:r w:rsidRPr="009A4B97">
        <w:t xml:space="preserve"> – cieľom popisu </w:t>
      </w:r>
      <w:proofErr w:type="spellStart"/>
      <w:r w:rsidRPr="009A4B97">
        <w:t>datasetov</w:t>
      </w:r>
      <w:proofErr w:type="spellEnd"/>
      <w:r w:rsidRPr="009A4B97">
        <w:t xml:space="preserve"> je popísať </w:t>
      </w:r>
      <w:proofErr w:type="spellStart"/>
      <w:r w:rsidRPr="009A4B97">
        <w:t>dataset</w:t>
      </w:r>
      <w:proofErr w:type="spellEnd"/>
      <w:r w:rsidRPr="009A4B97">
        <w:t xml:space="preserve"> pripravený na publikovanie patričnými metadátami, ktoré nebolo možné vygenerovať automaticky nástrojmi transformačných procedúr.</w:t>
      </w:r>
    </w:p>
    <w:p w14:paraId="39B5BD8D" w14:textId="113FFB31" w:rsidR="0001465E" w:rsidRPr="009A4B97" w:rsidRDefault="0001465E" w:rsidP="0029343A">
      <w:pPr>
        <w:pStyle w:val="Odsekzoznamu"/>
        <w:numPr>
          <w:ilvl w:val="0"/>
          <w:numId w:val="38"/>
        </w:numPr>
      </w:pPr>
      <w:r w:rsidRPr="009A4B97">
        <w:rPr>
          <w:b/>
          <w:bCs/>
          <w:i/>
          <w:iCs/>
        </w:rPr>
        <w:t>Definovanie licencií</w:t>
      </w:r>
      <w:r w:rsidRPr="009A4B97">
        <w:t xml:space="preserve"> – cieľom je prideliť k </w:t>
      </w:r>
      <w:proofErr w:type="spellStart"/>
      <w:r w:rsidRPr="009A4B97">
        <w:t>datasetu</w:t>
      </w:r>
      <w:proofErr w:type="spellEnd"/>
      <w:r w:rsidRPr="009A4B97">
        <w:t xml:space="preserve"> správnu licenciu pre opakované použitie dát a zaznamenať ju v metadátach </w:t>
      </w:r>
      <w:proofErr w:type="spellStart"/>
      <w:r w:rsidRPr="009A4B97">
        <w:t>datasetu</w:t>
      </w:r>
      <w:proofErr w:type="spellEnd"/>
      <w:r w:rsidRPr="009A4B97">
        <w:t>.</w:t>
      </w:r>
    </w:p>
    <w:p w14:paraId="6C3E9750" w14:textId="77777777" w:rsidR="0001465E" w:rsidRPr="009A4B97" w:rsidRDefault="0001465E" w:rsidP="0001465E">
      <w:r w:rsidRPr="009A4B97">
        <w:t xml:space="preserve">Príprava prístupov k dátovým zdrojom, prevedenie transformačných procedúr, popis </w:t>
      </w:r>
      <w:proofErr w:type="spellStart"/>
      <w:r w:rsidRPr="009A4B97">
        <w:t>datasetov</w:t>
      </w:r>
      <w:proofErr w:type="spellEnd"/>
      <w:r w:rsidRPr="009A4B97">
        <w:t xml:space="preserve"> a definovanie licencií zastrešujú </w:t>
      </w:r>
      <w:proofErr w:type="spellStart"/>
      <w:r w:rsidRPr="009A4B97">
        <w:t>kompetnentné</w:t>
      </w:r>
      <w:proofErr w:type="spellEnd"/>
      <w:r w:rsidRPr="009A4B97">
        <w:t xml:space="preserve"> organizačné zložky MF SR a iných OVM.</w:t>
      </w:r>
    </w:p>
    <w:p w14:paraId="5DFEE996" w14:textId="77777777" w:rsidR="0001465E" w:rsidRPr="009A4B97" w:rsidRDefault="0001465E" w:rsidP="0001465E">
      <w:r w:rsidRPr="009A4B97">
        <w:t xml:space="preserve">Oblasť otvorených údajov bude mať pre každý </w:t>
      </w:r>
      <w:proofErr w:type="spellStart"/>
      <w:r w:rsidRPr="009A4B97">
        <w:t>dataset</w:t>
      </w:r>
      <w:proofErr w:type="spellEnd"/>
      <w:r w:rsidRPr="009A4B97">
        <w:t xml:space="preserve"> nasledovné výstupy:</w:t>
      </w:r>
    </w:p>
    <w:p w14:paraId="175406D2" w14:textId="7D33FEFC" w:rsidR="0001465E" w:rsidRPr="009A4B97" w:rsidRDefault="0001465E" w:rsidP="0029343A">
      <w:pPr>
        <w:pStyle w:val="Odsekzoznamu"/>
        <w:numPr>
          <w:ilvl w:val="0"/>
          <w:numId w:val="37"/>
        </w:numPr>
      </w:pPr>
      <w:r w:rsidRPr="009A4B97">
        <w:t xml:space="preserve">vytvorenie distribúcie </w:t>
      </w:r>
      <w:proofErr w:type="spellStart"/>
      <w:r w:rsidRPr="009A4B97">
        <w:t>datasetu</w:t>
      </w:r>
      <w:proofErr w:type="spellEnd"/>
      <w:r w:rsidRPr="009A4B97">
        <w:t xml:space="preserve"> </w:t>
      </w:r>
      <w:r w:rsidRPr="009A4B97">
        <w:rPr>
          <w:lang w:val="en-GB"/>
        </w:rPr>
        <w:t>(</w:t>
      </w:r>
      <w:proofErr w:type="spellStart"/>
      <w:r w:rsidRPr="009A4B97">
        <w:rPr>
          <w:lang w:val="en-GB"/>
        </w:rPr>
        <w:t>každý</w:t>
      </w:r>
      <w:proofErr w:type="spellEnd"/>
      <w:r w:rsidRPr="009A4B97">
        <w:rPr>
          <w:lang w:val="en-GB"/>
        </w:rPr>
        <w:t xml:space="preserve"> </w:t>
      </w:r>
      <w:proofErr w:type="spellStart"/>
      <w:r w:rsidRPr="009A4B97">
        <w:rPr>
          <w:lang w:val="en-GB"/>
        </w:rPr>
        <w:t>formát</w:t>
      </w:r>
      <w:proofErr w:type="spellEnd"/>
      <w:r w:rsidRPr="009A4B97">
        <w:rPr>
          <w:lang w:val="en-GB"/>
        </w:rPr>
        <w:t xml:space="preserve"> </w:t>
      </w:r>
      <w:proofErr w:type="spellStart"/>
      <w:r w:rsidRPr="009A4B97">
        <w:rPr>
          <w:lang w:val="en-GB"/>
        </w:rPr>
        <w:t>súboru</w:t>
      </w:r>
      <w:proofErr w:type="spellEnd"/>
      <w:r w:rsidRPr="009A4B97">
        <w:rPr>
          <w:lang w:val="en-GB"/>
        </w:rPr>
        <w:t xml:space="preserve">, v </w:t>
      </w:r>
      <w:proofErr w:type="spellStart"/>
      <w:r w:rsidRPr="009A4B97">
        <w:rPr>
          <w:lang w:val="en-GB"/>
        </w:rPr>
        <w:t>ktorom</w:t>
      </w:r>
      <w:proofErr w:type="spellEnd"/>
      <w:r w:rsidRPr="009A4B97">
        <w:rPr>
          <w:lang w:val="en-GB"/>
        </w:rPr>
        <w:t xml:space="preserve"> je dataset </w:t>
      </w:r>
      <w:proofErr w:type="spellStart"/>
      <w:r w:rsidRPr="009A4B97">
        <w:rPr>
          <w:lang w:val="en-GB"/>
        </w:rPr>
        <w:t>vytvorený</w:t>
      </w:r>
      <w:proofErr w:type="spellEnd"/>
      <w:r w:rsidRPr="009A4B97">
        <w:rPr>
          <w:lang w:val="en-GB"/>
        </w:rPr>
        <w:t xml:space="preserve">, </w:t>
      </w:r>
      <w:proofErr w:type="spellStart"/>
      <w:r w:rsidRPr="009A4B97">
        <w:rPr>
          <w:lang w:val="en-GB"/>
        </w:rPr>
        <w:t>predstavuje</w:t>
      </w:r>
      <w:proofErr w:type="spellEnd"/>
      <w:r w:rsidRPr="009A4B97">
        <w:rPr>
          <w:lang w:val="en-GB"/>
        </w:rPr>
        <w:t xml:space="preserve"> </w:t>
      </w:r>
      <w:proofErr w:type="spellStart"/>
      <w:r w:rsidRPr="009A4B97">
        <w:rPr>
          <w:lang w:val="en-GB"/>
        </w:rPr>
        <w:t>tzv</w:t>
      </w:r>
      <w:proofErr w:type="spellEnd"/>
      <w:r w:rsidRPr="009A4B97">
        <w:rPr>
          <w:lang w:val="en-GB"/>
        </w:rPr>
        <w:t>. “</w:t>
      </w:r>
      <w:proofErr w:type="spellStart"/>
      <w:r w:rsidRPr="009A4B97">
        <w:rPr>
          <w:lang w:val="en-GB"/>
        </w:rPr>
        <w:t>distribúciu</w:t>
      </w:r>
      <w:proofErr w:type="spellEnd"/>
      <w:r w:rsidRPr="009A4B97">
        <w:rPr>
          <w:lang w:val="en-GB"/>
        </w:rPr>
        <w:t xml:space="preserve">” </w:t>
      </w:r>
      <w:proofErr w:type="spellStart"/>
      <w:r w:rsidRPr="009A4B97">
        <w:rPr>
          <w:lang w:val="en-GB"/>
        </w:rPr>
        <w:t>datasetu</w:t>
      </w:r>
      <w:proofErr w:type="spellEnd"/>
      <w:r w:rsidRPr="009A4B97">
        <w:rPr>
          <w:lang w:val="en-GB"/>
        </w:rPr>
        <w:t>)</w:t>
      </w:r>
      <w:r w:rsidR="002F6E52" w:rsidRPr="009A4B97">
        <w:rPr>
          <w:lang w:val="en-GB"/>
        </w:rPr>
        <w:t>,</w:t>
      </w:r>
    </w:p>
    <w:p w14:paraId="0D966C47" w14:textId="4EC9F585" w:rsidR="0001465E" w:rsidRPr="009A4B97" w:rsidRDefault="0001465E" w:rsidP="0029343A">
      <w:pPr>
        <w:pStyle w:val="Odsekzoznamu"/>
        <w:numPr>
          <w:ilvl w:val="0"/>
          <w:numId w:val="37"/>
        </w:numPr>
      </w:pPr>
      <w:r w:rsidRPr="009A4B97">
        <w:t>vizualizačný report a možnosť stiahnutia údaje vo formáte CSV, XML, JSON</w:t>
      </w:r>
      <w:r w:rsidR="002F6E52" w:rsidRPr="009A4B97">
        <w:t>,</w:t>
      </w:r>
    </w:p>
    <w:p w14:paraId="5EC485EE" w14:textId="77777777" w:rsidR="0001465E" w:rsidRPr="009A4B97" w:rsidRDefault="0001465E" w:rsidP="0029343A">
      <w:pPr>
        <w:pStyle w:val="Odsekzoznamu"/>
        <w:numPr>
          <w:ilvl w:val="0"/>
          <w:numId w:val="37"/>
        </w:numPr>
      </w:pPr>
      <w:r w:rsidRPr="009A4B97">
        <w:t xml:space="preserve">prístup ku každej distribúcii </w:t>
      </w:r>
      <w:proofErr w:type="spellStart"/>
      <w:r w:rsidRPr="009A4B97">
        <w:t>datasetu</w:t>
      </w:r>
      <w:proofErr w:type="spellEnd"/>
      <w:r w:rsidRPr="009A4B97">
        <w:t xml:space="preserve"> </w:t>
      </w:r>
      <w:r w:rsidRPr="009A4B97">
        <w:rPr>
          <w:lang w:val="en-GB"/>
        </w:rPr>
        <w:t>(</w:t>
      </w:r>
      <w:proofErr w:type="spellStart"/>
      <w:r w:rsidRPr="009A4B97">
        <w:rPr>
          <w:lang w:val="en-GB"/>
        </w:rPr>
        <w:t>prostredníctvom</w:t>
      </w:r>
      <w:proofErr w:type="spellEnd"/>
      <w:r w:rsidRPr="009A4B97">
        <w:rPr>
          <w:lang w:val="en-GB"/>
        </w:rPr>
        <w:t xml:space="preserve"> </w:t>
      </w:r>
      <w:proofErr w:type="spellStart"/>
      <w:r w:rsidRPr="009A4B97">
        <w:rPr>
          <w:lang w:val="en-GB"/>
        </w:rPr>
        <w:t>integračného</w:t>
      </w:r>
      <w:proofErr w:type="spellEnd"/>
      <w:r w:rsidRPr="009A4B97">
        <w:rPr>
          <w:lang w:val="en-GB"/>
        </w:rPr>
        <w:t xml:space="preserve"> </w:t>
      </w:r>
      <w:proofErr w:type="spellStart"/>
      <w:r w:rsidRPr="009A4B97">
        <w:rPr>
          <w:lang w:val="en-GB"/>
        </w:rPr>
        <w:t>rozhrania</w:t>
      </w:r>
      <w:proofErr w:type="spellEnd"/>
      <w:r w:rsidRPr="009A4B97">
        <w:rPr>
          <w:lang w:val="en-GB"/>
        </w:rPr>
        <w:t xml:space="preserve"> API)</w:t>
      </w:r>
      <w:r w:rsidRPr="009A4B97">
        <w:t>.</w:t>
      </w:r>
    </w:p>
    <w:p w14:paraId="3452E6C2" w14:textId="77777777" w:rsidR="0001465E" w:rsidRPr="009A4B97" w:rsidRDefault="0001465E" w:rsidP="0001465E">
      <w:pPr>
        <w:pStyle w:val="Heading33"/>
        <w:rPr>
          <w:rFonts w:cstheme="minorHAnsi"/>
        </w:rPr>
      </w:pPr>
      <w:bookmarkStart w:id="47" w:name="_Toc97874306"/>
      <w:bookmarkStart w:id="48" w:name="_Toc102161704"/>
      <w:r w:rsidRPr="009A4B97">
        <w:rPr>
          <w:rFonts w:cstheme="minorHAnsi"/>
        </w:rPr>
        <w:t xml:space="preserve">Prístup k </w:t>
      </w:r>
      <w:proofErr w:type="spellStart"/>
      <w:r w:rsidRPr="009A4B97">
        <w:rPr>
          <w:rFonts w:cstheme="minorHAnsi"/>
        </w:rPr>
        <w:t>datasetom</w:t>
      </w:r>
      <w:bookmarkEnd w:id="47"/>
      <w:bookmarkEnd w:id="48"/>
      <w:proofErr w:type="spellEnd"/>
    </w:p>
    <w:p w14:paraId="6B6B7E82" w14:textId="77777777" w:rsidR="0001465E" w:rsidRPr="009A4B97" w:rsidRDefault="0001465E" w:rsidP="0001465E">
      <w:r w:rsidRPr="009A4B97">
        <w:t xml:space="preserve">K vytvoreným </w:t>
      </w:r>
      <w:proofErr w:type="spellStart"/>
      <w:r w:rsidRPr="009A4B97">
        <w:t>datasetom</w:t>
      </w:r>
      <w:proofErr w:type="spellEnd"/>
      <w:r w:rsidRPr="009A4B97">
        <w:t xml:space="preserve"> a ich distribúciám sa bude pristupovať:</w:t>
      </w:r>
    </w:p>
    <w:p w14:paraId="15E13FDC" w14:textId="46891F98" w:rsidR="0001465E" w:rsidRPr="009A4B97" w:rsidRDefault="0001465E" w:rsidP="0029343A">
      <w:pPr>
        <w:pStyle w:val="Odsekzoznamu"/>
        <w:numPr>
          <w:ilvl w:val="0"/>
          <w:numId w:val="37"/>
        </w:numPr>
      </w:pPr>
      <w:r w:rsidRPr="009A4B97">
        <w:t xml:space="preserve">cez integračné rozhranie CES </w:t>
      </w:r>
      <w:r w:rsidRPr="009A4B97">
        <w:rPr>
          <w:lang w:val="en-GB"/>
        </w:rPr>
        <w:t>(API)</w:t>
      </w:r>
      <w:r w:rsidR="002F6E52" w:rsidRPr="009A4B97">
        <w:rPr>
          <w:lang w:val="en-GB"/>
        </w:rPr>
        <w:t xml:space="preserve">, </w:t>
      </w:r>
      <w:proofErr w:type="spellStart"/>
      <w:r w:rsidR="002F6E52" w:rsidRPr="009A4B97">
        <w:rPr>
          <w:lang w:val="en-GB"/>
        </w:rPr>
        <w:t>alebo</w:t>
      </w:r>
      <w:proofErr w:type="spellEnd"/>
    </w:p>
    <w:p w14:paraId="3C503247" w14:textId="158DD513" w:rsidR="0001465E" w:rsidRPr="009A4B97" w:rsidRDefault="0001465E" w:rsidP="0029343A">
      <w:pPr>
        <w:pStyle w:val="Odsekzoznamu"/>
        <w:numPr>
          <w:ilvl w:val="0"/>
          <w:numId w:val="37"/>
        </w:numPr>
      </w:pPr>
      <w:proofErr w:type="spellStart"/>
      <w:r w:rsidRPr="009A4B97">
        <w:rPr>
          <w:lang w:val="en-GB"/>
        </w:rPr>
        <w:t>manuálne</w:t>
      </w:r>
      <w:proofErr w:type="spellEnd"/>
      <w:r w:rsidRPr="009A4B97">
        <w:rPr>
          <w:lang w:val="en-GB"/>
        </w:rPr>
        <w:t xml:space="preserve"> </w:t>
      </w:r>
      <w:proofErr w:type="spellStart"/>
      <w:r w:rsidRPr="009A4B97">
        <w:rPr>
          <w:lang w:val="en-GB"/>
        </w:rPr>
        <w:t>sťahovan</w:t>
      </w:r>
      <w:r w:rsidRPr="009A4B97">
        <w:t>ím</w:t>
      </w:r>
      <w:proofErr w:type="spellEnd"/>
      <w:r w:rsidRPr="009A4B97">
        <w:rPr>
          <w:lang w:val="en-GB"/>
        </w:rPr>
        <w:t xml:space="preserve"> </w:t>
      </w:r>
      <w:proofErr w:type="spellStart"/>
      <w:r w:rsidRPr="009A4B97">
        <w:rPr>
          <w:lang w:val="en-GB"/>
        </w:rPr>
        <w:t>súborov</w:t>
      </w:r>
      <w:proofErr w:type="spellEnd"/>
      <w:r w:rsidRPr="009A4B97">
        <w:rPr>
          <w:lang w:val="en-GB"/>
        </w:rPr>
        <w:t xml:space="preserve"> </w:t>
      </w:r>
      <w:proofErr w:type="spellStart"/>
      <w:r w:rsidRPr="009A4B97">
        <w:rPr>
          <w:lang w:val="en-GB"/>
        </w:rPr>
        <w:t>datasetov</w:t>
      </w:r>
      <w:proofErr w:type="spellEnd"/>
      <w:r w:rsidRPr="009A4B97">
        <w:rPr>
          <w:lang w:val="en-GB"/>
        </w:rPr>
        <w:t xml:space="preserve"> </w:t>
      </w:r>
      <w:proofErr w:type="spellStart"/>
      <w:r w:rsidRPr="009A4B97">
        <w:rPr>
          <w:lang w:val="en-GB"/>
        </w:rPr>
        <w:t>prostredn</w:t>
      </w:r>
      <w:r w:rsidRPr="009A4B97">
        <w:t>íctvom</w:t>
      </w:r>
      <w:proofErr w:type="spellEnd"/>
      <w:r w:rsidRPr="009A4B97">
        <w:t xml:space="preserve"> samostatnej aplikácie v</w:t>
      </w:r>
      <w:r w:rsidR="002F6E52" w:rsidRPr="009A4B97">
        <w:t xml:space="preserve"> </w:t>
      </w:r>
      <w:r w:rsidRPr="009A4B97">
        <w:t xml:space="preserve">CES - oprávnený používateľ po prihlásení spustí aplikáciu v CES, v ktorej zadá výberové parametre a požiada o prípravu </w:t>
      </w:r>
      <w:proofErr w:type="spellStart"/>
      <w:r w:rsidRPr="009A4B97">
        <w:t>datasetu</w:t>
      </w:r>
      <w:proofErr w:type="spellEnd"/>
      <w:r w:rsidRPr="009A4B97">
        <w:t xml:space="preserve">. Služba CES pripraví požadovaný </w:t>
      </w:r>
      <w:proofErr w:type="spellStart"/>
      <w:r w:rsidRPr="009A4B97">
        <w:t>dataset</w:t>
      </w:r>
      <w:proofErr w:type="spellEnd"/>
      <w:r w:rsidRPr="009A4B97">
        <w:t xml:space="preserve"> v požadovanom </w:t>
      </w:r>
      <w:r w:rsidRPr="009A4B97">
        <w:lastRenderedPageBreak/>
        <w:t xml:space="preserve">formáte </w:t>
      </w:r>
      <w:r w:rsidRPr="009A4B97">
        <w:rPr>
          <w:lang w:val="en-US"/>
        </w:rPr>
        <w:t>(</w:t>
      </w:r>
      <w:proofErr w:type="spellStart"/>
      <w:r w:rsidRPr="009A4B97">
        <w:rPr>
          <w:lang w:val="en-US"/>
        </w:rPr>
        <w:t>prostredníctvom</w:t>
      </w:r>
      <w:proofErr w:type="spellEnd"/>
      <w:r w:rsidRPr="009A4B97">
        <w:rPr>
          <w:lang w:val="en-US"/>
        </w:rPr>
        <w:t xml:space="preserve"> </w:t>
      </w:r>
      <w:proofErr w:type="spellStart"/>
      <w:r w:rsidRPr="009A4B97">
        <w:rPr>
          <w:lang w:val="en-US"/>
        </w:rPr>
        <w:t>údajov</w:t>
      </w:r>
      <w:proofErr w:type="spellEnd"/>
      <w:r w:rsidRPr="009A4B97">
        <w:rPr>
          <w:lang w:val="en-US"/>
        </w:rPr>
        <w:t xml:space="preserve"> v </w:t>
      </w:r>
      <w:proofErr w:type="spellStart"/>
      <w:r w:rsidRPr="009A4B97">
        <w:rPr>
          <w:lang w:val="en-US"/>
        </w:rPr>
        <w:t>dátovom</w:t>
      </w:r>
      <w:proofErr w:type="spellEnd"/>
      <w:r w:rsidRPr="009A4B97">
        <w:rPr>
          <w:lang w:val="en-US"/>
        </w:rPr>
        <w:t xml:space="preserve"> </w:t>
      </w:r>
      <w:proofErr w:type="spellStart"/>
      <w:r w:rsidRPr="009A4B97">
        <w:rPr>
          <w:lang w:val="en-US"/>
        </w:rPr>
        <w:t>sklade</w:t>
      </w:r>
      <w:proofErr w:type="spellEnd"/>
      <w:r w:rsidRPr="009A4B97">
        <w:rPr>
          <w:lang w:val="en-US"/>
        </w:rPr>
        <w:t>)</w:t>
      </w:r>
      <w:r w:rsidRPr="009A4B97">
        <w:t xml:space="preserve"> a poskytne aplikácii výsledok. Používateľ pripravený súbor stiahne z aplikácie. </w:t>
      </w:r>
    </w:p>
    <w:p w14:paraId="6BA5B26B" w14:textId="77777777" w:rsidR="0001465E" w:rsidRPr="009A4B97" w:rsidRDefault="0001465E" w:rsidP="002F6E52">
      <w:r w:rsidRPr="009A4B97">
        <w:t xml:space="preserve">V IS CES vzniknú role, ktoré budú umožňovať oprávnenému používateľovi vygenerovať jednotlivé distribúcie </w:t>
      </w:r>
      <w:proofErr w:type="spellStart"/>
      <w:r w:rsidRPr="009A4B97">
        <w:t>datasetov</w:t>
      </w:r>
      <w:proofErr w:type="spellEnd"/>
      <w:r w:rsidRPr="009A4B97">
        <w:t xml:space="preserve"> </w:t>
      </w:r>
      <w:r w:rsidRPr="009A4B97">
        <w:rPr>
          <w:lang w:val="en-GB"/>
        </w:rPr>
        <w:t>(</w:t>
      </w:r>
      <w:r w:rsidRPr="009A4B97">
        <w:t>t. j. súbory v požadovaných formátoch</w:t>
      </w:r>
      <w:r w:rsidRPr="009A4B97">
        <w:rPr>
          <w:lang w:val="en-GB"/>
        </w:rPr>
        <w:t>)</w:t>
      </w:r>
      <w:r w:rsidRPr="009A4B97">
        <w:t xml:space="preserve">. Frekvencia aktualizácie </w:t>
      </w:r>
      <w:proofErr w:type="spellStart"/>
      <w:r w:rsidRPr="009A4B97">
        <w:t>datasetov</w:t>
      </w:r>
      <w:proofErr w:type="spellEnd"/>
      <w:r w:rsidRPr="009A4B97">
        <w:t xml:space="preserve"> v dátovom sklade bude závisieť od metodických pokynov, ktorými sa budú riadiť príslušní kompetentní používatelia </w:t>
      </w:r>
      <w:r w:rsidRPr="009A4B97">
        <w:rPr>
          <w:lang w:val="en-GB"/>
        </w:rPr>
        <w:t>(</w:t>
      </w:r>
      <w:proofErr w:type="spellStart"/>
      <w:r w:rsidRPr="009A4B97">
        <w:rPr>
          <w:lang w:val="en-GB"/>
        </w:rPr>
        <w:t>pri</w:t>
      </w:r>
      <w:proofErr w:type="spellEnd"/>
      <w:r w:rsidRPr="009A4B97">
        <w:rPr>
          <w:lang w:val="en-GB"/>
        </w:rPr>
        <w:t xml:space="preserve"> </w:t>
      </w:r>
      <w:proofErr w:type="spellStart"/>
      <w:r w:rsidRPr="009A4B97">
        <w:rPr>
          <w:lang w:val="en-GB"/>
        </w:rPr>
        <w:t>vybraných</w:t>
      </w:r>
      <w:proofErr w:type="spellEnd"/>
      <w:r w:rsidRPr="009A4B97">
        <w:rPr>
          <w:lang w:val="en-GB"/>
        </w:rPr>
        <w:t xml:space="preserve"> </w:t>
      </w:r>
      <w:proofErr w:type="spellStart"/>
      <w:r w:rsidRPr="009A4B97">
        <w:rPr>
          <w:lang w:val="en-GB"/>
        </w:rPr>
        <w:t>datasetoch</w:t>
      </w:r>
      <w:proofErr w:type="spellEnd"/>
      <w:r w:rsidRPr="009A4B97">
        <w:rPr>
          <w:lang w:val="en-GB"/>
        </w:rPr>
        <w:t xml:space="preserve"> </w:t>
      </w:r>
      <w:proofErr w:type="spellStart"/>
      <w:r w:rsidRPr="009A4B97">
        <w:rPr>
          <w:lang w:val="en-GB"/>
        </w:rPr>
        <w:t>sa</w:t>
      </w:r>
      <w:proofErr w:type="spellEnd"/>
      <w:r w:rsidRPr="009A4B97">
        <w:rPr>
          <w:lang w:val="en-GB"/>
        </w:rPr>
        <w:t xml:space="preserve"> </w:t>
      </w:r>
      <w:proofErr w:type="spellStart"/>
      <w:r w:rsidRPr="009A4B97">
        <w:rPr>
          <w:lang w:val="en-GB"/>
        </w:rPr>
        <w:t>predpokladá</w:t>
      </w:r>
      <w:proofErr w:type="spellEnd"/>
      <w:r w:rsidRPr="009A4B97">
        <w:rPr>
          <w:lang w:val="en-GB"/>
        </w:rPr>
        <w:t xml:space="preserve"> </w:t>
      </w:r>
      <w:proofErr w:type="spellStart"/>
      <w:r w:rsidRPr="009A4B97">
        <w:rPr>
          <w:lang w:val="en-GB"/>
        </w:rPr>
        <w:t>denná</w:t>
      </w:r>
      <w:proofErr w:type="spellEnd"/>
      <w:r w:rsidRPr="009A4B97">
        <w:rPr>
          <w:lang w:val="en-GB"/>
        </w:rPr>
        <w:t xml:space="preserve"> </w:t>
      </w:r>
      <w:proofErr w:type="spellStart"/>
      <w:r w:rsidRPr="009A4B97">
        <w:rPr>
          <w:lang w:val="en-GB"/>
        </w:rPr>
        <w:t>aktualizácia</w:t>
      </w:r>
      <w:proofErr w:type="spellEnd"/>
      <w:r w:rsidRPr="009A4B97">
        <w:rPr>
          <w:lang w:val="en-GB"/>
        </w:rPr>
        <w:t>)</w:t>
      </w:r>
      <w:r w:rsidRPr="009A4B97">
        <w:t xml:space="preserve">. </w:t>
      </w:r>
    </w:p>
    <w:p w14:paraId="4EBAB0E6" w14:textId="1F524BE8" w:rsidR="0001465E" w:rsidRPr="009A4B97" w:rsidRDefault="0001465E" w:rsidP="0001465E">
      <w:pPr>
        <w:pStyle w:val="Heading33"/>
        <w:rPr>
          <w:rFonts w:cstheme="minorHAnsi"/>
        </w:rPr>
      </w:pPr>
      <w:bookmarkStart w:id="49" w:name="_Toc102161705"/>
      <w:r w:rsidRPr="009A4B97">
        <w:rPr>
          <w:rFonts w:cstheme="minorHAnsi"/>
        </w:rPr>
        <w:t xml:space="preserve">Zoznam </w:t>
      </w:r>
      <w:proofErr w:type="spellStart"/>
      <w:r w:rsidRPr="009A4B97">
        <w:rPr>
          <w:rFonts w:cstheme="minorHAnsi"/>
        </w:rPr>
        <w:t>datasetov</w:t>
      </w:r>
      <w:proofErr w:type="spellEnd"/>
      <w:r w:rsidRPr="009A4B97">
        <w:rPr>
          <w:rFonts w:cstheme="minorHAnsi"/>
        </w:rPr>
        <w:t xml:space="preserve"> určených na publikovanie ako otvorené údaje</w:t>
      </w:r>
      <w:bookmarkEnd w:id="49"/>
    </w:p>
    <w:p w14:paraId="6B215579" w14:textId="77777777" w:rsidR="0001465E" w:rsidRPr="009A4B97" w:rsidRDefault="0001465E" w:rsidP="0001465E">
      <w:r w:rsidRPr="009A4B97">
        <w:t xml:space="preserve">Každý </w:t>
      </w:r>
      <w:proofErr w:type="spellStart"/>
      <w:r w:rsidRPr="009A4B97">
        <w:t>dataset</w:t>
      </w:r>
      <w:proofErr w:type="spellEnd"/>
      <w:r w:rsidRPr="009A4B97">
        <w:t xml:space="preserve"> určený na publikovanie ako otvorené údaje, ktorý má byť vytvorený v IS CES, predstavuje z pohľadu metodológie CES samostatný výkaz a musí byť preto uvedený v Katalógu výkazov. V Katalógu výkazov má priradené jednoznačné ID výkazu Štruktúra ID výkazu pre tieto </w:t>
      </w:r>
      <w:proofErr w:type="spellStart"/>
      <w:r w:rsidRPr="009A4B97">
        <w:t>datasety</w:t>
      </w:r>
      <w:proofErr w:type="spellEnd"/>
      <w:r w:rsidRPr="009A4B97">
        <w:t xml:space="preserve"> je nasledovná: M27_OpD_XXX, kde „XXX“ predstavuje 3-miestny číselný kód </w:t>
      </w:r>
      <w:proofErr w:type="spellStart"/>
      <w:r w:rsidRPr="009A4B97">
        <w:t>datasetu</w:t>
      </w:r>
      <w:proofErr w:type="spellEnd"/>
      <w:r w:rsidRPr="009A4B97">
        <w:t xml:space="preserve"> zodpovedajúci ID </w:t>
      </w:r>
      <w:proofErr w:type="spellStart"/>
      <w:r w:rsidRPr="009A4B97">
        <w:t>datasetu</w:t>
      </w:r>
      <w:proofErr w:type="spellEnd"/>
      <w:r w:rsidRPr="009A4B97">
        <w:t xml:space="preserve"> stanoveného v LKOD MF SR </w:t>
      </w:r>
      <w:r w:rsidRPr="009A4B97">
        <w:rPr>
          <w:lang w:val="en-GB"/>
        </w:rPr>
        <w:t>(</w:t>
      </w:r>
      <w:proofErr w:type="spellStart"/>
      <w:r w:rsidRPr="009A4B97">
        <w:rPr>
          <w:lang w:val="en-GB"/>
        </w:rPr>
        <w:t>napríklad</w:t>
      </w:r>
      <w:proofErr w:type="spellEnd"/>
      <w:r w:rsidRPr="009A4B97">
        <w:rPr>
          <w:lang w:val="en-GB"/>
        </w:rPr>
        <w:t>: M27_OpD_024)</w:t>
      </w:r>
      <w:r w:rsidRPr="009A4B97">
        <w:t xml:space="preserve">. </w:t>
      </w:r>
    </w:p>
    <w:p w14:paraId="78D8EEB3" w14:textId="77777777" w:rsidR="0001465E" w:rsidRPr="009A4B97" w:rsidRDefault="0001465E" w:rsidP="0001465E">
      <w:r w:rsidRPr="009A4B97">
        <w:t xml:space="preserve">Celkový a konečný zoznam </w:t>
      </w:r>
      <w:proofErr w:type="spellStart"/>
      <w:r w:rsidRPr="009A4B97">
        <w:t>datasetov</w:t>
      </w:r>
      <w:proofErr w:type="spellEnd"/>
      <w:r w:rsidRPr="009A4B97">
        <w:t xml:space="preserve"> určených na publikovanie ako otvorených údajov v súčasnom období nie je možné stanoviť. Jednotlivé </w:t>
      </w:r>
      <w:proofErr w:type="spellStart"/>
      <w:r w:rsidRPr="009A4B97">
        <w:t>datasety</w:t>
      </w:r>
      <w:proofErr w:type="spellEnd"/>
      <w:r w:rsidRPr="009A4B97">
        <w:t xml:space="preserve"> budú do Katalógu výkazov priebežne dopĺňané na základe analýzy jednotlivých modulov CES, resp. na základe priebežného upresňovania štruktúr </w:t>
      </w:r>
      <w:proofErr w:type="spellStart"/>
      <w:r w:rsidRPr="009A4B97">
        <w:t>datasetov</w:t>
      </w:r>
      <w:proofErr w:type="spellEnd"/>
      <w:r w:rsidRPr="009A4B97">
        <w:t xml:space="preserve"> Publikačného minima štátnej správy zo strany MIRRI. </w:t>
      </w:r>
    </w:p>
    <w:p w14:paraId="354A5106" w14:textId="77777777" w:rsidR="0001465E" w:rsidRPr="009A4B97" w:rsidRDefault="0001465E" w:rsidP="0001465E">
      <w:r w:rsidRPr="009A4B97">
        <w:t xml:space="preserve">Súčasťou prvej fázy zabezpečenia dát pre publikovanie ako otvorených údajov je vytvorenie zatiaľ len prvých 4 </w:t>
      </w:r>
      <w:proofErr w:type="spellStart"/>
      <w:r w:rsidRPr="009A4B97">
        <w:t>datasetov</w:t>
      </w:r>
      <w:proofErr w:type="spellEnd"/>
      <w:r w:rsidRPr="009A4B97">
        <w:t xml:space="preserve"> Publikačného minima štátnej správy </w:t>
      </w:r>
      <w:r w:rsidRPr="009A4B97">
        <w:rPr>
          <w:lang w:val="en-GB"/>
        </w:rPr>
        <w:t xml:space="preserve">(a ich </w:t>
      </w:r>
      <w:proofErr w:type="spellStart"/>
      <w:r w:rsidRPr="009A4B97">
        <w:rPr>
          <w:lang w:val="en-GB"/>
        </w:rPr>
        <w:t>distribúcií</w:t>
      </w:r>
      <w:proofErr w:type="spellEnd"/>
      <w:r w:rsidRPr="009A4B97">
        <w:rPr>
          <w:lang w:val="en-GB"/>
        </w:rPr>
        <w:t>)</w:t>
      </w:r>
      <w:r w:rsidRPr="009A4B97">
        <w:t>:</w:t>
      </w:r>
    </w:p>
    <w:p w14:paraId="7F1320BA" w14:textId="028E6453" w:rsidR="0001465E" w:rsidRPr="009A4B97" w:rsidRDefault="0001465E" w:rsidP="0029343A">
      <w:pPr>
        <w:pStyle w:val="Odsekzoznamu"/>
        <w:numPr>
          <w:ilvl w:val="0"/>
          <w:numId w:val="49"/>
        </w:numPr>
        <w:ind w:left="851"/>
      </w:pPr>
      <w:proofErr w:type="spellStart"/>
      <w:r w:rsidRPr="009A4B97">
        <w:t>Dataset</w:t>
      </w:r>
      <w:proofErr w:type="spellEnd"/>
      <w:r w:rsidRPr="009A4B97">
        <w:t xml:space="preserve"> Organizačná štruktúra </w:t>
      </w:r>
      <w:r w:rsidRPr="009A4B97">
        <w:tab/>
      </w:r>
      <w:r w:rsidRPr="009A4B97">
        <w:tab/>
      </w:r>
      <w:r w:rsidRPr="009A4B97">
        <w:tab/>
      </w:r>
      <w:r w:rsidRPr="009A4B97">
        <w:rPr>
          <w:lang w:val="en-GB"/>
        </w:rPr>
        <w:t xml:space="preserve">(ID </w:t>
      </w:r>
      <w:proofErr w:type="spellStart"/>
      <w:r w:rsidRPr="009A4B97">
        <w:rPr>
          <w:lang w:val="en-GB"/>
        </w:rPr>
        <w:t>výkazu</w:t>
      </w:r>
      <w:proofErr w:type="spellEnd"/>
      <w:r w:rsidRPr="009A4B97">
        <w:rPr>
          <w:lang w:val="en-GB"/>
        </w:rPr>
        <w:t>: M27_OpD_001)</w:t>
      </w:r>
      <w:r w:rsidR="00173246" w:rsidRPr="009A4B97">
        <w:rPr>
          <w:lang w:val="en-GB"/>
        </w:rPr>
        <w:t>,</w:t>
      </w:r>
    </w:p>
    <w:p w14:paraId="1BDB7FB3" w14:textId="2BAB8425" w:rsidR="0001465E" w:rsidRPr="009A4B97" w:rsidRDefault="0001465E" w:rsidP="0029343A">
      <w:pPr>
        <w:pStyle w:val="Odsekzoznamu"/>
        <w:numPr>
          <w:ilvl w:val="0"/>
          <w:numId w:val="49"/>
        </w:numPr>
        <w:ind w:left="851"/>
      </w:pPr>
      <w:proofErr w:type="spellStart"/>
      <w:r w:rsidRPr="009A4B97">
        <w:t>Dataset</w:t>
      </w:r>
      <w:proofErr w:type="spellEnd"/>
      <w:r w:rsidRPr="009A4B97">
        <w:t xml:space="preserve"> Zahraničné služobné cesty</w:t>
      </w:r>
      <w:r w:rsidRPr="009A4B97">
        <w:tab/>
      </w:r>
      <w:r w:rsidRPr="009A4B97">
        <w:tab/>
      </w:r>
      <w:r w:rsidR="009D2370" w:rsidRPr="009A4B97">
        <w:tab/>
      </w:r>
      <w:r w:rsidRPr="009A4B97">
        <w:rPr>
          <w:lang w:val="en-GB"/>
        </w:rPr>
        <w:t xml:space="preserve">(ID </w:t>
      </w:r>
      <w:proofErr w:type="spellStart"/>
      <w:r w:rsidRPr="009A4B97">
        <w:rPr>
          <w:lang w:val="en-GB"/>
        </w:rPr>
        <w:t>výkazu</w:t>
      </w:r>
      <w:proofErr w:type="spellEnd"/>
      <w:r w:rsidRPr="009A4B97">
        <w:rPr>
          <w:lang w:val="en-GB"/>
        </w:rPr>
        <w:t>: M27_OpD_021)</w:t>
      </w:r>
      <w:r w:rsidR="00173246" w:rsidRPr="009A4B97">
        <w:rPr>
          <w:lang w:val="en-GB"/>
        </w:rPr>
        <w:t>,</w:t>
      </w:r>
    </w:p>
    <w:p w14:paraId="4EBEC0E1" w14:textId="6DF93790" w:rsidR="0001465E" w:rsidRPr="009A4B97" w:rsidRDefault="0001465E" w:rsidP="0029343A">
      <w:pPr>
        <w:pStyle w:val="Odsekzoznamu"/>
        <w:numPr>
          <w:ilvl w:val="0"/>
          <w:numId w:val="49"/>
        </w:numPr>
        <w:ind w:left="851"/>
      </w:pPr>
      <w:proofErr w:type="spellStart"/>
      <w:r w:rsidRPr="009A4B97">
        <w:t>Dataset</w:t>
      </w:r>
      <w:proofErr w:type="spellEnd"/>
      <w:r w:rsidRPr="009A4B97">
        <w:t xml:space="preserve"> Objednávky </w:t>
      </w:r>
      <w:r w:rsidRPr="009A4B97">
        <w:tab/>
      </w:r>
      <w:r w:rsidRPr="009A4B97">
        <w:tab/>
      </w:r>
      <w:r w:rsidRPr="009A4B97">
        <w:tab/>
      </w:r>
      <w:r w:rsidRPr="009A4B97">
        <w:tab/>
      </w:r>
      <w:r w:rsidRPr="009A4B97">
        <w:tab/>
      </w:r>
      <w:r w:rsidRPr="009A4B97">
        <w:tab/>
      </w:r>
      <w:r w:rsidRPr="009A4B97">
        <w:rPr>
          <w:lang w:val="en-GB"/>
        </w:rPr>
        <w:t xml:space="preserve">(ID </w:t>
      </w:r>
      <w:proofErr w:type="spellStart"/>
      <w:r w:rsidRPr="009A4B97">
        <w:rPr>
          <w:lang w:val="en-GB"/>
        </w:rPr>
        <w:t>výkazu</w:t>
      </w:r>
      <w:proofErr w:type="spellEnd"/>
      <w:r w:rsidRPr="009A4B97">
        <w:rPr>
          <w:lang w:val="en-GB"/>
        </w:rPr>
        <w:t>: M27_OpD_023)</w:t>
      </w:r>
      <w:r w:rsidR="00173246" w:rsidRPr="009A4B97">
        <w:rPr>
          <w:lang w:val="en-GB"/>
        </w:rPr>
        <w:t>,</w:t>
      </w:r>
    </w:p>
    <w:p w14:paraId="06FA6330" w14:textId="0CD58208" w:rsidR="0001465E" w:rsidRPr="009A4B97" w:rsidRDefault="0001465E" w:rsidP="0029343A">
      <w:pPr>
        <w:pStyle w:val="Odsekzoznamu"/>
        <w:numPr>
          <w:ilvl w:val="0"/>
          <w:numId w:val="49"/>
        </w:numPr>
        <w:ind w:left="851"/>
      </w:pPr>
      <w:proofErr w:type="spellStart"/>
      <w:r w:rsidRPr="009A4B97">
        <w:t>Dataset</w:t>
      </w:r>
      <w:proofErr w:type="spellEnd"/>
      <w:r w:rsidRPr="009A4B97">
        <w:t xml:space="preserve"> Faktúry </w:t>
      </w:r>
      <w:r w:rsidRPr="009A4B97">
        <w:tab/>
      </w:r>
      <w:r w:rsidRPr="009A4B97">
        <w:tab/>
      </w:r>
      <w:r w:rsidRPr="009A4B97">
        <w:tab/>
      </w:r>
      <w:r w:rsidRPr="009A4B97">
        <w:tab/>
      </w:r>
      <w:r w:rsidRPr="009A4B97">
        <w:tab/>
      </w:r>
      <w:r w:rsidRPr="009A4B97">
        <w:tab/>
      </w:r>
      <w:r w:rsidRPr="009A4B97">
        <w:tab/>
      </w:r>
      <w:r w:rsidRPr="009A4B97">
        <w:rPr>
          <w:lang w:val="en-GB"/>
        </w:rPr>
        <w:t xml:space="preserve">(ID </w:t>
      </w:r>
      <w:proofErr w:type="spellStart"/>
      <w:r w:rsidRPr="009A4B97">
        <w:rPr>
          <w:lang w:val="en-GB"/>
        </w:rPr>
        <w:t>výkazu</w:t>
      </w:r>
      <w:proofErr w:type="spellEnd"/>
      <w:r w:rsidRPr="009A4B97">
        <w:rPr>
          <w:lang w:val="en-GB"/>
        </w:rPr>
        <w:t>: M27_OpD_024)</w:t>
      </w:r>
      <w:r w:rsidR="00173246" w:rsidRPr="009A4B97">
        <w:rPr>
          <w:lang w:val="en-GB"/>
        </w:rPr>
        <w:t>.</w:t>
      </w:r>
    </w:p>
    <w:p w14:paraId="4DB49153" w14:textId="77777777" w:rsidR="000F709B" w:rsidRDefault="000F709B" w:rsidP="00567FD5"/>
    <w:p w14:paraId="360554B2" w14:textId="2B2BE273" w:rsidR="000F709B" w:rsidRDefault="000F709B" w:rsidP="00567FD5">
      <w:r w:rsidRPr="000F709B">
        <w:t xml:space="preserve">Všetky </w:t>
      </w:r>
      <w:proofErr w:type="spellStart"/>
      <w:r w:rsidRPr="000F709B">
        <w:t>datasety</w:t>
      </w:r>
      <w:proofErr w:type="spellEnd"/>
      <w:r w:rsidRPr="000F709B">
        <w:t xml:space="preserve"> určené na publikovanie ako otvorené údaje (</w:t>
      </w:r>
      <w:proofErr w:type="spellStart"/>
      <w:r w:rsidRPr="000F709B">
        <w:t>open</w:t>
      </w:r>
      <w:proofErr w:type="spellEnd"/>
      <w:r w:rsidRPr="000F709B">
        <w:t xml:space="preserve"> </w:t>
      </w:r>
      <w:proofErr w:type="spellStart"/>
      <w:r w:rsidRPr="000F709B">
        <w:t>data</w:t>
      </w:r>
      <w:proofErr w:type="spellEnd"/>
      <w:r w:rsidRPr="000F709B">
        <w:t xml:space="preserve">) musia mať, ešte pred začatím </w:t>
      </w:r>
      <w:r>
        <w:t>implementácie</w:t>
      </w:r>
      <w:r w:rsidRPr="000F709B">
        <w:t xml:space="preserve"> v </w:t>
      </w:r>
      <w:proofErr w:type="spellStart"/>
      <w:r w:rsidRPr="000F709B">
        <w:t>CESe</w:t>
      </w:r>
      <w:proofErr w:type="spellEnd"/>
      <w:r w:rsidRPr="000F709B">
        <w:t xml:space="preserve">, vytvorenú tzv. "Technickú kartu </w:t>
      </w:r>
      <w:proofErr w:type="spellStart"/>
      <w:r w:rsidRPr="000F709B">
        <w:t>datasetu</w:t>
      </w:r>
      <w:proofErr w:type="spellEnd"/>
      <w:r w:rsidRPr="000F709B">
        <w:t xml:space="preserve">", ktorá </w:t>
      </w:r>
      <w:r w:rsidR="00AE228E">
        <w:t>bude</w:t>
      </w:r>
      <w:r w:rsidRPr="000F709B">
        <w:t xml:space="preserve"> </w:t>
      </w:r>
      <w:r w:rsidR="00DA6710">
        <w:t xml:space="preserve">–súčasťou </w:t>
      </w:r>
      <w:proofErr w:type="spellStart"/>
      <w:r w:rsidR="00090F6F">
        <w:t>postimplementačn</w:t>
      </w:r>
      <w:r w:rsidR="00DA6710">
        <w:t>ej</w:t>
      </w:r>
      <w:proofErr w:type="spellEnd"/>
      <w:r w:rsidR="00090F6F">
        <w:t xml:space="preserve"> dokumentáciou k modulu Výkazníctv</w:t>
      </w:r>
      <w:r w:rsidR="00DA6710">
        <w:t>a</w:t>
      </w:r>
      <w:r w:rsidRPr="000F709B">
        <w:t>.</w:t>
      </w:r>
      <w:r w:rsidR="00D84897">
        <w:t xml:space="preserve"> </w:t>
      </w:r>
      <w:r w:rsidRPr="000F709B">
        <w:t xml:space="preserve">Tento dokument obsahuje základné údaje o </w:t>
      </w:r>
      <w:proofErr w:type="spellStart"/>
      <w:r w:rsidRPr="000F709B">
        <w:t>datasete</w:t>
      </w:r>
      <w:proofErr w:type="spellEnd"/>
      <w:r w:rsidRPr="000F709B">
        <w:t xml:space="preserve">, odkaz na legislatívu, na základe ktorej vyplýva povinnosť jeho zverejňovania, podrobne vyšpecifikovaný popis všetkých atribútov (stĺpcov), podmienok generovania dát a kontaktné osoby v rámci zainteresovaných útvarov MF SR a dodávateľa, ktorí budú s týmito podmienkami vopred oboznámení a vzájomne si ich, pred začatím tvorby </w:t>
      </w:r>
      <w:proofErr w:type="spellStart"/>
      <w:r w:rsidRPr="000F709B">
        <w:t>datasetu</w:t>
      </w:r>
      <w:proofErr w:type="spellEnd"/>
      <w:r w:rsidRPr="000F709B">
        <w:t xml:space="preserve">, odsúhlasia. Povinnou súčasťou Technickej karty každého </w:t>
      </w:r>
      <w:proofErr w:type="spellStart"/>
      <w:r w:rsidRPr="000F709B">
        <w:t>datasetu</w:t>
      </w:r>
      <w:proofErr w:type="spellEnd"/>
      <w:r w:rsidRPr="000F709B">
        <w:t xml:space="preserve"> je aj ukážka štruktúry dát </w:t>
      </w:r>
      <w:proofErr w:type="spellStart"/>
      <w:r w:rsidRPr="000F709B">
        <w:t>datasetu</w:t>
      </w:r>
      <w:proofErr w:type="spellEnd"/>
      <w:r w:rsidRPr="000F709B">
        <w:t xml:space="preserve">. Zodpovedným za prípravu Technickej karty každého </w:t>
      </w:r>
      <w:proofErr w:type="spellStart"/>
      <w:r w:rsidRPr="000F709B">
        <w:t>datasetu</w:t>
      </w:r>
      <w:proofErr w:type="spellEnd"/>
      <w:r w:rsidRPr="000F709B">
        <w:t xml:space="preserve"> je dátový kurátor MF SR, ktorý priprav</w:t>
      </w:r>
      <w:r w:rsidR="00EE0A48">
        <w:t>í</w:t>
      </w:r>
      <w:r w:rsidRPr="000F709B">
        <w:t xml:space="preserve"> návrh, </w:t>
      </w:r>
      <w:proofErr w:type="spellStart"/>
      <w:r w:rsidRPr="000F709B">
        <w:t>odkomunikuje</w:t>
      </w:r>
      <w:proofErr w:type="spellEnd"/>
      <w:r w:rsidRPr="000F709B">
        <w:t xml:space="preserve"> ho s určenými zodpovednými útvarmi/zástupcami MF SR a dodávateľa. Po formálnom odsúhlasení  začne príprava </w:t>
      </w:r>
      <w:proofErr w:type="spellStart"/>
      <w:r w:rsidRPr="000F709B">
        <w:t>datasetu</w:t>
      </w:r>
      <w:proofErr w:type="spellEnd"/>
      <w:r w:rsidRPr="000F709B">
        <w:t xml:space="preserve"> v </w:t>
      </w:r>
      <w:proofErr w:type="spellStart"/>
      <w:r w:rsidRPr="000F709B">
        <w:t>CESe</w:t>
      </w:r>
      <w:proofErr w:type="spellEnd"/>
      <w:r w:rsidRPr="000F709B">
        <w:t>.</w:t>
      </w:r>
    </w:p>
    <w:p w14:paraId="5984C033" w14:textId="77777777" w:rsidR="000F709B" w:rsidRDefault="000F709B" w:rsidP="00567FD5"/>
    <w:p w14:paraId="0C24EF00" w14:textId="4D9B2221" w:rsidR="00567FD5" w:rsidRDefault="0001465E" w:rsidP="00567FD5">
      <w:r w:rsidRPr="009A4B97">
        <w:t xml:space="preserve">Všetky </w:t>
      </w:r>
      <w:proofErr w:type="spellStart"/>
      <w:r w:rsidRPr="009A4B97">
        <w:t>datasety</w:t>
      </w:r>
      <w:proofErr w:type="spellEnd"/>
      <w:r w:rsidRPr="009A4B97">
        <w:t xml:space="preserve"> určené na publikovanie ako otvorené údaje majú pevne stanovenú štruktúru a dátové typy. </w:t>
      </w:r>
      <w:proofErr w:type="spellStart"/>
      <w:r w:rsidRPr="009A4B97">
        <w:t>Detailý</w:t>
      </w:r>
      <w:proofErr w:type="spellEnd"/>
      <w:r w:rsidRPr="009A4B97">
        <w:t xml:space="preserve"> popis štruktúry polí </w:t>
      </w:r>
      <w:r w:rsidRPr="009A4B97">
        <w:rPr>
          <w:lang w:val="en-GB"/>
        </w:rPr>
        <w:t>(</w:t>
      </w:r>
      <w:proofErr w:type="spellStart"/>
      <w:r w:rsidRPr="009A4B97">
        <w:rPr>
          <w:lang w:val="en-GB"/>
        </w:rPr>
        <w:t>stĺpcov</w:t>
      </w:r>
      <w:proofErr w:type="spellEnd"/>
      <w:r w:rsidRPr="009A4B97">
        <w:rPr>
          <w:lang w:val="en-GB"/>
        </w:rPr>
        <w:t>)</w:t>
      </w:r>
      <w:r w:rsidRPr="009A4B97">
        <w:t xml:space="preserve">, podmienok generovania údajov každého </w:t>
      </w:r>
      <w:proofErr w:type="spellStart"/>
      <w:r w:rsidRPr="009A4B97">
        <w:t>datasetu</w:t>
      </w:r>
      <w:proofErr w:type="spellEnd"/>
      <w:r w:rsidRPr="009A4B97">
        <w:t xml:space="preserve"> obsahuje tzv. „Technická karta </w:t>
      </w:r>
      <w:proofErr w:type="spellStart"/>
      <w:r w:rsidRPr="009A4B97">
        <w:t>datasetu</w:t>
      </w:r>
      <w:proofErr w:type="spellEnd"/>
      <w:r w:rsidRPr="009A4B97">
        <w:t>“</w:t>
      </w:r>
      <w:r w:rsidR="00E80595" w:rsidRPr="009A4B97">
        <w:t>, ktorá bude súčasťou post-</w:t>
      </w:r>
      <w:proofErr w:type="spellStart"/>
      <w:r w:rsidR="00E80595" w:rsidRPr="009A4B97">
        <w:t>implemantačnej</w:t>
      </w:r>
      <w:proofErr w:type="spellEnd"/>
      <w:r w:rsidR="00E80595" w:rsidRPr="009A4B97">
        <w:t xml:space="preserve"> dokumentácie</w:t>
      </w:r>
      <w:r w:rsidR="00CD7C6B" w:rsidRPr="009A4B97">
        <w:t xml:space="preserve"> dodaného riešenia</w:t>
      </w:r>
      <w:r w:rsidR="00567FD5">
        <w:t xml:space="preserve"> Príklady </w:t>
      </w:r>
      <w:proofErr w:type="spellStart"/>
      <w:r w:rsidR="00567FD5">
        <w:t>datasetov</w:t>
      </w:r>
      <w:proofErr w:type="spellEnd"/>
      <w:r w:rsidR="00567FD5">
        <w:t xml:space="preserve"> sú </w:t>
      </w:r>
      <w:proofErr w:type="spellStart"/>
      <w:r w:rsidR="00567FD5">
        <w:t>uvedné</w:t>
      </w:r>
      <w:proofErr w:type="spellEnd"/>
      <w:r w:rsidR="00567FD5">
        <w:t xml:space="preserve"> v prílohách dokumentu. </w:t>
      </w:r>
    </w:p>
    <w:p w14:paraId="7872DF1E" w14:textId="77777777" w:rsidR="000675D7" w:rsidRDefault="000675D7" w:rsidP="0001465E"/>
    <w:p w14:paraId="4A50BA3F" w14:textId="77777777" w:rsidR="000675D7" w:rsidRPr="009A4B97" w:rsidRDefault="000675D7" w:rsidP="0001465E"/>
    <w:p w14:paraId="3CD61324" w14:textId="77777777" w:rsidR="0001465E" w:rsidRPr="009A4B97" w:rsidRDefault="0001465E" w:rsidP="0001465E">
      <w:pPr>
        <w:pStyle w:val="Heading33"/>
        <w:rPr>
          <w:rFonts w:eastAsia="Times New Roman" w:cstheme="minorHAnsi"/>
          <w:color w:val="auto"/>
          <w:lang w:eastAsia="sk-SK"/>
        </w:rPr>
      </w:pPr>
      <w:bookmarkStart w:id="50" w:name="_Toc102161706"/>
      <w:r w:rsidRPr="009A4B97">
        <w:rPr>
          <w:rFonts w:eastAsia="Times New Roman" w:cstheme="minorHAnsi"/>
          <w:color w:val="auto"/>
          <w:lang w:eastAsia="sk-SK"/>
        </w:rPr>
        <w:lastRenderedPageBreak/>
        <w:t>Fázovanie dodávky riešenia</w:t>
      </w:r>
      <w:bookmarkEnd w:id="50"/>
    </w:p>
    <w:p w14:paraId="7BA9283D" w14:textId="62A09A95" w:rsidR="0001465E" w:rsidRPr="009A4B97" w:rsidRDefault="0001465E" w:rsidP="0001465E">
      <w:pPr>
        <w:pStyle w:val="Nadpis4"/>
        <w:rPr>
          <w:lang w:eastAsia="sk-SK"/>
        </w:rPr>
      </w:pPr>
      <w:r w:rsidRPr="009A4B97">
        <w:rPr>
          <w:lang w:eastAsia="sk-SK"/>
        </w:rPr>
        <w:t xml:space="preserve">Predmet dodávky </w:t>
      </w:r>
      <w:r w:rsidR="007B4E7D" w:rsidRPr="009A4B97">
        <w:rPr>
          <w:lang w:eastAsia="sk-SK"/>
        </w:rPr>
        <w:t>v rámci</w:t>
      </w:r>
      <w:r w:rsidRPr="009A4B97">
        <w:rPr>
          <w:lang w:eastAsia="sk-SK"/>
        </w:rPr>
        <w:t xml:space="preserve"> DŠR 2 </w:t>
      </w:r>
    </w:p>
    <w:p w14:paraId="23799609" w14:textId="712CD2BE" w:rsidR="0001465E" w:rsidRPr="009A4B97" w:rsidRDefault="0001465E" w:rsidP="0001465E">
      <w:r w:rsidRPr="009A4B97">
        <w:t xml:space="preserve">Poskytovanie </w:t>
      </w:r>
      <w:proofErr w:type="spellStart"/>
      <w:r w:rsidRPr="009A4B97">
        <w:t>datasetov</w:t>
      </w:r>
      <w:proofErr w:type="spellEnd"/>
      <w:r w:rsidRPr="009A4B97">
        <w:t xml:space="preserve"> otvorených údajov z CESu sa dotýka všetkých OVM, zapojených do CES. L</w:t>
      </w:r>
      <w:r w:rsidR="00890021">
        <w:t>KOD</w:t>
      </w:r>
      <w:r w:rsidRPr="009A4B97">
        <w:t xml:space="preserve"> MF </w:t>
      </w:r>
      <w:r w:rsidR="00890021">
        <w:t>SR</w:t>
      </w:r>
      <w:r w:rsidRPr="009A4B97">
        <w:t xml:space="preserve"> bude však zbierať údaje iba za kapitolu Ministerstva financií</w:t>
      </w:r>
      <w:r w:rsidR="00173246" w:rsidRPr="009A4B97">
        <w:t> SR</w:t>
      </w:r>
      <w:r w:rsidRPr="009A4B97">
        <w:t>. Preto je v prvej fáze potrebné vytvoriť riešenie, ktoré  zabezpečí  prístup k </w:t>
      </w:r>
      <w:proofErr w:type="spellStart"/>
      <w:r w:rsidRPr="009A4B97">
        <w:t>datasetom</w:t>
      </w:r>
      <w:proofErr w:type="spellEnd"/>
      <w:r w:rsidRPr="009A4B97">
        <w:t xml:space="preserve"> otvorených údajov pre všetky zapojené organizácie CESu, tzn. nielen pre kapitolu MF</w:t>
      </w:r>
      <w:r w:rsidR="00173246" w:rsidRPr="009A4B97">
        <w:t xml:space="preserve"> SR</w:t>
      </w:r>
      <w:r w:rsidRPr="009A4B97">
        <w:t xml:space="preserve">.  </w:t>
      </w:r>
    </w:p>
    <w:p w14:paraId="0A7DA413" w14:textId="272EFB3B" w:rsidR="0001465E" w:rsidRPr="009A4B97" w:rsidRDefault="0001465E" w:rsidP="0001465E">
      <w:r w:rsidRPr="009A4B97">
        <w:t xml:space="preserve">Predmetom dodávky </w:t>
      </w:r>
      <w:r w:rsidR="00173246" w:rsidRPr="009A4B97">
        <w:t xml:space="preserve">v rámci </w:t>
      </w:r>
      <w:r w:rsidRPr="009A4B97">
        <w:t xml:space="preserve">DŠR2 bude preto poskytovanie </w:t>
      </w:r>
      <w:proofErr w:type="spellStart"/>
      <w:r w:rsidRPr="009A4B97">
        <w:t>datasetu</w:t>
      </w:r>
      <w:proofErr w:type="spellEnd"/>
      <w:r w:rsidRPr="009A4B97">
        <w:t xml:space="preserve"> vo forme vygenerovaných súborov – vo formátoch csv, </w:t>
      </w:r>
      <w:proofErr w:type="spellStart"/>
      <w:r w:rsidRPr="009A4B97">
        <w:t>xml</w:t>
      </w:r>
      <w:proofErr w:type="spellEnd"/>
      <w:r w:rsidRPr="009A4B97">
        <w:t xml:space="preserve"> a </w:t>
      </w:r>
      <w:proofErr w:type="spellStart"/>
      <w:r w:rsidRPr="009A4B97">
        <w:t>json</w:t>
      </w:r>
      <w:proofErr w:type="spellEnd"/>
      <w:r w:rsidRPr="009A4B97">
        <w:t xml:space="preserve">, ktoré si používateľ bude môcť stiahnuť na lokálne </w:t>
      </w:r>
      <w:proofErr w:type="spellStart"/>
      <w:r w:rsidRPr="009A4B97">
        <w:t>uložisko</w:t>
      </w:r>
      <w:proofErr w:type="spellEnd"/>
      <w:r w:rsidRPr="009A4B97">
        <w:t xml:space="preserve">. </w:t>
      </w:r>
    </w:p>
    <w:p w14:paraId="110C2759" w14:textId="4AEA7283" w:rsidR="0001465E" w:rsidRPr="009A4B97" w:rsidRDefault="0001465E" w:rsidP="0001465E">
      <w:pPr>
        <w:rPr>
          <w:lang w:val="en-US"/>
        </w:rPr>
      </w:pPr>
      <w:r w:rsidRPr="009A4B97">
        <w:t xml:space="preserve">Súčasťou dodávky bude aj asynchrónne API, ktoré bude využiteľné v ďalších fázach na prípravu </w:t>
      </w:r>
      <w:proofErr w:type="spellStart"/>
      <w:r w:rsidRPr="009A4B97">
        <w:t>datasetov</w:t>
      </w:r>
      <w:proofErr w:type="spellEnd"/>
      <w:r w:rsidRPr="009A4B97">
        <w:t xml:space="preserve"> aj inými konzumentami </w:t>
      </w:r>
      <w:r w:rsidRPr="009A4B97">
        <w:rPr>
          <w:lang w:val="en-US"/>
        </w:rPr>
        <w:t>(</w:t>
      </w:r>
      <w:proofErr w:type="spellStart"/>
      <w:r w:rsidRPr="009A4B97">
        <w:rPr>
          <w:lang w:val="en-US"/>
        </w:rPr>
        <w:t>napr</w:t>
      </w:r>
      <w:proofErr w:type="spellEnd"/>
      <w:r w:rsidRPr="009A4B97">
        <w:rPr>
          <w:lang w:val="en-US"/>
        </w:rPr>
        <w:t>. L</w:t>
      </w:r>
      <w:r w:rsidR="00890021">
        <w:rPr>
          <w:lang w:val="en-US"/>
        </w:rPr>
        <w:t>KOD</w:t>
      </w:r>
      <w:r w:rsidRPr="009A4B97">
        <w:t xml:space="preserve"> MF SR</w:t>
      </w:r>
      <w:r w:rsidRPr="009A4B97">
        <w:rPr>
          <w:lang w:val="en-US"/>
        </w:rPr>
        <w:t>).</w:t>
      </w:r>
    </w:p>
    <w:p w14:paraId="1A4E4EE3" w14:textId="77777777" w:rsidR="0001465E" w:rsidRPr="009A4B97" w:rsidRDefault="0001465E" w:rsidP="0001465E">
      <w:r w:rsidRPr="009A4B97">
        <w:t>Predmetom dodávky budú údaje v 3</w:t>
      </w:r>
      <w:r w:rsidRPr="009A4B97">
        <w:rPr>
          <w:lang w:val="en-US"/>
        </w:rPr>
        <w:t xml:space="preserve">* </w:t>
      </w:r>
      <w:proofErr w:type="spellStart"/>
      <w:r w:rsidRPr="009A4B97">
        <w:rPr>
          <w:lang w:val="en-US"/>
        </w:rPr>
        <w:t>forme</w:t>
      </w:r>
      <w:proofErr w:type="spellEnd"/>
      <w:r w:rsidRPr="009A4B97">
        <w:rPr>
          <w:lang w:val="en-US"/>
        </w:rPr>
        <w:t xml:space="preserve"> </w:t>
      </w:r>
      <w:r w:rsidRPr="009A4B97">
        <w:t xml:space="preserve">úrovne kvality </w:t>
      </w:r>
      <w:proofErr w:type="spellStart"/>
      <w:r w:rsidRPr="009A4B97">
        <w:t>datasetov</w:t>
      </w:r>
      <w:proofErr w:type="spellEnd"/>
      <w:r w:rsidRPr="009A4B97">
        <w:t>.</w:t>
      </w:r>
    </w:p>
    <w:p w14:paraId="1361C85B" w14:textId="66FA51F4" w:rsidR="0001465E" w:rsidRPr="009A4B97" w:rsidRDefault="0001465E" w:rsidP="0001465E">
      <w:pPr>
        <w:pStyle w:val="Nadpis4"/>
        <w:rPr>
          <w:lang w:eastAsia="sk-SK"/>
        </w:rPr>
      </w:pPr>
      <w:r w:rsidRPr="009A4B97">
        <w:rPr>
          <w:lang w:eastAsia="sk-SK"/>
        </w:rPr>
        <w:t xml:space="preserve">Predmet dodávky CES – cieľové riešenie </w:t>
      </w:r>
    </w:p>
    <w:p w14:paraId="29500235" w14:textId="3C8F33F9" w:rsidR="0001465E" w:rsidRPr="009A4B97" w:rsidRDefault="0001465E" w:rsidP="0001465E">
      <w:r w:rsidRPr="009A4B97">
        <w:t>Integrácia vo forme API na L</w:t>
      </w:r>
      <w:r w:rsidR="00890021">
        <w:t>KOD</w:t>
      </w:r>
      <w:r w:rsidRPr="009A4B97">
        <w:t xml:space="preserve"> MF SR bude riešená v nasledovných fázach dodávky CES. Integrácia bude realizovaná a otestovaná za podmienky pripravenosti cieľového systému. </w:t>
      </w:r>
    </w:p>
    <w:p w14:paraId="3C7B345E" w14:textId="49B2DF3F" w:rsidR="0001465E" w:rsidRPr="009A4B97" w:rsidRDefault="0001465E" w:rsidP="00497288">
      <w:pPr>
        <w:rPr>
          <w:b/>
          <w:bCs/>
        </w:rPr>
      </w:pPr>
      <w:r w:rsidRPr="009A4B97">
        <w:t xml:space="preserve">Predmetom dodávky </w:t>
      </w:r>
      <w:r w:rsidR="009F40E9" w:rsidRPr="009A4B97">
        <w:t xml:space="preserve">v </w:t>
      </w:r>
      <w:r w:rsidRPr="009A4B97">
        <w:t xml:space="preserve">ďalších fázach riešenia bude aj dodanie </w:t>
      </w:r>
      <w:proofErr w:type="spellStart"/>
      <w:r w:rsidRPr="009A4B97">
        <w:t>datasetov</w:t>
      </w:r>
      <w:proofErr w:type="spellEnd"/>
      <w:r w:rsidRPr="009A4B97">
        <w:t xml:space="preserve"> v 5</w:t>
      </w:r>
      <w:r w:rsidRPr="009A4B97">
        <w:rPr>
          <w:lang w:val="en-US"/>
        </w:rPr>
        <w:t xml:space="preserve">* </w:t>
      </w:r>
      <w:proofErr w:type="spellStart"/>
      <w:r w:rsidRPr="009A4B97">
        <w:rPr>
          <w:lang w:val="en-US"/>
        </w:rPr>
        <w:t>forme</w:t>
      </w:r>
      <w:proofErr w:type="spellEnd"/>
      <w:r w:rsidRPr="009A4B97">
        <w:rPr>
          <w:lang w:val="en-US"/>
        </w:rPr>
        <w:t xml:space="preserve">. </w:t>
      </w:r>
      <w:proofErr w:type="spellStart"/>
      <w:r w:rsidRPr="009A4B97">
        <w:rPr>
          <w:lang w:val="en-US"/>
        </w:rPr>
        <w:t>Integrácia</w:t>
      </w:r>
      <w:proofErr w:type="spellEnd"/>
      <w:r w:rsidRPr="009A4B97">
        <w:rPr>
          <w:lang w:val="en-US"/>
        </w:rPr>
        <w:t xml:space="preserve"> </w:t>
      </w:r>
      <w:proofErr w:type="spellStart"/>
      <w:r w:rsidRPr="009A4B97">
        <w:rPr>
          <w:lang w:val="en-US"/>
        </w:rPr>
        <w:t>na</w:t>
      </w:r>
      <w:proofErr w:type="spellEnd"/>
      <w:r w:rsidRPr="009A4B97">
        <w:rPr>
          <w:lang w:val="en-US"/>
        </w:rPr>
        <w:t xml:space="preserve"> </w:t>
      </w:r>
      <w:proofErr w:type="spellStart"/>
      <w:r w:rsidRPr="009A4B97">
        <w:rPr>
          <w:lang w:val="en-US"/>
        </w:rPr>
        <w:t>iné</w:t>
      </w:r>
      <w:proofErr w:type="spellEnd"/>
      <w:r w:rsidRPr="009A4B97">
        <w:rPr>
          <w:lang w:val="en-US"/>
        </w:rPr>
        <w:t xml:space="preserve"> </w:t>
      </w:r>
      <w:proofErr w:type="spellStart"/>
      <w:r w:rsidRPr="009A4B97">
        <w:rPr>
          <w:lang w:val="en-US"/>
        </w:rPr>
        <w:t>katalógy</w:t>
      </w:r>
      <w:proofErr w:type="spellEnd"/>
      <w:r w:rsidRPr="009A4B97">
        <w:rPr>
          <w:lang w:val="en-US"/>
        </w:rPr>
        <w:t xml:space="preserve">, resp. </w:t>
      </w:r>
      <w:proofErr w:type="spellStart"/>
      <w:r w:rsidRPr="009A4B97">
        <w:rPr>
          <w:lang w:val="en-US"/>
        </w:rPr>
        <w:t>iné</w:t>
      </w:r>
      <w:proofErr w:type="spellEnd"/>
      <w:r w:rsidRPr="009A4B97">
        <w:rPr>
          <w:lang w:val="en-US"/>
        </w:rPr>
        <w:t xml:space="preserve"> </w:t>
      </w:r>
      <w:proofErr w:type="spellStart"/>
      <w:r w:rsidRPr="009A4B97">
        <w:rPr>
          <w:lang w:val="en-US"/>
        </w:rPr>
        <w:t>systémy</w:t>
      </w:r>
      <w:proofErr w:type="spellEnd"/>
      <w:r w:rsidRPr="009A4B97">
        <w:rPr>
          <w:lang w:val="en-US"/>
        </w:rPr>
        <w:t xml:space="preserve"> </w:t>
      </w:r>
      <w:proofErr w:type="spellStart"/>
      <w:r w:rsidRPr="009A4B97">
        <w:rPr>
          <w:lang w:val="en-US"/>
        </w:rPr>
        <w:t>nie</w:t>
      </w:r>
      <w:proofErr w:type="spellEnd"/>
      <w:r w:rsidRPr="009A4B97">
        <w:rPr>
          <w:lang w:val="en-US"/>
        </w:rPr>
        <w:t xml:space="preserve"> je </w:t>
      </w:r>
      <w:proofErr w:type="spellStart"/>
      <w:r w:rsidRPr="009A4B97">
        <w:rPr>
          <w:lang w:val="en-US"/>
        </w:rPr>
        <w:t>predmetom</w:t>
      </w:r>
      <w:proofErr w:type="spellEnd"/>
      <w:r w:rsidRPr="009A4B97">
        <w:rPr>
          <w:lang w:val="en-US"/>
        </w:rPr>
        <w:t xml:space="preserve"> </w:t>
      </w:r>
      <w:proofErr w:type="spellStart"/>
      <w:r w:rsidRPr="009A4B97">
        <w:rPr>
          <w:lang w:val="en-US"/>
        </w:rPr>
        <w:t>dodávky</w:t>
      </w:r>
      <w:proofErr w:type="spellEnd"/>
      <w:r w:rsidRPr="009A4B97">
        <w:rPr>
          <w:lang w:val="en-US"/>
        </w:rPr>
        <w:t xml:space="preserve"> </w:t>
      </w:r>
      <w:proofErr w:type="spellStart"/>
      <w:r w:rsidRPr="009A4B97">
        <w:rPr>
          <w:lang w:val="en-US"/>
        </w:rPr>
        <w:t>systému</w:t>
      </w:r>
      <w:proofErr w:type="spellEnd"/>
      <w:r w:rsidRPr="009A4B97">
        <w:rPr>
          <w:lang w:val="en-US"/>
        </w:rPr>
        <w:t xml:space="preserve"> CES.  </w:t>
      </w:r>
    </w:p>
    <w:p w14:paraId="5D94D82F" w14:textId="77777777" w:rsidR="0001465E" w:rsidRPr="009A4B97" w:rsidRDefault="0001465E" w:rsidP="009A4B97">
      <w:pPr>
        <w:keepNext/>
        <w:spacing w:before="240"/>
        <w:rPr>
          <w:b/>
          <w:bCs/>
        </w:rPr>
      </w:pPr>
      <w:r w:rsidRPr="009A4B97">
        <w:rPr>
          <w:b/>
          <w:bCs/>
        </w:rPr>
        <w:t xml:space="preserve">Schéma riešenia: </w:t>
      </w:r>
    </w:p>
    <w:p w14:paraId="6A5AF165" w14:textId="294C297B" w:rsidR="0001465E" w:rsidRPr="009A4B97" w:rsidRDefault="008D2D9A" w:rsidP="0001465E">
      <w:r>
        <w:rPr>
          <w:noProof/>
        </w:rPr>
        <w:drawing>
          <wp:inline distT="0" distB="0" distL="0" distR="0" wp14:anchorId="07B02169" wp14:editId="4799F45E">
            <wp:extent cx="5732145" cy="321056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2145" cy="3210560"/>
                    </a:xfrm>
                    <a:prstGeom prst="rect">
                      <a:avLst/>
                    </a:prstGeom>
                  </pic:spPr>
                </pic:pic>
              </a:graphicData>
            </a:graphic>
          </wp:inline>
        </w:drawing>
      </w:r>
    </w:p>
    <w:p w14:paraId="40902B94" w14:textId="600F4CE9" w:rsidR="0081415A" w:rsidRPr="009A4B97" w:rsidRDefault="0081415A" w:rsidP="0081415A">
      <w:pPr>
        <w:spacing w:before="240"/>
        <w:jc w:val="center"/>
        <w:rPr>
          <w:i/>
          <w:iCs/>
          <w:sz w:val="20"/>
          <w:szCs w:val="20"/>
        </w:rPr>
      </w:pPr>
      <w:r w:rsidRPr="009A4B97">
        <w:rPr>
          <w:i/>
          <w:iCs/>
          <w:sz w:val="20"/>
          <w:szCs w:val="20"/>
        </w:rPr>
        <w:t>Obr. 3 Schéma cieľového riešenia „publikačného minima“</w:t>
      </w:r>
    </w:p>
    <w:p w14:paraId="116F47EA" w14:textId="23360882" w:rsidR="0001465E" w:rsidRPr="009A4B97" w:rsidRDefault="0001465E" w:rsidP="0001465E">
      <w:r w:rsidRPr="009A4B97">
        <w:t xml:space="preserve">Riešenie bude pozostávať zo </w:t>
      </w:r>
      <w:proofErr w:type="spellStart"/>
      <w:r w:rsidRPr="009A4B97">
        <w:t>štiestich</w:t>
      </w:r>
      <w:proofErr w:type="spellEnd"/>
      <w:r w:rsidRPr="009A4B97">
        <w:t xml:space="preserve"> komponentov IS CES</w:t>
      </w:r>
      <w:r w:rsidR="009F40E9" w:rsidRPr="009A4B97">
        <w:t>:</w:t>
      </w:r>
      <w:r w:rsidRPr="009A4B97">
        <w:t xml:space="preserve"> </w:t>
      </w:r>
    </w:p>
    <w:p w14:paraId="7526A4FC" w14:textId="66C99D35" w:rsidR="0001465E" w:rsidRPr="009A4B97" w:rsidRDefault="0001465E" w:rsidP="007B4E7D">
      <w:pPr>
        <w:spacing w:before="240"/>
        <w:rPr>
          <w:b/>
          <w:bCs/>
          <w:lang w:val="en-US"/>
        </w:rPr>
      </w:pPr>
      <w:r w:rsidRPr="009A4B97">
        <w:rPr>
          <w:b/>
          <w:bCs/>
        </w:rPr>
        <w:t xml:space="preserve">ERP systém CES </w:t>
      </w:r>
      <w:r w:rsidRPr="009A4B97">
        <w:rPr>
          <w:b/>
          <w:bCs/>
          <w:lang w:val="en-US"/>
        </w:rPr>
        <w:t>(</w:t>
      </w:r>
      <w:r w:rsidR="00C9544B">
        <w:rPr>
          <w:b/>
          <w:bCs/>
          <w:lang w:val="en-US"/>
        </w:rPr>
        <w:t>S/4HANA</w:t>
      </w:r>
      <w:r w:rsidRPr="009A4B97">
        <w:rPr>
          <w:b/>
          <w:bCs/>
          <w:lang w:val="en-US"/>
        </w:rPr>
        <w:t>)</w:t>
      </w:r>
    </w:p>
    <w:p w14:paraId="6694549A" w14:textId="29A2DA4D" w:rsidR="0001465E" w:rsidRPr="009A4B97" w:rsidRDefault="0001465E" w:rsidP="0001465E">
      <w:r w:rsidRPr="009A4B97">
        <w:lastRenderedPageBreak/>
        <w:t>ERP systém CES (transakčný systém</w:t>
      </w:r>
      <w:r w:rsidRPr="009A4B97">
        <w:rPr>
          <w:lang w:val="en-US"/>
        </w:rPr>
        <w:t>)</w:t>
      </w:r>
      <w:r w:rsidRPr="009A4B97">
        <w:t xml:space="preserve"> bude zdrojovým systém, do ktorého sa budú evidovať transakčné údaje. Údaje z transakčného systému budú tvoriť zdroj na zostavenie </w:t>
      </w:r>
      <w:proofErr w:type="spellStart"/>
      <w:r w:rsidRPr="009A4B97">
        <w:t>datasetov</w:t>
      </w:r>
      <w:proofErr w:type="spellEnd"/>
      <w:r w:rsidRPr="009A4B97">
        <w:t xml:space="preserve"> otvorených údajov. Iné zdroje údajov nie sú predmetom dodávaného riešenia. </w:t>
      </w:r>
    </w:p>
    <w:p w14:paraId="637E77ED" w14:textId="77777777" w:rsidR="0001465E" w:rsidRPr="009A4B97" w:rsidRDefault="0001465E" w:rsidP="007B4E7D">
      <w:pPr>
        <w:spacing w:before="240"/>
        <w:jc w:val="left"/>
      </w:pPr>
      <w:r w:rsidRPr="009A4B97">
        <w:rPr>
          <w:b/>
          <w:bCs/>
        </w:rPr>
        <w:t>Dátový sklad - SAP BW/4HANA</w:t>
      </w:r>
    </w:p>
    <w:p w14:paraId="05CBB317" w14:textId="6147D397" w:rsidR="0001465E" w:rsidRPr="009A4B97" w:rsidRDefault="0001465E" w:rsidP="0001465E">
      <w:pPr>
        <w:spacing w:before="0" w:after="0"/>
        <w:jc w:val="left"/>
        <w:rPr>
          <w:b/>
          <w:color w:val="auto"/>
          <w:sz w:val="24"/>
          <w:szCs w:val="24"/>
        </w:rPr>
      </w:pPr>
      <w:r w:rsidRPr="009A4B97">
        <w:t xml:space="preserve">Dátový sklad bude slúžiť na spracovanie a uloženie údajov vyextrahovaných z transakčného systému. Údaje budú uložené v štruktúre vhodnej na ďalšie poskytovanie údajov a prezeranie. </w:t>
      </w:r>
    </w:p>
    <w:p w14:paraId="72A233B9" w14:textId="143B4ABC" w:rsidR="0001465E" w:rsidRPr="009A4B97" w:rsidRDefault="0001465E" w:rsidP="0001465E">
      <w:r w:rsidRPr="009A4B97">
        <w:t xml:space="preserve">Okrem funkcie ukladania bude BW poskytovať aj </w:t>
      </w:r>
      <w:r w:rsidR="009F40E9" w:rsidRPr="009A4B97">
        <w:t>dotazy („</w:t>
      </w:r>
      <w:r w:rsidRPr="009A4B97">
        <w:t>query</w:t>
      </w:r>
      <w:r w:rsidR="009F40E9" w:rsidRPr="009A4B97">
        <w:t>“)</w:t>
      </w:r>
      <w:r w:rsidRPr="009A4B97">
        <w:t xml:space="preserve">, ktoré budú dátovým zdrojom pre prehľadové reporty </w:t>
      </w:r>
      <w:proofErr w:type="spellStart"/>
      <w:r w:rsidRPr="009A4B97">
        <w:t>otovorených</w:t>
      </w:r>
      <w:proofErr w:type="spellEnd"/>
      <w:r w:rsidRPr="009A4B97">
        <w:t xml:space="preserve"> údajov.</w:t>
      </w:r>
    </w:p>
    <w:p w14:paraId="53A72D27" w14:textId="77777777" w:rsidR="0001465E" w:rsidRPr="009A4B97" w:rsidRDefault="0001465E" w:rsidP="0001465E">
      <w:r w:rsidRPr="009A4B97">
        <w:t xml:space="preserve">Dátový sklad zároveň bude zabezpečovať oprávnenosť prístupu prihláseného používateľa, resp. dopytujúceho sa systému na údaje. </w:t>
      </w:r>
    </w:p>
    <w:p w14:paraId="4F7C0F34" w14:textId="77777777" w:rsidR="0001465E" w:rsidRPr="009A4B97" w:rsidRDefault="0001465E" w:rsidP="0001465E">
      <w:r w:rsidRPr="009A4B97">
        <w:t xml:space="preserve">V úložisku dátového skladu sa budú nachádzať iba údaje a nebude obsahovať konkrétne súbory. </w:t>
      </w:r>
    </w:p>
    <w:p w14:paraId="323ED553" w14:textId="6CE98D86" w:rsidR="0001465E" w:rsidRPr="009A4B97" w:rsidRDefault="0001465E" w:rsidP="007B4E7D">
      <w:pPr>
        <w:spacing w:before="240"/>
        <w:rPr>
          <w:b/>
          <w:bCs/>
        </w:rPr>
      </w:pPr>
      <w:r w:rsidRPr="009A4B97">
        <w:rPr>
          <w:b/>
          <w:bCs/>
        </w:rPr>
        <w:t xml:space="preserve">Aplikácia na sprístupnenie </w:t>
      </w:r>
      <w:proofErr w:type="spellStart"/>
      <w:r w:rsidRPr="009A4B97">
        <w:rPr>
          <w:b/>
          <w:bCs/>
        </w:rPr>
        <w:t>datasetu</w:t>
      </w:r>
      <w:proofErr w:type="spellEnd"/>
      <w:r w:rsidRPr="009A4B97">
        <w:rPr>
          <w:b/>
          <w:bCs/>
        </w:rPr>
        <w:t xml:space="preserve"> otvorených údajov</w:t>
      </w:r>
    </w:p>
    <w:p w14:paraId="717635FE" w14:textId="6CE98D86" w:rsidR="0001465E" w:rsidRPr="009A4B97" w:rsidRDefault="0001465E" w:rsidP="0001465E">
      <w:r w:rsidRPr="009A4B97">
        <w:t xml:space="preserve">Aplikácia bude slúžiť na výber požadovaného </w:t>
      </w:r>
      <w:proofErr w:type="spellStart"/>
      <w:r w:rsidRPr="009A4B97">
        <w:t>datasetu</w:t>
      </w:r>
      <w:proofErr w:type="spellEnd"/>
      <w:r w:rsidRPr="009A4B97">
        <w:t xml:space="preserve"> používateľom, ktorý bude poskytnutý vo</w:t>
      </w:r>
      <w:r w:rsidR="009F40E9" w:rsidRPr="009A4B97">
        <w:t> </w:t>
      </w:r>
      <w:r w:rsidRPr="009A4B97">
        <w:t>forme súboru. Aplikácia umožní</w:t>
      </w:r>
      <w:r w:rsidR="009F40E9" w:rsidRPr="009A4B97">
        <w:t>:</w:t>
      </w:r>
    </w:p>
    <w:p w14:paraId="5F02409E" w14:textId="6CE98D86" w:rsidR="0001465E" w:rsidRPr="009A4B97" w:rsidRDefault="009F40E9" w:rsidP="0029343A">
      <w:pPr>
        <w:pStyle w:val="Odsekzoznamu"/>
        <w:numPr>
          <w:ilvl w:val="0"/>
          <w:numId w:val="37"/>
        </w:numPr>
      </w:pPr>
      <w:r w:rsidRPr="009A4B97">
        <w:t>v</w:t>
      </w:r>
      <w:r w:rsidR="0001465E" w:rsidRPr="009A4B97">
        <w:t xml:space="preserve">ýber </w:t>
      </w:r>
      <w:proofErr w:type="spellStart"/>
      <w:r w:rsidR="0001465E" w:rsidRPr="009A4B97">
        <w:t>datasetu</w:t>
      </w:r>
      <w:proofErr w:type="spellEnd"/>
      <w:r w:rsidR="0001465E" w:rsidRPr="009A4B97">
        <w:t xml:space="preserve">, </w:t>
      </w:r>
    </w:p>
    <w:p w14:paraId="7475C43D" w14:textId="6CE98D86" w:rsidR="0001465E" w:rsidRPr="009A4B97" w:rsidRDefault="009F40E9" w:rsidP="0029343A">
      <w:pPr>
        <w:pStyle w:val="Odsekzoznamu"/>
        <w:numPr>
          <w:ilvl w:val="0"/>
          <w:numId w:val="37"/>
        </w:numPr>
      </w:pPr>
      <w:r w:rsidRPr="009A4B97">
        <w:t>v</w:t>
      </w:r>
      <w:r w:rsidR="0001465E" w:rsidRPr="009A4B97">
        <w:t xml:space="preserve">ýber požadovaného formátu, </w:t>
      </w:r>
    </w:p>
    <w:p w14:paraId="56E8794A" w14:textId="6CE98D86" w:rsidR="0001465E" w:rsidRPr="009A4B97" w:rsidRDefault="009F40E9" w:rsidP="0029343A">
      <w:pPr>
        <w:pStyle w:val="Odsekzoznamu"/>
        <w:numPr>
          <w:ilvl w:val="0"/>
          <w:numId w:val="37"/>
        </w:numPr>
      </w:pPr>
      <w:r w:rsidRPr="009A4B97">
        <w:t>o</w:t>
      </w:r>
      <w:r w:rsidR="0001465E" w:rsidRPr="009A4B97">
        <w:t>bmedzenie údajov formou dodatočných filtrov</w:t>
      </w:r>
      <w:r w:rsidRPr="009A4B97">
        <w:t>:</w:t>
      </w:r>
    </w:p>
    <w:p w14:paraId="2F81FF6C" w14:textId="2315A3B9" w:rsidR="0001465E" w:rsidRPr="009A4B97" w:rsidRDefault="0001465E" w:rsidP="0029343A">
      <w:pPr>
        <w:pStyle w:val="Odsekzoznamu"/>
        <w:numPr>
          <w:ilvl w:val="1"/>
          <w:numId w:val="37"/>
        </w:numPr>
      </w:pPr>
      <w:r w:rsidRPr="009A4B97">
        <w:t>účtovný okruh</w:t>
      </w:r>
      <w:r w:rsidR="009F40E9" w:rsidRPr="009A4B97">
        <w:t>,</w:t>
      </w:r>
    </w:p>
    <w:p w14:paraId="2930AF86" w14:textId="3443EBBB" w:rsidR="0001465E" w:rsidRPr="009A4B97" w:rsidRDefault="0001465E" w:rsidP="0029343A">
      <w:pPr>
        <w:pStyle w:val="Odsekzoznamu"/>
        <w:numPr>
          <w:ilvl w:val="1"/>
          <w:numId w:val="37"/>
        </w:numPr>
      </w:pPr>
      <w:r w:rsidRPr="009A4B97">
        <w:t>obdobie (od, do)</w:t>
      </w:r>
      <w:r w:rsidR="009F40E9" w:rsidRPr="009A4B97">
        <w:t>.</w:t>
      </w:r>
    </w:p>
    <w:p w14:paraId="4BCA60A0" w14:textId="77777777" w:rsidR="0001465E" w:rsidRPr="009A4B97" w:rsidRDefault="0001465E" w:rsidP="007B4E7D">
      <w:pPr>
        <w:spacing w:before="240"/>
        <w:rPr>
          <w:b/>
          <w:bCs/>
        </w:rPr>
      </w:pPr>
      <w:r w:rsidRPr="009A4B97">
        <w:rPr>
          <w:b/>
          <w:bCs/>
        </w:rPr>
        <w:t>Servisná zbernica (ESB)</w:t>
      </w:r>
    </w:p>
    <w:p w14:paraId="2DE9B5C4" w14:textId="6423B89E" w:rsidR="0001465E" w:rsidRPr="009A4B97" w:rsidRDefault="0001465E" w:rsidP="0001465E">
      <w:r w:rsidRPr="009A4B97">
        <w:t xml:space="preserve">Servisná zbernica </w:t>
      </w:r>
      <w:r w:rsidRPr="009A4B97">
        <w:rPr>
          <w:lang w:val="en-US"/>
        </w:rPr>
        <w:t>(</w:t>
      </w:r>
      <w:r w:rsidRPr="009A4B97">
        <w:t xml:space="preserve">Enterprise </w:t>
      </w:r>
      <w:proofErr w:type="spellStart"/>
      <w:r w:rsidRPr="009A4B97">
        <w:t>sevice</w:t>
      </w:r>
      <w:proofErr w:type="spellEnd"/>
      <w:r w:rsidRPr="009A4B97">
        <w:t xml:space="preserve"> </w:t>
      </w:r>
      <w:proofErr w:type="spellStart"/>
      <w:r w:rsidRPr="009A4B97">
        <w:t>bus</w:t>
      </w:r>
      <w:proofErr w:type="spellEnd"/>
      <w:r w:rsidRPr="009A4B97">
        <w:t xml:space="preserve"> -</w:t>
      </w:r>
      <w:r w:rsidRPr="009A4B97">
        <w:rPr>
          <w:b/>
          <w:bCs/>
        </w:rPr>
        <w:t xml:space="preserve"> </w:t>
      </w:r>
      <w:r w:rsidRPr="009A4B97">
        <w:t xml:space="preserve">ESB) je komponent IS CES </w:t>
      </w:r>
      <w:r w:rsidRPr="009A4B97">
        <w:rPr>
          <w:lang w:val="en-US"/>
        </w:rPr>
        <w:t>(</w:t>
      </w:r>
      <w:proofErr w:type="spellStart"/>
      <w:r w:rsidRPr="009A4B97">
        <w:rPr>
          <w:lang w:val="en-US"/>
        </w:rPr>
        <w:t>modulu</w:t>
      </w:r>
      <w:proofErr w:type="spellEnd"/>
      <w:r w:rsidRPr="009A4B97">
        <w:rPr>
          <w:lang w:val="en-US"/>
        </w:rPr>
        <w:t xml:space="preserve"> M28_1), </w:t>
      </w:r>
      <w:proofErr w:type="spellStart"/>
      <w:r w:rsidRPr="009A4B97">
        <w:rPr>
          <w:lang w:val="en-US"/>
        </w:rPr>
        <w:t>ktor</w:t>
      </w:r>
      <w:proofErr w:type="spellEnd"/>
      <w:r w:rsidRPr="009A4B97">
        <w:t>ý zabezpečuje</w:t>
      </w:r>
      <w:r w:rsidRPr="009A4B97">
        <w:rPr>
          <w:lang w:val="en-US"/>
        </w:rPr>
        <w:t xml:space="preserve"> p</w:t>
      </w:r>
      <w:proofErr w:type="spellStart"/>
      <w:r w:rsidRPr="009A4B97">
        <w:t>ublikovanie</w:t>
      </w:r>
      <w:proofErr w:type="spellEnd"/>
      <w:r w:rsidRPr="009A4B97">
        <w:t xml:space="preserve"> API formou webových služieb (SOAP, REST). Komponent bude poskytovať službu, ktorá  umožní spracovanie požiadavky vygenerovanej z "Aplikácie na sprístupnenie </w:t>
      </w:r>
      <w:proofErr w:type="spellStart"/>
      <w:r w:rsidRPr="009A4B97">
        <w:t>datasetu</w:t>
      </w:r>
      <w:proofErr w:type="spellEnd"/>
      <w:r w:rsidRPr="009A4B97">
        <w:t xml:space="preserve"> otvorených údajov“. Tento komponent </w:t>
      </w:r>
      <w:r w:rsidR="004C2245" w:rsidRPr="009A4B97">
        <w:t>umožní</w:t>
      </w:r>
      <w:r w:rsidRPr="009A4B97">
        <w:t xml:space="preserve"> spracovať požiadavku na poskytnutie </w:t>
      </w:r>
      <w:proofErr w:type="spellStart"/>
      <w:r w:rsidRPr="009A4B97">
        <w:t>datasetu</w:t>
      </w:r>
      <w:proofErr w:type="spellEnd"/>
      <w:r w:rsidRPr="009A4B97">
        <w:t xml:space="preserve"> zaslanú aj iným systémom požadujúcich príslušný </w:t>
      </w:r>
      <w:proofErr w:type="spellStart"/>
      <w:r w:rsidRPr="009A4B97">
        <w:t>dataset</w:t>
      </w:r>
      <w:proofErr w:type="spellEnd"/>
      <w:r w:rsidRPr="009A4B97">
        <w:t xml:space="preserve">, napr. systémom Lokálny katalógu otvorených údajov MF,  prípade iným systémov. ESB zabezpečí zároveň distribúciu požadovaných výstupov cieľovému systému. ("Aplikáciou na sprístupnenie </w:t>
      </w:r>
      <w:proofErr w:type="spellStart"/>
      <w:r w:rsidRPr="009A4B97">
        <w:t>datasetu</w:t>
      </w:r>
      <w:proofErr w:type="spellEnd"/>
      <w:r w:rsidRPr="009A4B97">
        <w:t xml:space="preserve"> otvorených údajov“, lokálnemu katalógu otvorených údajov MF alebo inému systému). </w:t>
      </w:r>
    </w:p>
    <w:p w14:paraId="5B13222F" w14:textId="77777777" w:rsidR="0001465E" w:rsidRPr="009A4B97" w:rsidRDefault="0001465E" w:rsidP="007B4E7D">
      <w:pPr>
        <w:spacing w:before="240"/>
        <w:rPr>
          <w:b/>
          <w:bCs/>
        </w:rPr>
      </w:pPr>
      <w:r w:rsidRPr="009A4B97">
        <w:rPr>
          <w:b/>
          <w:bCs/>
        </w:rPr>
        <w:t xml:space="preserve">SAP </w:t>
      </w:r>
      <w:proofErr w:type="spellStart"/>
      <w:r w:rsidRPr="009A4B97">
        <w:rPr>
          <w:b/>
          <w:bCs/>
        </w:rPr>
        <w:t>DataServices</w:t>
      </w:r>
      <w:proofErr w:type="spellEnd"/>
      <w:r w:rsidRPr="009A4B97">
        <w:rPr>
          <w:b/>
          <w:bCs/>
        </w:rPr>
        <w:t xml:space="preserve">  </w:t>
      </w:r>
    </w:p>
    <w:p w14:paraId="08133C5F" w14:textId="08A876F1" w:rsidR="0001465E" w:rsidRPr="009A4B97" w:rsidRDefault="0001465E" w:rsidP="0001465E">
      <w:r w:rsidRPr="009A4B97">
        <w:t xml:space="preserve">Komponent SAP </w:t>
      </w:r>
      <w:proofErr w:type="spellStart"/>
      <w:r w:rsidRPr="009A4B97">
        <w:t>DataServices</w:t>
      </w:r>
      <w:proofErr w:type="spellEnd"/>
      <w:r w:rsidRPr="009A4B97">
        <w:t xml:space="preserve"> bude využitý na generovanie súborov v požadovanom formáte z údajov uložených v BW. SAP </w:t>
      </w:r>
      <w:proofErr w:type="spellStart"/>
      <w:r w:rsidRPr="009A4B97">
        <w:t>Data</w:t>
      </w:r>
      <w:proofErr w:type="spellEnd"/>
      <w:r w:rsidRPr="009A4B97">
        <w:t xml:space="preserve"> </w:t>
      </w:r>
      <w:proofErr w:type="spellStart"/>
      <w:r w:rsidRPr="009A4B97">
        <w:t>Services</w:t>
      </w:r>
      <w:proofErr w:type="spellEnd"/>
      <w:r w:rsidRPr="009A4B97">
        <w:t xml:space="preserve"> bude spracovávať požiadavky od  ESB na generovanie súborov. Po spracovaní požiadavky </w:t>
      </w:r>
      <w:proofErr w:type="spellStart"/>
      <w:r w:rsidRPr="009A4B97">
        <w:t>DataServices</w:t>
      </w:r>
      <w:proofErr w:type="spellEnd"/>
      <w:r w:rsidRPr="009A4B97">
        <w:t xml:space="preserve"> poskytne výstupné údaje ESB </w:t>
      </w:r>
      <w:proofErr w:type="spellStart"/>
      <w:r w:rsidRPr="009A4B97">
        <w:t>koponentu</w:t>
      </w:r>
      <w:proofErr w:type="spellEnd"/>
      <w:r w:rsidRPr="009A4B97">
        <w:t xml:space="preserve"> v</w:t>
      </w:r>
      <w:r w:rsidR="004C2245" w:rsidRPr="009A4B97">
        <w:t> </w:t>
      </w:r>
      <w:r w:rsidRPr="009A4B97">
        <w:t xml:space="preserve">požadovanom súborovom formáte. </w:t>
      </w:r>
    </w:p>
    <w:p w14:paraId="3F9FA451" w14:textId="77777777" w:rsidR="0001465E" w:rsidRPr="009A4B97" w:rsidRDefault="0001465E" w:rsidP="007B4E7D">
      <w:pPr>
        <w:spacing w:before="240"/>
        <w:rPr>
          <w:b/>
          <w:bCs/>
        </w:rPr>
      </w:pPr>
      <w:proofErr w:type="spellStart"/>
      <w:r w:rsidRPr="009A4B97">
        <w:rPr>
          <w:b/>
          <w:bCs/>
        </w:rPr>
        <w:t>Reportingová</w:t>
      </w:r>
      <w:proofErr w:type="spellEnd"/>
      <w:r w:rsidRPr="009A4B97">
        <w:rPr>
          <w:b/>
          <w:bCs/>
        </w:rPr>
        <w:t xml:space="preserve"> platforma</w:t>
      </w:r>
    </w:p>
    <w:p w14:paraId="6A6F9F46" w14:textId="6ECE0140" w:rsidR="0001465E" w:rsidRPr="009A4B97" w:rsidRDefault="0001465E" w:rsidP="0001465E">
      <w:proofErr w:type="spellStart"/>
      <w:r w:rsidRPr="009A4B97">
        <w:t>Reportingová</w:t>
      </w:r>
      <w:proofErr w:type="spellEnd"/>
      <w:r w:rsidRPr="009A4B97">
        <w:t xml:space="preserve"> platforma umožní prehliadanie </w:t>
      </w:r>
      <w:proofErr w:type="spellStart"/>
      <w:r w:rsidRPr="009A4B97">
        <w:t>datasetov</w:t>
      </w:r>
      <w:proofErr w:type="spellEnd"/>
      <w:r w:rsidRPr="009A4B97">
        <w:t xml:space="preserve"> otvorených údajov používateľom s rovnakými výberovými kritériami (filtrami na údaje) ako budú nadstavené v "Aplikácii na</w:t>
      </w:r>
      <w:r w:rsidR="004C2245" w:rsidRPr="009A4B97">
        <w:t> </w:t>
      </w:r>
      <w:r w:rsidRPr="009A4B97">
        <w:t xml:space="preserve">sprístupnenie </w:t>
      </w:r>
      <w:proofErr w:type="spellStart"/>
      <w:r w:rsidRPr="009A4B97">
        <w:t>datasetu</w:t>
      </w:r>
      <w:proofErr w:type="spellEnd"/>
      <w:r w:rsidRPr="009A4B97">
        <w:t xml:space="preserve"> otvorených údajov“. </w:t>
      </w:r>
      <w:proofErr w:type="spellStart"/>
      <w:r w:rsidRPr="009A4B97">
        <w:t>Reportingová</w:t>
      </w:r>
      <w:proofErr w:type="spellEnd"/>
      <w:r w:rsidRPr="009A4B97">
        <w:t xml:space="preserve"> platforma teda umožní prezeranie údajov, ktoré, je možné vygenerovať prostredníctvom aplikácie do súboru. </w:t>
      </w:r>
      <w:proofErr w:type="spellStart"/>
      <w:r w:rsidRPr="009A4B97">
        <w:t>Reportingová</w:t>
      </w:r>
      <w:proofErr w:type="spellEnd"/>
      <w:r w:rsidRPr="009A4B97">
        <w:t xml:space="preserve"> platforma </w:t>
      </w:r>
      <w:r w:rsidRPr="009A4B97">
        <w:lastRenderedPageBreak/>
        <w:t xml:space="preserve">nebude slúžiť na generovanie súborov otvorených údajov aj keď štandardná funkčnosť umožní zobrazené údaje reportu exportovať do formátu xls. Po zobrazení údajov v reporte bude možné údaje dodatočne filtrovať a triediť. </w:t>
      </w:r>
    </w:p>
    <w:p w14:paraId="521244F6" w14:textId="4F6694BC" w:rsidR="0001465E" w:rsidRPr="009A4B97" w:rsidRDefault="0001465E" w:rsidP="0001465E">
      <w:pPr>
        <w:pStyle w:val="Heading33"/>
        <w:rPr>
          <w:rFonts w:cstheme="minorHAnsi"/>
        </w:rPr>
      </w:pPr>
      <w:bookmarkStart w:id="51" w:name="_Toc97874307"/>
      <w:bookmarkStart w:id="52" w:name="_Toc102161707"/>
      <w:r w:rsidRPr="009A4B97">
        <w:rPr>
          <w:rFonts w:cstheme="minorHAnsi"/>
        </w:rPr>
        <w:t>Prehľad rolí</w:t>
      </w:r>
      <w:bookmarkEnd w:id="51"/>
      <w:r w:rsidRPr="009A4B97">
        <w:rPr>
          <w:rFonts w:cstheme="minorHAnsi"/>
        </w:rPr>
        <w:t xml:space="preserve"> </w:t>
      </w:r>
      <w:r w:rsidR="003438C4" w:rsidRPr="009A4B97">
        <w:rPr>
          <w:rFonts w:cstheme="minorHAnsi"/>
        </w:rPr>
        <w:t xml:space="preserve">riešenia </w:t>
      </w:r>
      <w:proofErr w:type="spellStart"/>
      <w:r w:rsidR="003438C4" w:rsidRPr="009A4B97">
        <w:rPr>
          <w:rFonts w:cstheme="minorHAnsi"/>
        </w:rPr>
        <w:t>otvorných</w:t>
      </w:r>
      <w:proofErr w:type="spellEnd"/>
      <w:r w:rsidR="003438C4" w:rsidRPr="009A4B97">
        <w:rPr>
          <w:rFonts w:cstheme="minorHAnsi"/>
        </w:rPr>
        <w:t xml:space="preserve"> údajov</w:t>
      </w:r>
      <w:r w:rsidR="00C07FCA" w:rsidRPr="009A4B97">
        <w:rPr>
          <w:rFonts w:cstheme="minorHAnsi"/>
        </w:rPr>
        <w:t xml:space="preserve"> „publikačného minima“</w:t>
      </w:r>
      <w:bookmarkEnd w:id="52"/>
    </w:p>
    <w:p w14:paraId="17E26130" w14:textId="1A0C658B" w:rsidR="003438C4" w:rsidRPr="009A4B97" w:rsidRDefault="003438C4" w:rsidP="008B0878">
      <w:r w:rsidRPr="009A4B97">
        <w:t>Pre účely prí</w:t>
      </w:r>
      <w:r w:rsidR="00ED6651" w:rsidRPr="009A4B97">
        <w:t>p</w:t>
      </w:r>
      <w:r w:rsidRPr="009A4B97">
        <w:t xml:space="preserve">ravy </w:t>
      </w:r>
      <w:proofErr w:type="spellStart"/>
      <w:r w:rsidRPr="009A4B97">
        <w:t>datesetov</w:t>
      </w:r>
      <w:proofErr w:type="spellEnd"/>
      <w:r w:rsidRPr="009A4B97">
        <w:t xml:space="preserve"> pre zverejňovanie otvorených </w:t>
      </w:r>
      <w:r w:rsidR="00C07FCA" w:rsidRPr="009A4B97">
        <w:t>ú</w:t>
      </w:r>
      <w:r w:rsidRPr="009A4B97">
        <w:t xml:space="preserve">dajov </w:t>
      </w:r>
      <w:r w:rsidR="00ED6651" w:rsidRPr="009A4B97">
        <w:t xml:space="preserve">„publikačného minima“ </w:t>
      </w:r>
      <w:r w:rsidRPr="009A4B97">
        <w:t>budú</w:t>
      </w:r>
      <w:r w:rsidR="00C07FCA" w:rsidRPr="009A4B97">
        <w:t xml:space="preserve"> využité</w:t>
      </w:r>
      <w:r w:rsidR="00ED6651" w:rsidRPr="009A4B97">
        <w:t xml:space="preserve"> nasledujúce roly:</w:t>
      </w:r>
    </w:p>
    <w:p w14:paraId="5656284D" w14:textId="3A3FB69C" w:rsidR="0001465E" w:rsidRPr="009A4B97" w:rsidRDefault="0001465E" w:rsidP="0029343A">
      <w:pPr>
        <w:pStyle w:val="Odsekzoznamu"/>
        <w:numPr>
          <w:ilvl w:val="0"/>
          <w:numId w:val="43"/>
        </w:numPr>
        <w:jc w:val="left"/>
        <w:rPr>
          <w:b/>
          <w:bCs/>
        </w:rPr>
      </w:pPr>
      <w:r w:rsidRPr="009A4B97">
        <w:rPr>
          <w:b/>
          <w:bCs/>
        </w:rPr>
        <w:t xml:space="preserve">Rola Z_BW_OPENDATA_ORG_STRUKTURA – </w:t>
      </w:r>
      <w:r w:rsidRPr="009A4B97">
        <w:t xml:space="preserve">rola, ktorá oprávňuje používateľa na generovanie </w:t>
      </w:r>
      <w:proofErr w:type="spellStart"/>
      <w:r w:rsidRPr="009A4B97">
        <w:t>datasetu</w:t>
      </w:r>
      <w:proofErr w:type="spellEnd"/>
      <w:r w:rsidRPr="009A4B97">
        <w:t xml:space="preserve"> „Organizačná štruktúra“.  Rola umožňuje:</w:t>
      </w:r>
    </w:p>
    <w:p w14:paraId="4254EA03" w14:textId="2FD176DF" w:rsidR="0001465E" w:rsidRPr="009A4B97" w:rsidRDefault="0001465E" w:rsidP="0029343A">
      <w:pPr>
        <w:pStyle w:val="Odsekzoznamu"/>
        <w:numPr>
          <w:ilvl w:val="1"/>
          <w:numId w:val="37"/>
        </w:numPr>
        <w:jc w:val="left"/>
      </w:pPr>
      <w:r w:rsidRPr="009A4B97">
        <w:t xml:space="preserve">zobrazenie údajov </w:t>
      </w:r>
      <w:proofErr w:type="spellStart"/>
      <w:r w:rsidRPr="009A4B97">
        <w:t>datasetu</w:t>
      </w:r>
      <w:proofErr w:type="spellEnd"/>
      <w:r w:rsidRPr="009A4B97">
        <w:t xml:space="preserve"> „Organizačná štruktúra“</w:t>
      </w:r>
      <w:r w:rsidR="004C2245" w:rsidRPr="009A4B97">
        <w:t>,</w:t>
      </w:r>
      <w:r w:rsidRPr="009A4B97" w:rsidDel="00CC0895">
        <w:t xml:space="preserve"> </w:t>
      </w:r>
      <w:r w:rsidRPr="009A4B97">
        <w:t xml:space="preserve"> </w:t>
      </w:r>
    </w:p>
    <w:p w14:paraId="4EA25F56" w14:textId="11CA1717" w:rsidR="0001465E" w:rsidRPr="009A4B97" w:rsidRDefault="0001465E" w:rsidP="0029343A">
      <w:pPr>
        <w:pStyle w:val="Odsekzoznamu"/>
        <w:numPr>
          <w:ilvl w:val="1"/>
          <w:numId w:val="37"/>
        </w:numPr>
        <w:jc w:val="left"/>
      </w:pPr>
      <w:r w:rsidRPr="009A4B97">
        <w:t xml:space="preserve">export údajov </w:t>
      </w:r>
      <w:proofErr w:type="spellStart"/>
      <w:r w:rsidRPr="009A4B97">
        <w:t>datasetu</w:t>
      </w:r>
      <w:proofErr w:type="spellEnd"/>
      <w:r w:rsidRPr="009A4B97">
        <w:t xml:space="preserve"> „Organizačná štruktúra“</w:t>
      </w:r>
      <w:r w:rsidRPr="009A4B97" w:rsidDel="00CC0895">
        <w:t xml:space="preserve"> </w:t>
      </w:r>
      <w:r w:rsidRPr="009A4B97">
        <w:t xml:space="preserve"> do vybraného formátu.</w:t>
      </w:r>
    </w:p>
    <w:p w14:paraId="3E5D4482" w14:textId="62E45567" w:rsidR="0001465E" w:rsidRPr="009A4B97" w:rsidRDefault="710735AC" w:rsidP="0029343A">
      <w:pPr>
        <w:pStyle w:val="Odsekzoznamu"/>
        <w:numPr>
          <w:ilvl w:val="0"/>
          <w:numId w:val="32"/>
        </w:numPr>
        <w:jc w:val="left"/>
        <w:rPr>
          <w:b/>
          <w:bCs/>
        </w:rPr>
      </w:pPr>
      <w:r w:rsidRPr="4A22F544">
        <w:rPr>
          <w:b/>
          <w:bCs/>
        </w:rPr>
        <w:t xml:space="preserve">Rola Z_BW_OPENDATA_ZAHR_CEST_NAKL </w:t>
      </w:r>
      <w:r>
        <w:t xml:space="preserve">– rola, ktorá oprávňuje používateľa na generovanie </w:t>
      </w:r>
      <w:proofErr w:type="spellStart"/>
      <w:r>
        <w:t>datasetu</w:t>
      </w:r>
      <w:proofErr w:type="spellEnd"/>
      <w:r>
        <w:t xml:space="preserve"> „Zoznam zahraničných cestovných nákladov“. Rola umožňuje:</w:t>
      </w:r>
    </w:p>
    <w:p w14:paraId="1B1A094B" w14:textId="7C609299" w:rsidR="0001465E" w:rsidRPr="009A4B97" w:rsidRDefault="0001465E" w:rsidP="0029343A">
      <w:pPr>
        <w:pStyle w:val="Odsekzoznamu"/>
        <w:numPr>
          <w:ilvl w:val="1"/>
          <w:numId w:val="37"/>
        </w:numPr>
        <w:jc w:val="left"/>
      </w:pPr>
      <w:r w:rsidRPr="009A4B97">
        <w:t xml:space="preserve">zobrazenie údajov </w:t>
      </w:r>
      <w:proofErr w:type="spellStart"/>
      <w:r w:rsidRPr="009A4B97">
        <w:t>datasetu</w:t>
      </w:r>
      <w:proofErr w:type="spellEnd"/>
      <w:r w:rsidRPr="009A4B97">
        <w:t xml:space="preserve"> „Zoznam zahraničných cestovných nákladov“</w:t>
      </w:r>
      <w:r w:rsidR="004C2245" w:rsidRPr="009A4B97">
        <w:t>,</w:t>
      </w:r>
    </w:p>
    <w:p w14:paraId="4FD7388C" w14:textId="1FE503DA" w:rsidR="0001465E" w:rsidRPr="009A4B97" w:rsidRDefault="0001465E" w:rsidP="0029343A">
      <w:pPr>
        <w:pStyle w:val="Odsekzoznamu"/>
        <w:numPr>
          <w:ilvl w:val="1"/>
          <w:numId w:val="37"/>
        </w:numPr>
        <w:jc w:val="left"/>
      </w:pPr>
      <w:r w:rsidRPr="009A4B97">
        <w:t xml:space="preserve">export údajov </w:t>
      </w:r>
      <w:proofErr w:type="spellStart"/>
      <w:r w:rsidRPr="009A4B97">
        <w:t>datasetu</w:t>
      </w:r>
      <w:proofErr w:type="spellEnd"/>
      <w:r w:rsidRPr="009A4B97">
        <w:t xml:space="preserve"> „Zoznam zahraničných cestovných nákladov“ do vybraného formátu.</w:t>
      </w:r>
    </w:p>
    <w:p w14:paraId="5E7715AF" w14:textId="3C1C278E" w:rsidR="0001465E" w:rsidRPr="009A4B97" w:rsidRDefault="0001465E" w:rsidP="0029343A">
      <w:pPr>
        <w:pStyle w:val="Odsekzoznamu"/>
        <w:numPr>
          <w:ilvl w:val="0"/>
          <w:numId w:val="45"/>
        </w:numPr>
        <w:jc w:val="left"/>
        <w:rPr>
          <w:b/>
          <w:bCs/>
        </w:rPr>
      </w:pPr>
      <w:r w:rsidRPr="009A4B97">
        <w:rPr>
          <w:b/>
          <w:bCs/>
        </w:rPr>
        <w:t xml:space="preserve">Rola Z_BW_OPENDATA_OBJEDNAVKY – </w:t>
      </w:r>
      <w:r w:rsidRPr="009A4B97">
        <w:t xml:space="preserve">rola, ktorá oprávňuje používateľa na generovanie </w:t>
      </w:r>
      <w:proofErr w:type="spellStart"/>
      <w:r w:rsidRPr="009A4B97">
        <w:t>datasetu</w:t>
      </w:r>
      <w:proofErr w:type="spellEnd"/>
      <w:r w:rsidRPr="009A4B97">
        <w:t xml:space="preserve"> „Zoznam objednávok“.</w:t>
      </w:r>
      <w:r w:rsidRPr="009A4B97" w:rsidDel="00CC0895">
        <w:t xml:space="preserve"> </w:t>
      </w:r>
      <w:r w:rsidRPr="009A4B97">
        <w:t>Rola umožňuje:</w:t>
      </w:r>
    </w:p>
    <w:p w14:paraId="1987B7B6" w14:textId="10E48B2D" w:rsidR="0001465E" w:rsidRPr="009A4B97" w:rsidRDefault="0001465E" w:rsidP="0029343A">
      <w:pPr>
        <w:pStyle w:val="Odsekzoznamu"/>
        <w:numPr>
          <w:ilvl w:val="1"/>
          <w:numId w:val="37"/>
        </w:numPr>
        <w:jc w:val="left"/>
      </w:pPr>
      <w:r w:rsidRPr="009A4B97">
        <w:t xml:space="preserve">zobrazenie údajov </w:t>
      </w:r>
      <w:proofErr w:type="spellStart"/>
      <w:r w:rsidRPr="009A4B97">
        <w:t>datasetu</w:t>
      </w:r>
      <w:proofErr w:type="spellEnd"/>
      <w:r w:rsidRPr="009A4B97">
        <w:t xml:space="preserve"> „Zoznam objednávok“,</w:t>
      </w:r>
    </w:p>
    <w:p w14:paraId="6EA3AB1D" w14:textId="2ABBEB35" w:rsidR="0001465E" w:rsidRPr="009A4B97" w:rsidRDefault="0001465E" w:rsidP="0029343A">
      <w:pPr>
        <w:pStyle w:val="Odsekzoznamu"/>
        <w:numPr>
          <w:ilvl w:val="1"/>
          <w:numId w:val="37"/>
        </w:numPr>
        <w:jc w:val="left"/>
      </w:pPr>
      <w:r w:rsidRPr="009A4B97">
        <w:t xml:space="preserve">export údajov </w:t>
      </w:r>
      <w:proofErr w:type="spellStart"/>
      <w:r w:rsidRPr="009A4B97">
        <w:t>datasetu</w:t>
      </w:r>
      <w:proofErr w:type="spellEnd"/>
      <w:r w:rsidRPr="009A4B97">
        <w:t xml:space="preserve"> „Zoznam </w:t>
      </w:r>
      <w:proofErr w:type="spellStart"/>
      <w:r w:rsidRPr="009A4B97">
        <w:t>objednávok“do</w:t>
      </w:r>
      <w:proofErr w:type="spellEnd"/>
      <w:r w:rsidRPr="009A4B97">
        <w:t xml:space="preserve"> vybraného formátu.</w:t>
      </w:r>
    </w:p>
    <w:p w14:paraId="4BB13C47" w14:textId="5EAD413F" w:rsidR="0001465E" w:rsidRPr="009A4B97" w:rsidRDefault="0001465E" w:rsidP="0029343A">
      <w:pPr>
        <w:pStyle w:val="Odsekzoznamu"/>
        <w:numPr>
          <w:ilvl w:val="0"/>
          <w:numId w:val="46"/>
        </w:numPr>
        <w:jc w:val="left"/>
        <w:rPr>
          <w:b/>
          <w:bCs/>
        </w:rPr>
      </w:pPr>
      <w:r w:rsidRPr="009A4B97">
        <w:rPr>
          <w:b/>
          <w:bCs/>
        </w:rPr>
        <w:t xml:space="preserve">Rola Z_BW_OPENDATA_FAKTURY – </w:t>
      </w:r>
      <w:r w:rsidRPr="009A4B97">
        <w:rPr>
          <w:color w:val="auto"/>
        </w:rPr>
        <w:t>rola, ktorá oprávňuje používateľa</w:t>
      </w:r>
      <w:r w:rsidRPr="009A4B97">
        <w:t xml:space="preserve"> na generovanie </w:t>
      </w:r>
      <w:proofErr w:type="spellStart"/>
      <w:r w:rsidRPr="009A4B97">
        <w:t>datasetu</w:t>
      </w:r>
      <w:proofErr w:type="spellEnd"/>
      <w:r w:rsidRPr="009A4B97">
        <w:t xml:space="preserve"> „Zoznamu faktúr“. Rola umožňuje:</w:t>
      </w:r>
    </w:p>
    <w:p w14:paraId="69625026" w14:textId="063B0A07" w:rsidR="0001465E" w:rsidRPr="009A4B97" w:rsidRDefault="0001465E" w:rsidP="0029343A">
      <w:pPr>
        <w:pStyle w:val="Odsekzoznamu"/>
        <w:numPr>
          <w:ilvl w:val="1"/>
          <w:numId w:val="37"/>
        </w:numPr>
        <w:jc w:val="left"/>
      </w:pPr>
      <w:r w:rsidRPr="009A4B97">
        <w:t xml:space="preserve">zobrazenie údajov </w:t>
      </w:r>
      <w:proofErr w:type="spellStart"/>
      <w:r w:rsidRPr="009A4B97">
        <w:t>datasetu</w:t>
      </w:r>
      <w:proofErr w:type="spellEnd"/>
      <w:r w:rsidRPr="009A4B97">
        <w:t xml:space="preserve"> „Zoznamu faktúr“,</w:t>
      </w:r>
    </w:p>
    <w:p w14:paraId="00F96B04" w14:textId="03FFA5AC" w:rsidR="0001465E" w:rsidRPr="009A4B97" w:rsidRDefault="0001465E" w:rsidP="0029343A">
      <w:pPr>
        <w:pStyle w:val="Odsekzoznamu"/>
        <w:numPr>
          <w:ilvl w:val="1"/>
          <w:numId w:val="37"/>
        </w:numPr>
        <w:jc w:val="left"/>
      </w:pPr>
      <w:r w:rsidRPr="009A4B97">
        <w:t xml:space="preserve"> export údajov </w:t>
      </w:r>
      <w:proofErr w:type="spellStart"/>
      <w:r w:rsidRPr="009A4B97">
        <w:t>datasetu</w:t>
      </w:r>
      <w:proofErr w:type="spellEnd"/>
      <w:r w:rsidRPr="009A4B97">
        <w:t xml:space="preserve"> „Zoznamu faktúr“  do vybraného formátu.</w:t>
      </w:r>
    </w:p>
    <w:p w14:paraId="35D89F46" w14:textId="1DDA232C" w:rsidR="0001465E" w:rsidRPr="009A4B97" w:rsidRDefault="00A7621D" w:rsidP="0029343A">
      <w:pPr>
        <w:pStyle w:val="Odsekzoznamu"/>
        <w:numPr>
          <w:ilvl w:val="0"/>
          <w:numId w:val="46"/>
        </w:numPr>
        <w:jc w:val="left"/>
        <w:rPr>
          <w:b/>
          <w:bCs/>
        </w:rPr>
      </w:pPr>
      <w:r w:rsidRPr="009A4B97">
        <w:rPr>
          <w:b/>
          <w:bCs/>
        </w:rPr>
        <w:t xml:space="preserve">Rola </w:t>
      </w:r>
      <w:r w:rsidR="0001465E" w:rsidRPr="009A4B97">
        <w:rPr>
          <w:b/>
          <w:bCs/>
        </w:rPr>
        <w:t>Z_</w:t>
      </w:r>
      <w:r w:rsidRPr="009A4B97">
        <w:rPr>
          <w:b/>
          <w:bCs/>
        </w:rPr>
        <w:t>APL</w:t>
      </w:r>
      <w:r w:rsidR="0001465E" w:rsidRPr="009A4B97">
        <w:rPr>
          <w:b/>
          <w:bCs/>
        </w:rPr>
        <w:t xml:space="preserve">_OPENDATA – </w:t>
      </w:r>
      <w:r w:rsidR="0001465E" w:rsidRPr="009A4B97">
        <w:t>rola umožní spustiť aplikáciu na</w:t>
      </w:r>
      <w:r w:rsidR="0001465E" w:rsidRPr="009A4B97">
        <w:rPr>
          <w:b/>
          <w:bCs/>
        </w:rPr>
        <w:t xml:space="preserve"> </w:t>
      </w:r>
      <w:r w:rsidR="0001465E" w:rsidRPr="009A4B97">
        <w:t xml:space="preserve">generovanie </w:t>
      </w:r>
      <w:proofErr w:type="spellStart"/>
      <w:r w:rsidR="0001465E" w:rsidRPr="009A4B97">
        <w:t>datasetov</w:t>
      </w:r>
      <w:proofErr w:type="spellEnd"/>
      <w:r w:rsidR="009E4899" w:rsidRPr="009A4B97">
        <w:t xml:space="preserve"> a zavolať služby na získanie </w:t>
      </w:r>
      <w:proofErr w:type="spellStart"/>
      <w:r w:rsidR="009E4899" w:rsidRPr="009A4B97">
        <w:t>datasetov</w:t>
      </w:r>
      <w:proofErr w:type="spellEnd"/>
      <w:r w:rsidR="009E4899" w:rsidRPr="009A4B97">
        <w:t>.</w:t>
      </w:r>
    </w:p>
    <w:p w14:paraId="2A34F076" w14:textId="61317E98" w:rsidR="0001465E" w:rsidRPr="008E0EF6" w:rsidRDefault="0266B11E" w:rsidP="00BD6DB1">
      <w:pPr>
        <w:pStyle w:val="Nadpis2"/>
      </w:pPr>
      <w:bookmarkStart w:id="53" w:name="_Toc102161708"/>
      <w:r w:rsidRPr="008E0EF6">
        <w:t xml:space="preserve">Reporty pre Odbor CES / </w:t>
      </w:r>
      <w:r w:rsidR="00590F0F" w:rsidRPr="008E0EF6">
        <w:t>administrátora</w:t>
      </w:r>
      <w:bookmarkEnd w:id="53"/>
    </w:p>
    <w:p w14:paraId="2A757D7B" w14:textId="60203E44" w:rsidR="0001465E" w:rsidRPr="009A4B97" w:rsidRDefault="0266B11E" w:rsidP="0266B11E">
      <w:r w:rsidRPr="009A4B97">
        <w:rPr>
          <w:rFonts w:eastAsia="Calibri"/>
        </w:rPr>
        <w:t>V rámci analýzy boli navrhnuté nasledujúce reporty, ktoré by mali zabezpečiť podporu nábehu organizácií migrovaných do CES:</w:t>
      </w:r>
    </w:p>
    <w:p w14:paraId="0FEB0327" w14:textId="4A7B3598" w:rsidR="0001465E" w:rsidRPr="009A4B97" w:rsidRDefault="0266B11E" w:rsidP="0029343A">
      <w:pPr>
        <w:pStyle w:val="Odsekzoznamu"/>
        <w:numPr>
          <w:ilvl w:val="0"/>
          <w:numId w:val="3"/>
        </w:numPr>
        <w:rPr>
          <w:rFonts w:eastAsiaTheme="minorEastAsia"/>
        </w:rPr>
      </w:pPr>
      <w:r w:rsidRPr="009A4B97">
        <w:t>Prehľad organizácií zapojených do CES</w:t>
      </w:r>
    </w:p>
    <w:p w14:paraId="2264519D" w14:textId="6EAF180B" w:rsidR="0001465E" w:rsidRPr="009A4B97" w:rsidRDefault="0266B11E" w:rsidP="0029343A">
      <w:pPr>
        <w:pStyle w:val="Odsekzoznamu"/>
        <w:numPr>
          <w:ilvl w:val="0"/>
          <w:numId w:val="3"/>
        </w:numPr>
        <w:rPr>
          <w:rFonts w:eastAsiaTheme="minorEastAsia"/>
        </w:rPr>
      </w:pPr>
      <w:r w:rsidRPr="009A4B97">
        <w:t>Prehľad používateľov CES a ich rolí</w:t>
      </w:r>
    </w:p>
    <w:p w14:paraId="3A172BBF" w14:textId="53731173" w:rsidR="0001465E" w:rsidRPr="009A4B97" w:rsidRDefault="0266B11E" w:rsidP="009D2370">
      <w:pPr>
        <w:pStyle w:val="Heading33"/>
        <w:rPr>
          <w:rFonts w:eastAsiaTheme="minorEastAsia" w:cstheme="minorHAnsi"/>
        </w:rPr>
      </w:pPr>
      <w:bookmarkStart w:id="54" w:name="_Toc102161709"/>
      <w:r w:rsidRPr="009A4B97">
        <w:rPr>
          <w:rFonts w:cstheme="minorHAnsi"/>
        </w:rPr>
        <w:t>Prehľad organizácií zapojených do CES</w:t>
      </w:r>
      <w:bookmarkEnd w:id="54"/>
    </w:p>
    <w:tbl>
      <w:tblPr>
        <w:tblStyle w:val="Mriekatabuky"/>
        <w:tblW w:w="0" w:type="auto"/>
        <w:tblLayout w:type="fixed"/>
        <w:tblLook w:val="04A0" w:firstRow="1" w:lastRow="0" w:firstColumn="1" w:lastColumn="0" w:noHBand="0" w:noVBand="1"/>
      </w:tblPr>
      <w:tblGrid>
        <w:gridCol w:w="1695"/>
        <w:gridCol w:w="7320"/>
      </w:tblGrid>
      <w:tr w:rsidR="0266B11E" w:rsidRPr="009A4B97" w14:paraId="34FC388A" w14:textId="77777777" w:rsidTr="4A22F544">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19A330" w14:textId="40D5BD80" w:rsidR="0266B11E" w:rsidRPr="009A4B97" w:rsidRDefault="0266B11E" w:rsidP="00A74FBD">
            <w:pPr>
              <w:spacing w:before="60" w:after="60"/>
              <w:ind w:left="0"/>
            </w:pPr>
            <w:r w:rsidRPr="009A4B97">
              <w:rPr>
                <w:rFonts w:eastAsia="Times New Roman"/>
                <w:b/>
                <w:bCs/>
              </w:rPr>
              <w:t>REPORT</w:t>
            </w:r>
          </w:p>
        </w:tc>
        <w:tc>
          <w:tcPr>
            <w:tcW w:w="7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12E9FE" w14:textId="58C274B8" w:rsidR="0266B11E" w:rsidRPr="009A4B97" w:rsidRDefault="0266B11E" w:rsidP="00A74FBD">
            <w:pPr>
              <w:spacing w:before="60" w:after="60"/>
              <w:ind w:left="0"/>
            </w:pPr>
            <w:r w:rsidRPr="009A4B97">
              <w:rPr>
                <w:rFonts w:eastAsia="Times New Roman"/>
                <w:b/>
                <w:bCs/>
              </w:rPr>
              <w:t>Prehľad organizácií zapojených do CES</w:t>
            </w:r>
          </w:p>
        </w:tc>
      </w:tr>
      <w:tr w:rsidR="0266B11E" w:rsidRPr="009A4B97" w14:paraId="3A35F4EA" w14:textId="77777777" w:rsidTr="4A22F544">
        <w:tc>
          <w:tcPr>
            <w:tcW w:w="1695" w:type="dxa"/>
            <w:tcBorders>
              <w:top w:val="single" w:sz="8" w:space="0" w:color="auto"/>
              <w:left w:val="single" w:sz="8" w:space="0" w:color="auto"/>
              <w:bottom w:val="single" w:sz="8" w:space="0" w:color="auto"/>
              <w:right w:val="single" w:sz="8" w:space="0" w:color="auto"/>
            </w:tcBorders>
          </w:tcPr>
          <w:p w14:paraId="056DAD0D" w14:textId="24FE26AE" w:rsidR="0266B11E" w:rsidRPr="009A4B97" w:rsidRDefault="0266B11E" w:rsidP="00A74FBD">
            <w:pPr>
              <w:spacing w:before="60" w:after="60"/>
              <w:ind w:left="0"/>
            </w:pPr>
            <w:r w:rsidRPr="009A4B97">
              <w:rPr>
                <w:rFonts w:eastAsia="Times New Roman"/>
              </w:rPr>
              <w:lastRenderedPageBreak/>
              <w:t>Používatelia</w:t>
            </w:r>
          </w:p>
        </w:tc>
        <w:tc>
          <w:tcPr>
            <w:tcW w:w="7320" w:type="dxa"/>
            <w:tcBorders>
              <w:top w:val="single" w:sz="8" w:space="0" w:color="auto"/>
              <w:left w:val="single" w:sz="8" w:space="0" w:color="auto"/>
              <w:bottom w:val="single" w:sz="8" w:space="0" w:color="auto"/>
              <w:right w:val="single" w:sz="8" w:space="0" w:color="auto"/>
            </w:tcBorders>
          </w:tcPr>
          <w:p w14:paraId="3ED18E0D" w14:textId="1F00A32A" w:rsidR="0266B11E" w:rsidRPr="009A4B97" w:rsidRDefault="0266B11E" w:rsidP="00A74FBD">
            <w:pPr>
              <w:spacing w:before="60" w:after="60"/>
              <w:ind w:left="0"/>
            </w:pPr>
            <w:r w:rsidRPr="009A4B97">
              <w:rPr>
                <w:rFonts w:eastAsia="Times New Roman"/>
              </w:rPr>
              <w:t xml:space="preserve">Odbor CES / </w:t>
            </w:r>
            <w:r w:rsidR="003B0C3B" w:rsidRPr="009A4B97">
              <w:rPr>
                <w:rFonts w:eastAsia="Times New Roman"/>
              </w:rPr>
              <w:t>administrátor</w:t>
            </w:r>
            <w:r w:rsidRPr="009A4B97">
              <w:rPr>
                <w:rFonts w:eastAsia="Times New Roman"/>
              </w:rPr>
              <w:t xml:space="preserve"> </w:t>
            </w:r>
          </w:p>
        </w:tc>
      </w:tr>
      <w:tr w:rsidR="0266B11E" w:rsidRPr="009A4B97" w14:paraId="42F44798" w14:textId="77777777" w:rsidTr="4A22F544">
        <w:tc>
          <w:tcPr>
            <w:tcW w:w="1695" w:type="dxa"/>
            <w:tcBorders>
              <w:top w:val="single" w:sz="8" w:space="0" w:color="auto"/>
              <w:left w:val="single" w:sz="8" w:space="0" w:color="auto"/>
              <w:bottom w:val="single" w:sz="8" w:space="0" w:color="auto"/>
              <w:right w:val="single" w:sz="8" w:space="0" w:color="auto"/>
            </w:tcBorders>
          </w:tcPr>
          <w:p w14:paraId="4605493E" w14:textId="553EE257" w:rsidR="0266B11E" w:rsidRPr="009A4B97" w:rsidRDefault="0266B11E" w:rsidP="00A74FBD">
            <w:pPr>
              <w:spacing w:before="60" w:after="60"/>
              <w:ind w:left="0"/>
            </w:pPr>
            <w:r w:rsidRPr="009A4B97">
              <w:rPr>
                <w:rFonts w:eastAsia="Times New Roman"/>
              </w:rPr>
              <w:t>Popis reportu</w:t>
            </w:r>
          </w:p>
        </w:tc>
        <w:tc>
          <w:tcPr>
            <w:tcW w:w="7320" w:type="dxa"/>
            <w:tcBorders>
              <w:top w:val="single" w:sz="8" w:space="0" w:color="auto"/>
              <w:left w:val="single" w:sz="8" w:space="0" w:color="auto"/>
              <w:bottom w:val="single" w:sz="8" w:space="0" w:color="auto"/>
              <w:right w:val="single" w:sz="8" w:space="0" w:color="auto"/>
            </w:tcBorders>
          </w:tcPr>
          <w:p w14:paraId="0E4AF08B" w14:textId="5CC9A648" w:rsidR="0266B11E" w:rsidRPr="00803D11" w:rsidRDefault="5D668DA9" w:rsidP="4A22F544">
            <w:pPr>
              <w:spacing w:before="60" w:after="60"/>
              <w:ind w:left="0"/>
              <w:rPr>
                <w:rFonts w:eastAsia="Times New Roman"/>
                <w:lang w:val="en-US"/>
              </w:rPr>
            </w:pPr>
            <w:r w:rsidRPr="4A22F544">
              <w:rPr>
                <w:rFonts w:eastAsia="Times New Roman"/>
              </w:rPr>
              <w:t>Prehľad organizácií zapojených do CES v štruktúre podľa rozpočtových kapitol alebo rezortov; počet používateľov systému po jednotlivých organizáciách a ich atribútov (napr. právna forma</w:t>
            </w:r>
            <w:r w:rsidR="00803D11">
              <w:rPr>
                <w:rFonts w:eastAsia="Times New Roman"/>
                <w:lang w:val="en-US"/>
              </w:rPr>
              <w:t>)</w:t>
            </w:r>
            <w:r w:rsidR="00803D11" w:rsidRPr="4A22F544">
              <w:rPr>
                <w:rFonts w:eastAsia="Times New Roman"/>
              </w:rPr>
              <w:t xml:space="preserve"> .</w:t>
            </w:r>
          </w:p>
        </w:tc>
      </w:tr>
      <w:tr w:rsidR="0266B11E" w:rsidRPr="009A4B97" w14:paraId="3768C99F" w14:textId="77777777" w:rsidTr="4A22F544">
        <w:tc>
          <w:tcPr>
            <w:tcW w:w="1695" w:type="dxa"/>
            <w:tcBorders>
              <w:top w:val="single" w:sz="8" w:space="0" w:color="auto"/>
              <w:left w:val="single" w:sz="8" w:space="0" w:color="auto"/>
              <w:bottom w:val="single" w:sz="8" w:space="0" w:color="auto"/>
              <w:right w:val="single" w:sz="8" w:space="0" w:color="auto"/>
            </w:tcBorders>
          </w:tcPr>
          <w:p w14:paraId="4EBA9920" w14:textId="44094A72" w:rsidR="0266B11E" w:rsidRPr="009A4B97" w:rsidRDefault="0266B11E" w:rsidP="00A74FBD">
            <w:pPr>
              <w:spacing w:before="60" w:after="60"/>
              <w:ind w:left="0"/>
            </w:pPr>
            <w:r w:rsidRPr="009A4B97">
              <w:rPr>
                <w:rFonts w:eastAsia="Times New Roman"/>
              </w:rPr>
              <w:t>Účel reportu</w:t>
            </w:r>
          </w:p>
        </w:tc>
        <w:tc>
          <w:tcPr>
            <w:tcW w:w="7320" w:type="dxa"/>
            <w:tcBorders>
              <w:top w:val="single" w:sz="8" w:space="0" w:color="auto"/>
              <w:left w:val="single" w:sz="8" w:space="0" w:color="auto"/>
              <w:bottom w:val="single" w:sz="8" w:space="0" w:color="auto"/>
              <w:right w:val="single" w:sz="8" w:space="0" w:color="auto"/>
            </w:tcBorders>
          </w:tcPr>
          <w:p w14:paraId="062CFDA0" w14:textId="7DBC5F49" w:rsidR="0266B11E" w:rsidRPr="009A4B97" w:rsidRDefault="0266B11E" w:rsidP="00A74FBD">
            <w:pPr>
              <w:spacing w:before="60" w:after="60"/>
              <w:ind w:left="0"/>
            </w:pPr>
            <w:r w:rsidRPr="009A4B97">
              <w:rPr>
                <w:rFonts w:eastAsia="Times New Roman"/>
              </w:rPr>
              <w:t xml:space="preserve">Report má v reálnom čase dokumentovať základné informácie o systéme CES a jeho postupnom rozvoji. Informácie z reportu môžu byť užitočné už v počiatočnej fáze projektu a to pri realizácii a vyhodnocovaní nábehu systému CES. </w:t>
            </w:r>
          </w:p>
        </w:tc>
      </w:tr>
      <w:tr w:rsidR="0266B11E" w:rsidRPr="009A4B97" w14:paraId="1CAC56D3" w14:textId="77777777" w:rsidTr="4A22F544">
        <w:tc>
          <w:tcPr>
            <w:tcW w:w="1695" w:type="dxa"/>
            <w:tcBorders>
              <w:top w:val="single" w:sz="8" w:space="0" w:color="auto"/>
              <w:left w:val="single" w:sz="8" w:space="0" w:color="auto"/>
              <w:bottom w:val="single" w:sz="8" w:space="0" w:color="auto"/>
              <w:right w:val="single" w:sz="8" w:space="0" w:color="auto"/>
            </w:tcBorders>
          </w:tcPr>
          <w:p w14:paraId="14074BA7" w14:textId="3E447F41" w:rsidR="0266B11E" w:rsidRPr="009A4B97" w:rsidRDefault="0266B11E" w:rsidP="00A74FBD">
            <w:pPr>
              <w:spacing w:before="60" w:after="60"/>
              <w:ind w:left="0"/>
            </w:pPr>
            <w:r w:rsidRPr="009A4B97">
              <w:rPr>
                <w:rFonts w:eastAsia="Times New Roman"/>
              </w:rPr>
              <w:t>Filtre reportu</w:t>
            </w:r>
          </w:p>
        </w:tc>
        <w:tc>
          <w:tcPr>
            <w:tcW w:w="7320" w:type="dxa"/>
            <w:tcBorders>
              <w:top w:val="single" w:sz="8" w:space="0" w:color="auto"/>
              <w:left w:val="single" w:sz="8" w:space="0" w:color="auto"/>
              <w:bottom w:val="single" w:sz="8" w:space="0" w:color="auto"/>
              <w:right w:val="single" w:sz="8" w:space="0" w:color="auto"/>
            </w:tcBorders>
          </w:tcPr>
          <w:p w14:paraId="23C2909B" w14:textId="57001DCA" w:rsidR="0266B11E" w:rsidRPr="009A4B97" w:rsidRDefault="0266B11E" w:rsidP="00A74FBD">
            <w:pPr>
              <w:spacing w:before="60" w:after="60"/>
              <w:ind w:left="0"/>
            </w:pPr>
            <w:r w:rsidRPr="009A4B97">
              <w:rPr>
                <w:rFonts w:eastAsia="Times New Roman"/>
              </w:rPr>
              <w:t xml:space="preserve">Rozpočtová kapitola , ID organizácie, názov organizácie </w:t>
            </w:r>
          </w:p>
        </w:tc>
      </w:tr>
      <w:tr w:rsidR="0266B11E" w:rsidRPr="009A4B97" w14:paraId="5D77EEED" w14:textId="77777777" w:rsidTr="4A22F544">
        <w:tc>
          <w:tcPr>
            <w:tcW w:w="1695" w:type="dxa"/>
            <w:tcBorders>
              <w:top w:val="single" w:sz="8" w:space="0" w:color="auto"/>
              <w:left w:val="single" w:sz="8" w:space="0" w:color="auto"/>
              <w:bottom w:val="single" w:sz="8" w:space="0" w:color="auto"/>
              <w:right w:val="single" w:sz="8" w:space="0" w:color="auto"/>
            </w:tcBorders>
          </w:tcPr>
          <w:p w14:paraId="740B85F7" w14:textId="7AB64832" w:rsidR="0266B11E" w:rsidRPr="009A4B97" w:rsidRDefault="0266B11E" w:rsidP="00A74FBD">
            <w:pPr>
              <w:spacing w:before="60" w:after="60"/>
              <w:ind w:left="0"/>
            </w:pPr>
            <w:r w:rsidRPr="009A4B97">
              <w:rPr>
                <w:rFonts w:eastAsia="Times New Roman"/>
              </w:rPr>
              <w:t>Dimenzie</w:t>
            </w:r>
          </w:p>
        </w:tc>
        <w:tc>
          <w:tcPr>
            <w:tcW w:w="7320" w:type="dxa"/>
            <w:tcBorders>
              <w:top w:val="single" w:sz="8" w:space="0" w:color="auto"/>
              <w:left w:val="single" w:sz="8" w:space="0" w:color="auto"/>
              <w:bottom w:val="single" w:sz="8" w:space="0" w:color="auto"/>
              <w:right w:val="single" w:sz="8" w:space="0" w:color="auto"/>
            </w:tcBorders>
          </w:tcPr>
          <w:p w14:paraId="4070BF41" w14:textId="0CA5DE6A" w:rsidR="0266B11E" w:rsidRPr="009A4B97" w:rsidRDefault="0266B11E" w:rsidP="00A74FBD">
            <w:pPr>
              <w:spacing w:before="60" w:after="60"/>
              <w:ind w:left="0"/>
            </w:pPr>
            <w:r w:rsidRPr="009A4B97">
              <w:rPr>
                <w:rFonts w:eastAsia="Times New Roman"/>
              </w:rPr>
              <w:t>Organizácia</w:t>
            </w:r>
          </w:p>
        </w:tc>
      </w:tr>
      <w:tr w:rsidR="0266B11E" w:rsidRPr="009A4B97" w14:paraId="56EDF22E" w14:textId="77777777" w:rsidTr="4A22F544">
        <w:tc>
          <w:tcPr>
            <w:tcW w:w="1695" w:type="dxa"/>
            <w:tcBorders>
              <w:top w:val="single" w:sz="8" w:space="0" w:color="auto"/>
              <w:left w:val="single" w:sz="8" w:space="0" w:color="auto"/>
              <w:bottom w:val="single" w:sz="8" w:space="0" w:color="auto"/>
              <w:right w:val="single" w:sz="8" w:space="0" w:color="auto"/>
            </w:tcBorders>
          </w:tcPr>
          <w:p w14:paraId="67408F6F" w14:textId="5A5AD6D2" w:rsidR="0266B11E" w:rsidRPr="009A4B97" w:rsidRDefault="0266B11E" w:rsidP="00A74FBD">
            <w:pPr>
              <w:spacing w:before="60" w:after="60"/>
              <w:ind w:left="0"/>
            </w:pPr>
            <w:r w:rsidRPr="009A4B97">
              <w:rPr>
                <w:rFonts w:eastAsia="Times New Roman"/>
              </w:rPr>
              <w:t>Ukazovatele</w:t>
            </w:r>
          </w:p>
        </w:tc>
        <w:tc>
          <w:tcPr>
            <w:tcW w:w="7320" w:type="dxa"/>
            <w:tcBorders>
              <w:top w:val="single" w:sz="8" w:space="0" w:color="auto"/>
              <w:left w:val="single" w:sz="8" w:space="0" w:color="auto"/>
              <w:bottom w:val="single" w:sz="8" w:space="0" w:color="auto"/>
              <w:right w:val="single" w:sz="8" w:space="0" w:color="auto"/>
            </w:tcBorders>
          </w:tcPr>
          <w:p w14:paraId="6AB57D3C" w14:textId="1A2E8B52" w:rsidR="0266B11E" w:rsidRPr="009A4B97" w:rsidRDefault="0266B11E" w:rsidP="00A74FBD">
            <w:pPr>
              <w:spacing w:before="60" w:after="60"/>
              <w:ind w:left="0"/>
            </w:pPr>
            <w:r w:rsidRPr="009A4B97">
              <w:rPr>
                <w:rFonts w:eastAsia="Times New Roman"/>
              </w:rPr>
              <w:t xml:space="preserve"> </w:t>
            </w:r>
          </w:p>
        </w:tc>
      </w:tr>
      <w:tr w:rsidR="0266B11E" w:rsidRPr="009A4B97" w14:paraId="047F6F20" w14:textId="77777777" w:rsidTr="4A22F544">
        <w:tc>
          <w:tcPr>
            <w:tcW w:w="1695" w:type="dxa"/>
            <w:tcBorders>
              <w:top w:val="single" w:sz="8" w:space="0" w:color="auto"/>
              <w:left w:val="single" w:sz="8" w:space="0" w:color="auto"/>
              <w:bottom w:val="single" w:sz="8" w:space="0" w:color="auto"/>
              <w:right w:val="single" w:sz="8" w:space="0" w:color="auto"/>
            </w:tcBorders>
          </w:tcPr>
          <w:p w14:paraId="39354282" w14:textId="62E0787C" w:rsidR="0266B11E" w:rsidRPr="009A4B97" w:rsidRDefault="0266B11E" w:rsidP="00A74FBD">
            <w:pPr>
              <w:spacing w:before="60" w:after="60"/>
              <w:ind w:left="0"/>
            </w:pPr>
            <w:r w:rsidRPr="009A4B97">
              <w:rPr>
                <w:rFonts w:eastAsia="Times New Roman"/>
              </w:rPr>
              <w:t>Vizualizácia údajov</w:t>
            </w:r>
          </w:p>
        </w:tc>
        <w:tc>
          <w:tcPr>
            <w:tcW w:w="7320" w:type="dxa"/>
            <w:tcBorders>
              <w:top w:val="single" w:sz="8" w:space="0" w:color="auto"/>
              <w:left w:val="single" w:sz="8" w:space="0" w:color="auto"/>
              <w:bottom w:val="single" w:sz="8" w:space="0" w:color="auto"/>
              <w:right w:val="single" w:sz="8" w:space="0" w:color="auto"/>
            </w:tcBorders>
          </w:tcPr>
          <w:p w14:paraId="4249CA87" w14:textId="6F8D8294" w:rsidR="0266B11E" w:rsidRPr="009A4B97" w:rsidRDefault="0266B11E" w:rsidP="00A74FBD">
            <w:pPr>
              <w:spacing w:before="60" w:after="60"/>
              <w:ind w:left="0"/>
            </w:pPr>
            <w:r w:rsidRPr="009A4B97">
              <w:rPr>
                <w:rFonts w:eastAsia="Times New Roman"/>
              </w:rPr>
              <w:t>Tabuľka</w:t>
            </w:r>
          </w:p>
          <w:p w14:paraId="54242E5F" w14:textId="2053C5A2" w:rsidR="0266B11E" w:rsidRPr="009A4B97" w:rsidRDefault="0266B11E" w:rsidP="00A74FBD">
            <w:pPr>
              <w:spacing w:before="60" w:after="60"/>
              <w:ind w:left="0"/>
            </w:pPr>
            <w:r w:rsidRPr="009A4B97">
              <w:rPr>
                <w:rFonts w:eastAsia="Times New Roman"/>
              </w:rPr>
              <w:t>Trendový graf - Vývoj počtu organizácií v čase</w:t>
            </w:r>
          </w:p>
        </w:tc>
      </w:tr>
    </w:tbl>
    <w:p w14:paraId="19D87E23" w14:textId="7BCD6861" w:rsidR="0001465E" w:rsidRPr="009A4B97" w:rsidRDefault="0266B11E" w:rsidP="001C4C8B">
      <w:pPr>
        <w:spacing w:before="240" w:line="257" w:lineRule="auto"/>
      </w:pPr>
      <w:r w:rsidRPr="009A4B97">
        <w:rPr>
          <w:rFonts w:eastAsia="Calibri"/>
          <w:b/>
          <w:bCs/>
          <w:i/>
          <w:iCs/>
        </w:rPr>
        <w:t xml:space="preserve">Navrhovaný </w:t>
      </w:r>
      <w:proofErr w:type="spellStart"/>
      <w:r w:rsidRPr="009A4B97">
        <w:rPr>
          <w:rFonts w:eastAsia="Calibri"/>
          <w:b/>
          <w:bCs/>
          <w:i/>
          <w:iCs/>
        </w:rPr>
        <w:t>layout</w:t>
      </w:r>
      <w:proofErr w:type="spellEnd"/>
      <w:r w:rsidRPr="009A4B97">
        <w:rPr>
          <w:rFonts w:eastAsia="Calibri"/>
          <w:b/>
          <w:bCs/>
          <w:i/>
          <w:iCs/>
        </w:rPr>
        <w:t xml:space="preserve"> reportu Prehľad organizácií zapojených do CES</w:t>
      </w:r>
    </w:p>
    <w:tbl>
      <w:tblPr>
        <w:tblStyle w:val="Mriekatabuky"/>
        <w:tblW w:w="0" w:type="auto"/>
        <w:tblLayout w:type="fixed"/>
        <w:tblLook w:val="04A0" w:firstRow="1" w:lastRow="0" w:firstColumn="1" w:lastColumn="0" w:noHBand="0" w:noVBand="1"/>
      </w:tblPr>
      <w:tblGrid>
        <w:gridCol w:w="9015"/>
      </w:tblGrid>
      <w:tr w:rsidR="0266B11E" w:rsidRPr="009A4B97" w14:paraId="5013AA46" w14:textId="77777777" w:rsidTr="0266B11E">
        <w:tc>
          <w:tcPr>
            <w:tcW w:w="9015" w:type="dxa"/>
            <w:tcBorders>
              <w:top w:val="single" w:sz="8" w:space="0" w:color="auto"/>
              <w:left w:val="single" w:sz="8" w:space="0" w:color="auto"/>
              <w:bottom w:val="single" w:sz="8" w:space="0" w:color="auto"/>
              <w:right w:val="single" w:sz="8" w:space="0" w:color="auto"/>
            </w:tcBorders>
          </w:tcPr>
          <w:tbl>
            <w:tblPr>
              <w:tblW w:w="0" w:type="auto"/>
              <w:tblLayout w:type="fixed"/>
              <w:tblLook w:val="04A0" w:firstRow="1" w:lastRow="0" w:firstColumn="1" w:lastColumn="0" w:noHBand="0" w:noVBand="1"/>
            </w:tblPr>
            <w:tblGrid>
              <w:gridCol w:w="2625"/>
              <w:gridCol w:w="1635"/>
              <w:gridCol w:w="1230"/>
              <w:gridCol w:w="1620"/>
            </w:tblGrid>
            <w:tr w:rsidR="0266B11E" w:rsidRPr="009A4B97" w14:paraId="66DE4BF3" w14:textId="77777777" w:rsidTr="007B4E7D">
              <w:trPr>
                <w:trHeight w:val="720"/>
              </w:trPr>
              <w:tc>
                <w:tcPr>
                  <w:tcW w:w="26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26479F" w14:textId="2B66B715" w:rsidR="0266B11E" w:rsidRPr="009A4B97" w:rsidRDefault="0266B11E" w:rsidP="0266B11E">
                  <w:pPr>
                    <w:jc w:val="left"/>
                    <w:rPr>
                      <w:b/>
                      <w:bCs/>
                    </w:rPr>
                  </w:pPr>
                  <w:r w:rsidRPr="009A4B97">
                    <w:rPr>
                      <w:rFonts w:eastAsia="Calibri"/>
                      <w:b/>
                      <w:bCs/>
                      <w:sz w:val="18"/>
                      <w:szCs w:val="18"/>
                    </w:rPr>
                    <w:t>Rozpočtová kapitola</w:t>
                  </w:r>
                </w:p>
              </w:tc>
              <w:tc>
                <w:tcPr>
                  <w:tcW w:w="16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D15B466" w14:textId="1F61C821" w:rsidR="0266B11E" w:rsidRPr="009A4B97" w:rsidRDefault="0266B11E" w:rsidP="0266B11E">
                  <w:pPr>
                    <w:jc w:val="left"/>
                    <w:rPr>
                      <w:b/>
                      <w:bCs/>
                    </w:rPr>
                  </w:pPr>
                  <w:r w:rsidRPr="009A4B97">
                    <w:rPr>
                      <w:rFonts w:eastAsia="Calibri"/>
                      <w:b/>
                      <w:bCs/>
                      <w:sz w:val="18"/>
                      <w:szCs w:val="18"/>
                    </w:rPr>
                    <w:t>Názov organizácie</w:t>
                  </w:r>
                </w:p>
              </w:tc>
              <w:tc>
                <w:tcPr>
                  <w:tcW w:w="12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2B41AA0" w14:textId="06E7530C" w:rsidR="0266B11E" w:rsidRPr="009A4B97" w:rsidRDefault="0266B11E" w:rsidP="0266B11E">
                  <w:pPr>
                    <w:jc w:val="center"/>
                    <w:rPr>
                      <w:b/>
                      <w:bCs/>
                    </w:rPr>
                  </w:pPr>
                  <w:r w:rsidRPr="009A4B97">
                    <w:rPr>
                      <w:rFonts w:eastAsia="Calibri"/>
                      <w:b/>
                      <w:bCs/>
                      <w:sz w:val="18"/>
                      <w:szCs w:val="18"/>
                    </w:rPr>
                    <w:t>IČO</w:t>
                  </w:r>
                </w:p>
              </w:tc>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53643C1" w14:textId="052DE643" w:rsidR="0266B11E" w:rsidRPr="009A4B97" w:rsidRDefault="0266B11E" w:rsidP="0266B11E">
                  <w:pPr>
                    <w:jc w:val="center"/>
                    <w:rPr>
                      <w:b/>
                      <w:bCs/>
                    </w:rPr>
                  </w:pPr>
                  <w:r w:rsidRPr="009A4B97">
                    <w:rPr>
                      <w:rFonts w:eastAsia="Calibri"/>
                      <w:b/>
                      <w:bCs/>
                      <w:sz w:val="18"/>
                      <w:szCs w:val="18"/>
                    </w:rPr>
                    <w:t>Dátum zapojenia do CES</w:t>
                  </w:r>
                </w:p>
              </w:tc>
            </w:tr>
            <w:tr w:rsidR="0266B11E" w:rsidRPr="009A4B97" w14:paraId="7D890DEC"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64DB2B29" w14:textId="61BAC1AE" w:rsidR="0266B11E" w:rsidRPr="009A4B97" w:rsidRDefault="0266B11E" w:rsidP="0266B11E">
                  <w:pPr>
                    <w:jc w:val="left"/>
                  </w:pPr>
                  <w:r w:rsidRPr="009A4B97">
                    <w:rPr>
                      <w:rFonts w:eastAsia="Calibri"/>
                      <w:sz w:val="20"/>
                      <w:szCs w:val="20"/>
                    </w:rPr>
                    <w:t>Rozpočtová kapitola 1</w:t>
                  </w:r>
                </w:p>
              </w:tc>
              <w:tc>
                <w:tcPr>
                  <w:tcW w:w="1635" w:type="dxa"/>
                  <w:tcBorders>
                    <w:top w:val="single" w:sz="8" w:space="0" w:color="auto"/>
                    <w:left w:val="single" w:sz="8" w:space="0" w:color="auto"/>
                    <w:bottom w:val="single" w:sz="8" w:space="0" w:color="auto"/>
                    <w:right w:val="single" w:sz="8" w:space="0" w:color="auto"/>
                  </w:tcBorders>
                  <w:vAlign w:val="center"/>
                </w:tcPr>
                <w:p w14:paraId="15092BD3" w14:textId="074A1ECF" w:rsidR="0266B11E" w:rsidRPr="009A4B97" w:rsidRDefault="0266B11E" w:rsidP="0266B11E">
                  <w:pPr>
                    <w:jc w:val="left"/>
                  </w:pPr>
                  <w:r w:rsidRPr="009A4B97">
                    <w:rPr>
                      <w:rFonts w:eastAsia="Calibri"/>
                      <w:sz w:val="20"/>
                      <w:szCs w:val="20"/>
                    </w:rPr>
                    <w:t>Organizácia 001</w:t>
                  </w:r>
                </w:p>
              </w:tc>
              <w:tc>
                <w:tcPr>
                  <w:tcW w:w="1230" w:type="dxa"/>
                  <w:tcBorders>
                    <w:top w:val="single" w:sz="8" w:space="0" w:color="auto"/>
                    <w:left w:val="single" w:sz="8" w:space="0" w:color="auto"/>
                    <w:bottom w:val="single" w:sz="8" w:space="0" w:color="auto"/>
                    <w:right w:val="single" w:sz="8" w:space="0" w:color="auto"/>
                  </w:tcBorders>
                  <w:vAlign w:val="center"/>
                </w:tcPr>
                <w:p w14:paraId="79472EA4" w14:textId="028B1189" w:rsidR="0266B11E" w:rsidRPr="009A4B97" w:rsidRDefault="0266B11E" w:rsidP="0266B11E">
                  <w:pPr>
                    <w:jc w:val="center"/>
                  </w:pPr>
                  <w:r w:rsidRPr="009A4B97">
                    <w:rPr>
                      <w:rFonts w:eastAsia="Calibri"/>
                      <w:sz w:val="20"/>
                      <w:szCs w:val="20"/>
                    </w:rPr>
                    <w:t>30792053</w:t>
                  </w:r>
                </w:p>
              </w:tc>
              <w:tc>
                <w:tcPr>
                  <w:tcW w:w="1620" w:type="dxa"/>
                  <w:tcBorders>
                    <w:top w:val="single" w:sz="8" w:space="0" w:color="auto"/>
                    <w:left w:val="single" w:sz="8" w:space="0" w:color="auto"/>
                    <w:bottom w:val="single" w:sz="8" w:space="0" w:color="auto"/>
                    <w:right w:val="single" w:sz="8" w:space="0" w:color="auto"/>
                  </w:tcBorders>
                  <w:vAlign w:val="center"/>
                </w:tcPr>
                <w:p w14:paraId="3DB84345" w14:textId="6BD7929E" w:rsidR="0266B11E" w:rsidRPr="009A4B97" w:rsidRDefault="0266B11E" w:rsidP="0266B11E">
                  <w:pPr>
                    <w:jc w:val="center"/>
                  </w:pPr>
                  <w:r w:rsidRPr="009A4B97">
                    <w:rPr>
                      <w:rFonts w:eastAsia="Calibri"/>
                      <w:sz w:val="20"/>
                      <w:szCs w:val="20"/>
                      <w:lang w:val="en-US"/>
                    </w:rPr>
                    <w:t>01.01.2023</w:t>
                  </w:r>
                </w:p>
              </w:tc>
            </w:tr>
            <w:tr w:rsidR="0266B11E" w:rsidRPr="009A4B97" w14:paraId="185E7C06"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03503DF7" w14:textId="4CB06A3D" w:rsidR="0266B11E" w:rsidRPr="009A4B97" w:rsidRDefault="0266B11E" w:rsidP="0266B11E">
                  <w:pPr>
                    <w:jc w:val="left"/>
                  </w:pPr>
                  <w:r w:rsidRPr="009A4B97">
                    <w:rPr>
                      <w:rFonts w:eastAsia="Calibri"/>
                      <w:sz w:val="20"/>
                      <w:szCs w:val="20"/>
                    </w:rPr>
                    <w:t>Rozpočtová kapitola 1</w:t>
                  </w:r>
                </w:p>
              </w:tc>
              <w:tc>
                <w:tcPr>
                  <w:tcW w:w="1635" w:type="dxa"/>
                  <w:tcBorders>
                    <w:top w:val="single" w:sz="8" w:space="0" w:color="auto"/>
                    <w:left w:val="single" w:sz="8" w:space="0" w:color="auto"/>
                    <w:bottom w:val="single" w:sz="8" w:space="0" w:color="auto"/>
                    <w:right w:val="single" w:sz="8" w:space="0" w:color="auto"/>
                  </w:tcBorders>
                  <w:vAlign w:val="center"/>
                </w:tcPr>
                <w:p w14:paraId="5D7095BE" w14:textId="1B44B1EA" w:rsidR="0266B11E" w:rsidRPr="009A4B97" w:rsidRDefault="0266B11E" w:rsidP="0266B11E">
                  <w:pPr>
                    <w:jc w:val="left"/>
                  </w:pPr>
                  <w:r w:rsidRPr="009A4B97">
                    <w:rPr>
                      <w:rFonts w:eastAsia="Calibri"/>
                      <w:sz w:val="20"/>
                      <w:szCs w:val="20"/>
                    </w:rPr>
                    <w:t>Organizácia 002</w:t>
                  </w:r>
                </w:p>
              </w:tc>
              <w:tc>
                <w:tcPr>
                  <w:tcW w:w="1230" w:type="dxa"/>
                  <w:tcBorders>
                    <w:top w:val="single" w:sz="8" w:space="0" w:color="auto"/>
                    <w:left w:val="single" w:sz="8" w:space="0" w:color="auto"/>
                    <w:bottom w:val="single" w:sz="8" w:space="0" w:color="auto"/>
                    <w:right w:val="single" w:sz="8" w:space="0" w:color="auto"/>
                  </w:tcBorders>
                  <w:vAlign w:val="center"/>
                </w:tcPr>
                <w:p w14:paraId="19B3B746" w14:textId="096FDCE8" w:rsidR="0266B11E" w:rsidRPr="009A4B97" w:rsidRDefault="0266B11E" w:rsidP="0266B11E">
                  <w:pPr>
                    <w:jc w:val="center"/>
                  </w:pPr>
                  <w:r w:rsidRPr="009A4B97">
                    <w:rPr>
                      <w:rFonts w:eastAsia="Calibri"/>
                      <w:sz w:val="20"/>
                      <w:szCs w:val="20"/>
                    </w:rPr>
                    <w:t>35528290</w:t>
                  </w:r>
                </w:p>
              </w:tc>
              <w:tc>
                <w:tcPr>
                  <w:tcW w:w="1620" w:type="dxa"/>
                  <w:tcBorders>
                    <w:top w:val="single" w:sz="8" w:space="0" w:color="auto"/>
                    <w:left w:val="single" w:sz="8" w:space="0" w:color="auto"/>
                    <w:bottom w:val="single" w:sz="8" w:space="0" w:color="auto"/>
                    <w:right w:val="single" w:sz="8" w:space="0" w:color="auto"/>
                  </w:tcBorders>
                  <w:vAlign w:val="center"/>
                </w:tcPr>
                <w:p w14:paraId="1FE6A814" w14:textId="1083D361" w:rsidR="0266B11E" w:rsidRPr="009A4B97" w:rsidRDefault="0266B11E" w:rsidP="0266B11E">
                  <w:pPr>
                    <w:jc w:val="center"/>
                  </w:pPr>
                  <w:r w:rsidRPr="009A4B97">
                    <w:rPr>
                      <w:rFonts w:eastAsia="Calibri"/>
                      <w:sz w:val="20"/>
                      <w:szCs w:val="20"/>
                    </w:rPr>
                    <w:t>01.01.2023</w:t>
                  </w:r>
                </w:p>
              </w:tc>
            </w:tr>
            <w:tr w:rsidR="0266B11E" w:rsidRPr="009A4B97" w14:paraId="6A77741F"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40E19335" w14:textId="48ABD353" w:rsidR="0266B11E" w:rsidRPr="009A4B97" w:rsidRDefault="0266B11E" w:rsidP="0266B11E">
                  <w:pPr>
                    <w:jc w:val="left"/>
                  </w:pPr>
                  <w:r w:rsidRPr="009A4B97">
                    <w:rPr>
                      <w:rFonts w:eastAsia="Calibri"/>
                      <w:sz w:val="20"/>
                      <w:szCs w:val="20"/>
                    </w:rPr>
                    <w:t>Rozpočtová kapitola 1</w:t>
                  </w:r>
                </w:p>
              </w:tc>
              <w:tc>
                <w:tcPr>
                  <w:tcW w:w="1635" w:type="dxa"/>
                  <w:tcBorders>
                    <w:top w:val="single" w:sz="8" w:space="0" w:color="auto"/>
                    <w:left w:val="single" w:sz="8" w:space="0" w:color="auto"/>
                    <w:bottom w:val="single" w:sz="8" w:space="0" w:color="auto"/>
                    <w:right w:val="single" w:sz="8" w:space="0" w:color="auto"/>
                  </w:tcBorders>
                  <w:vAlign w:val="center"/>
                </w:tcPr>
                <w:p w14:paraId="46C7E81C" w14:textId="48F21D81" w:rsidR="0266B11E" w:rsidRPr="009A4B97" w:rsidRDefault="0266B11E" w:rsidP="0266B11E">
                  <w:pPr>
                    <w:jc w:val="left"/>
                  </w:pPr>
                  <w:r w:rsidRPr="009A4B97">
                    <w:rPr>
                      <w:rFonts w:eastAsia="Calibri"/>
                      <w:sz w:val="20"/>
                      <w:szCs w:val="20"/>
                    </w:rPr>
                    <w:t>Organizácia 003</w:t>
                  </w:r>
                </w:p>
              </w:tc>
              <w:tc>
                <w:tcPr>
                  <w:tcW w:w="1230" w:type="dxa"/>
                  <w:tcBorders>
                    <w:top w:val="single" w:sz="8" w:space="0" w:color="auto"/>
                    <w:left w:val="single" w:sz="8" w:space="0" w:color="auto"/>
                    <w:bottom w:val="single" w:sz="8" w:space="0" w:color="auto"/>
                    <w:right w:val="single" w:sz="8" w:space="0" w:color="auto"/>
                  </w:tcBorders>
                  <w:vAlign w:val="center"/>
                </w:tcPr>
                <w:p w14:paraId="64F9842E" w14:textId="2091A201" w:rsidR="0266B11E" w:rsidRPr="009A4B97" w:rsidRDefault="0266B11E" w:rsidP="0266B11E">
                  <w:pPr>
                    <w:jc w:val="center"/>
                  </w:pPr>
                  <w:r w:rsidRPr="009A4B97">
                    <w:rPr>
                      <w:rFonts w:eastAsia="Calibri"/>
                      <w:sz w:val="20"/>
                      <w:szCs w:val="20"/>
                    </w:rPr>
                    <w:t>50086821</w:t>
                  </w:r>
                </w:p>
              </w:tc>
              <w:tc>
                <w:tcPr>
                  <w:tcW w:w="1620" w:type="dxa"/>
                  <w:tcBorders>
                    <w:top w:val="single" w:sz="8" w:space="0" w:color="auto"/>
                    <w:left w:val="single" w:sz="8" w:space="0" w:color="auto"/>
                    <w:bottom w:val="single" w:sz="8" w:space="0" w:color="auto"/>
                    <w:right w:val="single" w:sz="8" w:space="0" w:color="auto"/>
                  </w:tcBorders>
                  <w:vAlign w:val="center"/>
                </w:tcPr>
                <w:p w14:paraId="26D12B52" w14:textId="4D3A49F1" w:rsidR="0266B11E" w:rsidRPr="009A4B97" w:rsidRDefault="0266B11E" w:rsidP="0266B11E">
                  <w:pPr>
                    <w:jc w:val="center"/>
                  </w:pPr>
                  <w:r w:rsidRPr="009A4B97">
                    <w:rPr>
                      <w:rFonts w:eastAsia="Calibri"/>
                      <w:sz w:val="20"/>
                      <w:szCs w:val="20"/>
                    </w:rPr>
                    <w:t>01.01.2023</w:t>
                  </w:r>
                </w:p>
              </w:tc>
            </w:tr>
            <w:tr w:rsidR="0266B11E" w:rsidRPr="009A4B97" w14:paraId="0857FAF5"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011F2FA8" w14:textId="788351BF" w:rsidR="0266B11E" w:rsidRPr="009A4B97" w:rsidRDefault="0266B11E" w:rsidP="0266B11E">
                  <w:pPr>
                    <w:jc w:val="left"/>
                  </w:pPr>
                  <w:r w:rsidRPr="009A4B97">
                    <w:rPr>
                      <w:rFonts w:eastAsia="Calibri"/>
                      <w:sz w:val="20"/>
                      <w:szCs w:val="20"/>
                    </w:rPr>
                    <w:t>Rozpočtová kapitola 1</w:t>
                  </w:r>
                </w:p>
              </w:tc>
              <w:tc>
                <w:tcPr>
                  <w:tcW w:w="1635" w:type="dxa"/>
                  <w:tcBorders>
                    <w:top w:val="single" w:sz="8" w:space="0" w:color="auto"/>
                    <w:left w:val="single" w:sz="8" w:space="0" w:color="auto"/>
                    <w:bottom w:val="single" w:sz="8" w:space="0" w:color="auto"/>
                    <w:right w:val="single" w:sz="8" w:space="0" w:color="auto"/>
                  </w:tcBorders>
                  <w:vAlign w:val="center"/>
                </w:tcPr>
                <w:p w14:paraId="5DA5C76D" w14:textId="6960F847" w:rsidR="0266B11E" w:rsidRPr="009A4B97" w:rsidRDefault="0266B11E" w:rsidP="0266B11E">
                  <w:pPr>
                    <w:jc w:val="left"/>
                  </w:pPr>
                  <w:r w:rsidRPr="009A4B97">
                    <w:rPr>
                      <w:rFonts w:eastAsia="Calibri"/>
                      <w:sz w:val="20"/>
                      <w:szCs w:val="20"/>
                    </w:rPr>
                    <w:t>Organizácia 004</w:t>
                  </w:r>
                </w:p>
              </w:tc>
              <w:tc>
                <w:tcPr>
                  <w:tcW w:w="1230" w:type="dxa"/>
                  <w:tcBorders>
                    <w:top w:val="single" w:sz="8" w:space="0" w:color="auto"/>
                    <w:left w:val="single" w:sz="8" w:space="0" w:color="auto"/>
                    <w:bottom w:val="single" w:sz="8" w:space="0" w:color="auto"/>
                    <w:right w:val="single" w:sz="8" w:space="0" w:color="auto"/>
                  </w:tcBorders>
                  <w:vAlign w:val="center"/>
                </w:tcPr>
                <w:p w14:paraId="1015E089" w14:textId="0ABDB149" w:rsidR="0266B11E" w:rsidRPr="009A4B97" w:rsidRDefault="0266B11E" w:rsidP="0266B11E">
                  <w:pPr>
                    <w:jc w:val="center"/>
                  </w:pPr>
                  <w:r w:rsidRPr="009A4B97">
                    <w:rPr>
                      <w:rFonts w:eastAsia="Calibri"/>
                      <w:sz w:val="20"/>
                      <w:szCs w:val="20"/>
                    </w:rPr>
                    <w:t>42499500</w:t>
                  </w:r>
                </w:p>
              </w:tc>
              <w:tc>
                <w:tcPr>
                  <w:tcW w:w="1620" w:type="dxa"/>
                  <w:tcBorders>
                    <w:top w:val="single" w:sz="8" w:space="0" w:color="auto"/>
                    <w:left w:val="single" w:sz="8" w:space="0" w:color="auto"/>
                    <w:bottom w:val="single" w:sz="8" w:space="0" w:color="auto"/>
                    <w:right w:val="single" w:sz="8" w:space="0" w:color="auto"/>
                  </w:tcBorders>
                  <w:vAlign w:val="center"/>
                </w:tcPr>
                <w:p w14:paraId="6B1D812B" w14:textId="7CF228E5" w:rsidR="0266B11E" w:rsidRPr="009A4B97" w:rsidRDefault="0266B11E" w:rsidP="0266B11E">
                  <w:pPr>
                    <w:jc w:val="center"/>
                  </w:pPr>
                  <w:r w:rsidRPr="009A4B97">
                    <w:rPr>
                      <w:rFonts w:eastAsia="Calibri"/>
                      <w:sz w:val="20"/>
                      <w:szCs w:val="20"/>
                    </w:rPr>
                    <w:t>01.01.2023</w:t>
                  </w:r>
                </w:p>
              </w:tc>
            </w:tr>
            <w:tr w:rsidR="0266B11E" w:rsidRPr="009A4B97" w14:paraId="72F22221"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26373EF5" w14:textId="7DE84120" w:rsidR="0266B11E" w:rsidRPr="009A4B97" w:rsidRDefault="0266B11E" w:rsidP="0266B11E">
                  <w:pPr>
                    <w:jc w:val="left"/>
                  </w:pPr>
                  <w:r w:rsidRPr="009A4B97">
                    <w:rPr>
                      <w:rFonts w:eastAsia="Calibri"/>
                      <w:sz w:val="20"/>
                      <w:szCs w:val="20"/>
                    </w:rPr>
                    <w:t>Rozpočtová kapitola 1</w:t>
                  </w:r>
                </w:p>
              </w:tc>
              <w:tc>
                <w:tcPr>
                  <w:tcW w:w="1635" w:type="dxa"/>
                  <w:tcBorders>
                    <w:top w:val="single" w:sz="8" w:space="0" w:color="auto"/>
                    <w:left w:val="single" w:sz="8" w:space="0" w:color="auto"/>
                    <w:bottom w:val="single" w:sz="8" w:space="0" w:color="auto"/>
                    <w:right w:val="single" w:sz="8" w:space="0" w:color="auto"/>
                  </w:tcBorders>
                  <w:vAlign w:val="center"/>
                </w:tcPr>
                <w:p w14:paraId="1B2529DD" w14:textId="3625C26B" w:rsidR="0266B11E" w:rsidRPr="009A4B97" w:rsidRDefault="0266B11E" w:rsidP="0266B11E">
                  <w:pPr>
                    <w:jc w:val="left"/>
                  </w:pPr>
                  <w:r w:rsidRPr="009A4B97">
                    <w:rPr>
                      <w:rFonts w:eastAsia="Calibri"/>
                      <w:sz w:val="20"/>
                      <w:szCs w:val="20"/>
                    </w:rPr>
                    <w:t>Organizácia 005</w:t>
                  </w:r>
                </w:p>
              </w:tc>
              <w:tc>
                <w:tcPr>
                  <w:tcW w:w="1230" w:type="dxa"/>
                  <w:tcBorders>
                    <w:top w:val="single" w:sz="8" w:space="0" w:color="auto"/>
                    <w:left w:val="single" w:sz="8" w:space="0" w:color="auto"/>
                    <w:bottom w:val="single" w:sz="8" w:space="0" w:color="auto"/>
                    <w:right w:val="single" w:sz="8" w:space="0" w:color="auto"/>
                  </w:tcBorders>
                  <w:vAlign w:val="center"/>
                </w:tcPr>
                <w:p w14:paraId="68C36211" w14:textId="75A8AC4D" w:rsidR="0266B11E" w:rsidRPr="009A4B97" w:rsidRDefault="0266B11E" w:rsidP="0266B11E">
                  <w:pPr>
                    <w:jc w:val="center"/>
                  </w:pPr>
                  <w:r w:rsidRPr="009A4B97">
                    <w:rPr>
                      <w:rFonts w:eastAsia="Calibri"/>
                      <w:sz w:val="20"/>
                      <w:szCs w:val="20"/>
                    </w:rPr>
                    <w:t>17331927</w:t>
                  </w:r>
                </w:p>
              </w:tc>
              <w:tc>
                <w:tcPr>
                  <w:tcW w:w="1620" w:type="dxa"/>
                  <w:tcBorders>
                    <w:top w:val="single" w:sz="8" w:space="0" w:color="auto"/>
                    <w:left w:val="single" w:sz="8" w:space="0" w:color="auto"/>
                    <w:bottom w:val="single" w:sz="8" w:space="0" w:color="auto"/>
                    <w:right w:val="single" w:sz="8" w:space="0" w:color="auto"/>
                  </w:tcBorders>
                  <w:vAlign w:val="center"/>
                </w:tcPr>
                <w:p w14:paraId="49FE2F72" w14:textId="5B17FB98" w:rsidR="0266B11E" w:rsidRPr="009A4B97" w:rsidRDefault="0266B11E" w:rsidP="0266B11E">
                  <w:pPr>
                    <w:jc w:val="center"/>
                  </w:pPr>
                  <w:r w:rsidRPr="009A4B97">
                    <w:rPr>
                      <w:rFonts w:eastAsia="Calibri"/>
                      <w:sz w:val="20"/>
                      <w:szCs w:val="20"/>
                    </w:rPr>
                    <w:t>01.01.2023</w:t>
                  </w:r>
                </w:p>
              </w:tc>
            </w:tr>
            <w:tr w:rsidR="0266B11E" w:rsidRPr="009A4B97" w14:paraId="6A15F121"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1CADD629" w14:textId="48EDBDA0" w:rsidR="0266B11E" w:rsidRPr="009A4B97" w:rsidRDefault="0266B11E" w:rsidP="0266B11E">
                  <w:pPr>
                    <w:jc w:val="left"/>
                  </w:pPr>
                  <w:r w:rsidRPr="009A4B97">
                    <w:rPr>
                      <w:rFonts w:eastAsia="Calibri"/>
                      <w:sz w:val="20"/>
                      <w:szCs w:val="20"/>
                    </w:rPr>
                    <w:t>Rozpočtová kapitola 1</w:t>
                  </w:r>
                </w:p>
              </w:tc>
              <w:tc>
                <w:tcPr>
                  <w:tcW w:w="1635" w:type="dxa"/>
                  <w:tcBorders>
                    <w:top w:val="single" w:sz="8" w:space="0" w:color="auto"/>
                    <w:left w:val="single" w:sz="8" w:space="0" w:color="auto"/>
                    <w:bottom w:val="single" w:sz="8" w:space="0" w:color="auto"/>
                    <w:right w:val="single" w:sz="8" w:space="0" w:color="auto"/>
                  </w:tcBorders>
                  <w:vAlign w:val="center"/>
                </w:tcPr>
                <w:p w14:paraId="0FE8062D" w14:textId="36209862" w:rsidR="0266B11E" w:rsidRPr="009A4B97" w:rsidRDefault="0266B11E" w:rsidP="0266B11E">
                  <w:pPr>
                    <w:jc w:val="left"/>
                  </w:pPr>
                  <w:r w:rsidRPr="009A4B97">
                    <w:rPr>
                      <w:rFonts w:eastAsia="Calibri"/>
                      <w:sz w:val="20"/>
                      <w:szCs w:val="20"/>
                    </w:rPr>
                    <w:t>Organizácia 006</w:t>
                  </w:r>
                </w:p>
              </w:tc>
              <w:tc>
                <w:tcPr>
                  <w:tcW w:w="1230" w:type="dxa"/>
                  <w:tcBorders>
                    <w:top w:val="single" w:sz="8" w:space="0" w:color="auto"/>
                    <w:left w:val="single" w:sz="8" w:space="0" w:color="auto"/>
                    <w:bottom w:val="single" w:sz="8" w:space="0" w:color="auto"/>
                    <w:right w:val="single" w:sz="8" w:space="0" w:color="auto"/>
                  </w:tcBorders>
                  <w:vAlign w:val="center"/>
                </w:tcPr>
                <w:p w14:paraId="3DB3D0A5" w14:textId="3ADA9CB6" w:rsidR="0266B11E" w:rsidRPr="009A4B97" w:rsidRDefault="0266B11E" w:rsidP="0266B11E">
                  <w:pPr>
                    <w:jc w:val="center"/>
                  </w:pPr>
                  <w:r w:rsidRPr="009A4B97">
                    <w:rPr>
                      <w:rFonts w:eastAsia="Calibri"/>
                      <w:sz w:val="20"/>
                      <w:szCs w:val="20"/>
                    </w:rPr>
                    <w:t>31780270</w:t>
                  </w:r>
                </w:p>
              </w:tc>
              <w:tc>
                <w:tcPr>
                  <w:tcW w:w="1620" w:type="dxa"/>
                  <w:tcBorders>
                    <w:top w:val="single" w:sz="8" w:space="0" w:color="auto"/>
                    <w:left w:val="single" w:sz="8" w:space="0" w:color="auto"/>
                    <w:bottom w:val="single" w:sz="8" w:space="0" w:color="auto"/>
                    <w:right w:val="single" w:sz="8" w:space="0" w:color="auto"/>
                  </w:tcBorders>
                  <w:vAlign w:val="center"/>
                </w:tcPr>
                <w:p w14:paraId="3113E222" w14:textId="222CF015" w:rsidR="0266B11E" w:rsidRPr="009A4B97" w:rsidRDefault="0266B11E" w:rsidP="0266B11E">
                  <w:pPr>
                    <w:jc w:val="center"/>
                  </w:pPr>
                  <w:r w:rsidRPr="009A4B97">
                    <w:rPr>
                      <w:rFonts w:eastAsia="Calibri"/>
                      <w:sz w:val="20"/>
                      <w:szCs w:val="20"/>
                    </w:rPr>
                    <w:t>01.01.2023</w:t>
                  </w:r>
                </w:p>
              </w:tc>
            </w:tr>
            <w:tr w:rsidR="0266B11E" w:rsidRPr="009A4B97" w14:paraId="3ACF7244"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6F71D5F4" w14:textId="1ACAD7E4" w:rsidR="0266B11E" w:rsidRPr="009A4B97" w:rsidRDefault="0266B11E" w:rsidP="0266B11E">
                  <w:pPr>
                    <w:jc w:val="left"/>
                  </w:pPr>
                  <w:r w:rsidRPr="009A4B97">
                    <w:rPr>
                      <w:rFonts w:eastAsia="Calibri"/>
                      <w:sz w:val="20"/>
                      <w:szCs w:val="20"/>
                    </w:rPr>
                    <w:t>Rozpočtová kapitola 1</w:t>
                  </w:r>
                </w:p>
              </w:tc>
              <w:tc>
                <w:tcPr>
                  <w:tcW w:w="1635" w:type="dxa"/>
                  <w:tcBorders>
                    <w:top w:val="single" w:sz="8" w:space="0" w:color="auto"/>
                    <w:left w:val="single" w:sz="8" w:space="0" w:color="auto"/>
                    <w:bottom w:val="single" w:sz="8" w:space="0" w:color="auto"/>
                    <w:right w:val="single" w:sz="8" w:space="0" w:color="auto"/>
                  </w:tcBorders>
                  <w:vAlign w:val="center"/>
                </w:tcPr>
                <w:p w14:paraId="2E6E4370" w14:textId="2E820A30" w:rsidR="0266B11E" w:rsidRPr="009A4B97" w:rsidRDefault="0266B11E" w:rsidP="0266B11E">
                  <w:pPr>
                    <w:jc w:val="left"/>
                  </w:pPr>
                  <w:r w:rsidRPr="009A4B97">
                    <w:rPr>
                      <w:rFonts w:eastAsia="Calibri"/>
                      <w:sz w:val="20"/>
                      <w:szCs w:val="20"/>
                    </w:rPr>
                    <w:t>Organizácia 007</w:t>
                  </w:r>
                </w:p>
              </w:tc>
              <w:tc>
                <w:tcPr>
                  <w:tcW w:w="1230" w:type="dxa"/>
                  <w:tcBorders>
                    <w:top w:val="single" w:sz="8" w:space="0" w:color="auto"/>
                    <w:left w:val="single" w:sz="8" w:space="0" w:color="auto"/>
                    <w:bottom w:val="single" w:sz="8" w:space="0" w:color="auto"/>
                    <w:right w:val="single" w:sz="8" w:space="0" w:color="auto"/>
                  </w:tcBorders>
                  <w:vAlign w:val="center"/>
                </w:tcPr>
                <w:p w14:paraId="41DAA57C" w14:textId="462F4A59" w:rsidR="0266B11E" w:rsidRPr="009A4B97" w:rsidRDefault="0266B11E" w:rsidP="0266B11E">
                  <w:pPr>
                    <w:jc w:val="center"/>
                  </w:pPr>
                  <w:r w:rsidRPr="009A4B97">
                    <w:rPr>
                      <w:rFonts w:eastAsia="Calibri"/>
                      <w:sz w:val="20"/>
                      <w:szCs w:val="20"/>
                    </w:rPr>
                    <w:t>30416094</w:t>
                  </w:r>
                </w:p>
              </w:tc>
              <w:tc>
                <w:tcPr>
                  <w:tcW w:w="1620" w:type="dxa"/>
                  <w:tcBorders>
                    <w:top w:val="single" w:sz="8" w:space="0" w:color="auto"/>
                    <w:left w:val="single" w:sz="8" w:space="0" w:color="auto"/>
                    <w:bottom w:val="single" w:sz="8" w:space="0" w:color="auto"/>
                    <w:right w:val="single" w:sz="8" w:space="0" w:color="auto"/>
                  </w:tcBorders>
                  <w:vAlign w:val="center"/>
                </w:tcPr>
                <w:p w14:paraId="42C3663C" w14:textId="29A92D58" w:rsidR="0266B11E" w:rsidRPr="009A4B97" w:rsidRDefault="0266B11E" w:rsidP="0266B11E">
                  <w:pPr>
                    <w:jc w:val="center"/>
                  </w:pPr>
                  <w:r w:rsidRPr="009A4B97">
                    <w:rPr>
                      <w:rFonts w:eastAsia="Calibri"/>
                      <w:sz w:val="20"/>
                      <w:szCs w:val="20"/>
                    </w:rPr>
                    <w:t>01.01.2023</w:t>
                  </w:r>
                </w:p>
              </w:tc>
            </w:tr>
            <w:tr w:rsidR="0266B11E" w:rsidRPr="009A4B97" w14:paraId="66D59D6C"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64CB7D96" w14:textId="0D8E2CE4" w:rsidR="0266B11E" w:rsidRPr="009A4B97" w:rsidRDefault="0266B11E" w:rsidP="0266B11E">
                  <w:pPr>
                    <w:jc w:val="left"/>
                  </w:pPr>
                  <w:r w:rsidRPr="009A4B97">
                    <w:rPr>
                      <w:rFonts w:eastAsia="Calibri"/>
                      <w:sz w:val="20"/>
                      <w:szCs w:val="20"/>
                    </w:rPr>
                    <w:t>Rozpočtová kapitola 2</w:t>
                  </w:r>
                </w:p>
              </w:tc>
              <w:tc>
                <w:tcPr>
                  <w:tcW w:w="1635" w:type="dxa"/>
                  <w:tcBorders>
                    <w:top w:val="single" w:sz="8" w:space="0" w:color="auto"/>
                    <w:left w:val="single" w:sz="8" w:space="0" w:color="auto"/>
                    <w:bottom w:val="single" w:sz="8" w:space="0" w:color="auto"/>
                    <w:right w:val="single" w:sz="8" w:space="0" w:color="auto"/>
                  </w:tcBorders>
                  <w:vAlign w:val="center"/>
                </w:tcPr>
                <w:p w14:paraId="4E771B11" w14:textId="758AD754" w:rsidR="0266B11E" w:rsidRPr="009A4B97" w:rsidRDefault="0266B11E" w:rsidP="0266B11E">
                  <w:pPr>
                    <w:jc w:val="left"/>
                  </w:pPr>
                  <w:r w:rsidRPr="009A4B97">
                    <w:rPr>
                      <w:rFonts w:eastAsia="Calibri"/>
                      <w:sz w:val="20"/>
                      <w:szCs w:val="20"/>
                    </w:rPr>
                    <w:t>Organizácia 008</w:t>
                  </w:r>
                </w:p>
              </w:tc>
              <w:tc>
                <w:tcPr>
                  <w:tcW w:w="1230" w:type="dxa"/>
                  <w:tcBorders>
                    <w:top w:val="single" w:sz="8" w:space="0" w:color="auto"/>
                    <w:left w:val="single" w:sz="8" w:space="0" w:color="auto"/>
                    <w:bottom w:val="single" w:sz="8" w:space="0" w:color="auto"/>
                    <w:right w:val="single" w:sz="8" w:space="0" w:color="auto"/>
                  </w:tcBorders>
                  <w:vAlign w:val="center"/>
                </w:tcPr>
                <w:p w14:paraId="2662872E" w14:textId="44194B72" w:rsidR="0266B11E" w:rsidRPr="009A4B97" w:rsidRDefault="0266B11E" w:rsidP="0266B11E">
                  <w:pPr>
                    <w:jc w:val="center"/>
                  </w:pPr>
                  <w:r w:rsidRPr="009A4B97">
                    <w:rPr>
                      <w:rFonts w:eastAsia="Calibri"/>
                      <w:sz w:val="20"/>
                      <w:szCs w:val="20"/>
                    </w:rPr>
                    <w:t>30416094</w:t>
                  </w:r>
                </w:p>
              </w:tc>
              <w:tc>
                <w:tcPr>
                  <w:tcW w:w="1620" w:type="dxa"/>
                  <w:tcBorders>
                    <w:top w:val="single" w:sz="8" w:space="0" w:color="auto"/>
                    <w:left w:val="single" w:sz="8" w:space="0" w:color="auto"/>
                    <w:bottom w:val="single" w:sz="8" w:space="0" w:color="auto"/>
                    <w:right w:val="single" w:sz="8" w:space="0" w:color="auto"/>
                  </w:tcBorders>
                  <w:vAlign w:val="center"/>
                </w:tcPr>
                <w:p w14:paraId="6F2A9964" w14:textId="272CA84A" w:rsidR="0266B11E" w:rsidRPr="009A4B97" w:rsidRDefault="0266B11E" w:rsidP="0266B11E">
                  <w:pPr>
                    <w:jc w:val="center"/>
                  </w:pPr>
                  <w:r w:rsidRPr="009A4B97">
                    <w:rPr>
                      <w:rFonts w:eastAsia="Calibri"/>
                      <w:sz w:val="20"/>
                      <w:szCs w:val="20"/>
                    </w:rPr>
                    <w:t>01.01.2023</w:t>
                  </w:r>
                </w:p>
              </w:tc>
            </w:tr>
            <w:tr w:rsidR="0266B11E" w:rsidRPr="009A4B97" w14:paraId="245446F1"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7F99AE57" w14:textId="303879E0" w:rsidR="0266B11E" w:rsidRPr="009A4B97" w:rsidRDefault="0266B11E" w:rsidP="0266B11E">
                  <w:pPr>
                    <w:jc w:val="left"/>
                  </w:pPr>
                  <w:r w:rsidRPr="009A4B97">
                    <w:rPr>
                      <w:rFonts w:eastAsia="Calibri"/>
                      <w:sz w:val="20"/>
                      <w:szCs w:val="20"/>
                    </w:rPr>
                    <w:t>Rozpočtová kapitola 2</w:t>
                  </w:r>
                </w:p>
              </w:tc>
              <w:tc>
                <w:tcPr>
                  <w:tcW w:w="1635" w:type="dxa"/>
                  <w:tcBorders>
                    <w:top w:val="single" w:sz="8" w:space="0" w:color="auto"/>
                    <w:left w:val="single" w:sz="8" w:space="0" w:color="auto"/>
                    <w:bottom w:val="single" w:sz="8" w:space="0" w:color="auto"/>
                    <w:right w:val="single" w:sz="8" w:space="0" w:color="auto"/>
                  </w:tcBorders>
                  <w:vAlign w:val="center"/>
                </w:tcPr>
                <w:p w14:paraId="6E8A86EE" w14:textId="71D769AA" w:rsidR="0266B11E" w:rsidRPr="009A4B97" w:rsidRDefault="0266B11E" w:rsidP="0266B11E">
                  <w:pPr>
                    <w:jc w:val="left"/>
                  </w:pPr>
                  <w:r w:rsidRPr="009A4B97">
                    <w:rPr>
                      <w:rFonts w:eastAsia="Calibri"/>
                      <w:sz w:val="20"/>
                      <w:szCs w:val="20"/>
                    </w:rPr>
                    <w:t>Organizácia 009</w:t>
                  </w:r>
                </w:p>
              </w:tc>
              <w:tc>
                <w:tcPr>
                  <w:tcW w:w="1230" w:type="dxa"/>
                  <w:tcBorders>
                    <w:top w:val="single" w:sz="8" w:space="0" w:color="auto"/>
                    <w:left w:val="single" w:sz="8" w:space="0" w:color="auto"/>
                    <w:bottom w:val="single" w:sz="8" w:space="0" w:color="auto"/>
                    <w:right w:val="single" w:sz="8" w:space="0" w:color="auto"/>
                  </w:tcBorders>
                  <w:vAlign w:val="center"/>
                </w:tcPr>
                <w:p w14:paraId="7512550D" w14:textId="2E153CC9" w:rsidR="0266B11E" w:rsidRPr="009A4B97" w:rsidRDefault="0266B11E" w:rsidP="0266B11E">
                  <w:pPr>
                    <w:jc w:val="center"/>
                  </w:pPr>
                  <w:r w:rsidRPr="009A4B97">
                    <w:rPr>
                      <w:rFonts w:eastAsia="Calibri"/>
                      <w:sz w:val="20"/>
                      <w:szCs w:val="20"/>
                    </w:rPr>
                    <w:t>30416094</w:t>
                  </w:r>
                </w:p>
              </w:tc>
              <w:tc>
                <w:tcPr>
                  <w:tcW w:w="1620" w:type="dxa"/>
                  <w:tcBorders>
                    <w:top w:val="single" w:sz="8" w:space="0" w:color="auto"/>
                    <w:left w:val="single" w:sz="8" w:space="0" w:color="auto"/>
                    <w:bottom w:val="single" w:sz="8" w:space="0" w:color="auto"/>
                    <w:right w:val="single" w:sz="8" w:space="0" w:color="auto"/>
                  </w:tcBorders>
                  <w:vAlign w:val="center"/>
                </w:tcPr>
                <w:p w14:paraId="6DC72A16" w14:textId="020EC668" w:rsidR="0266B11E" w:rsidRPr="009A4B97" w:rsidRDefault="0266B11E" w:rsidP="0266B11E">
                  <w:pPr>
                    <w:jc w:val="center"/>
                  </w:pPr>
                  <w:r w:rsidRPr="009A4B97">
                    <w:rPr>
                      <w:rFonts w:eastAsia="Calibri"/>
                      <w:sz w:val="20"/>
                      <w:szCs w:val="20"/>
                    </w:rPr>
                    <w:t>01.01.2023</w:t>
                  </w:r>
                </w:p>
              </w:tc>
            </w:tr>
            <w:tr w:rsidR="0266B11E" w:rsidRPr="009A4B97" w14:paraId="3939F6F7"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1A670BCB" w14:textId="53CC0815" w:rsidR="0266B11E" w:rsidRPr="009A4B97" w:rsidRDefault="0266B11E" w:rsidP="0266B11E">
                  <w:pPr>
                    <w:jc w:val="left"/>
                  </w:pPr>
                  <w:r w:rsidRPr="009A4B97">
                    <w:rPr>
                      <w:rFonts w:eastAsia="Calibri"/>
                      <w:sz w:val="20"/>
                      <w:szCs w:val="20"/>
                    </w:rPr>
                    <w:t>Rozpočtová kapitola 2</w:t>
                  </w:r>
                </w:p>
              </w:tc>
              <w:tc>
                <w:tcPr>
                  <w:tcW w:w="1635" w:type="dxa"/>
                  <w:tcBorders>
                    <w:top w:val="single" w:sz="8" w:space="0" w:color="auto"/>
                    <w:left w:val="single" w:sz="8" w:space="0" w:color="auto"/>
                    <w:bottom w:val="single" w:sz="8" w:space="0" w:color="auto"/>
                    <w:right w:val="single" w:sz="8" w:space="0" w:color="auto"/>
                  </w:tcBorders>
                  <w:vAlign w:val="center"/>
                </w:tcPr>
                <w:p w14:paraId="311E49C1" w14:textId="31349DAF" w:rsidR="0266B11E" w:rsidRPr="009A4B97" w:rsidRDefault="0266B11E" w:rsidP="0266B11E">
                  <w:pPr>
                    <w:jc w:val="left"/>
                  </w:pPr>
                  <w:r w:rsidRPr="009A4B97">
                    <w:rPr>
                      <w:rFonts w:eastAsia="Calibri"/>
                      <w:sz w:val="20"/>
                      <w:szCs w:val="20"/>
                    </w:rPr>
                    <w:t>Organizácia 010</w:t>
                  </w:r>
                </w:p>
              </w:tc>
              <w:tc>
                <w:tcPr>
                  <w:tcW w:w="1230" w:type="dxa"/>
                  <w:tcBorders>
                    <w:top w:val="single" w:sz="8" w:space="0" w:color="auto"/>
                    <w:left w:val="single" w:sz="8" w:space="0" w:color="auto"/>
                    <w:bottom w:val="single" w:sz="8" w:space="0" w:color="auto"/>
                    <w:right w:val="single" w:sz="8" w:space="0" w:color="auto"/>
                  </w:tcBorders>
                  <w:vAlign w:val="center"/>
                </w:tcPr>
                <w:p w14:paraId="7C0F3D7E" w14:textId="6AD97F24" w:rsidR="0266B11E" w:rsidRPr="009A4B97" w:rsidRDefault="0266B11E" w:rsidP="0266B11E">
                  <w:pPr>
                    <w:jc w:val="center"/>
                  </w:pPr>
                  <w:r w:rsidRPr="009A4B97">
                    <w:rPr>
                      <w:rFonts w:eastAsia="Calibri"/>
                      <w:sz w:val="20"/>
                      <w:szCs w:val="20"/>
                    </w:rPr>
                    <w:t>30416094</w:t>
                  </w:r>
                </w:p>
              </w:tc>
              <w:tc>
                <w:tcPr>
                  <w:tcW w:w="1620" w:type="dxa"/>
                  <w:tcBorders>
                    <w:top w:val="single" w:sz="8" w:space="0" w:color="auto"/>
                    <w:left w:val="single" w:sz="8" w:space="0" w:color="auto"/>
                    <w:bottom w:val="single" w:sz="8" w:space="0" w:color="auto"/>
                    <w:right w:val="single" w:sz="8" w:space="0" w:color="auto"/>
                  </w:tcBorders>
                  <w:vAlign w:val="center"/>
                </w:tcPr>
                <w:p w14:paraId="5894195D" w14:textId="0D5EFB6E" w:rsidR="0266B11E" w:rsidRPr="009A4B97" w:rsidRDefault="0266B11E" w:rsidP="0266B11E">
                  <w:pPr>
                    <w:jc w:val="center"/>
                  </w:pPr>
                  <w:r w:rsidRPr="009A4B97">
                    <w:rPr>
                      <w:rFonts w:eastAsia="Calibri"/>
                      <w:sz w:val="20"/>
                      <w:szCs w:val="20"/>
                    </w:rPr>
                    <w:t>01.01.2023</w:t>
                  </w:r>
                </w:p>
              </w:tc>
            </w:tr>
            <w:tr w:rsidR="0266B11E" w:rsidRPr="009A4B97" w14:paraId="352C6451"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0E703F65" w14:textId="16ED86AC" w:rsidR="0266B11E" w:rsidRPr="009A4B97" w:rsidRDefault="0266B11E" w:rsidP="0266B11E">
                  <w:pPr>
                    <w:jc w:val="left"/>
                  </w:pPr>
                  <w:r w:rsidRPr="009A4B97">
                    <w:rPr>
                      <w:rFonts w:eastAsia="Calibri"/>
                      <w:sz w:val="20"/>
                      <w:szCs w:val="20"/>
                    </w:rPr>
                    <w:t>Rozpočtová kapitola 2</w:t>
                  </w:r>
                </w:p>
              </w:tc>
              <w:tc>
                <w:tcPr>
                  <w:tcW w:w="1635" w:type="dxa"/>
                  <w:tcBorders>
                    <w:top w:val="single" w:sz="8" w:space="0" w:color="auto"/>
                    <w:left w:val="single" w:sz="8" w:space="0" w:color="auto"/>
                    <w:bottom w:val="single" w:sz="8" w:space="0" w:color="auto"/>
                    <w:right w:val="single" w:sz="8" w:space="0" w:color="auto"/>
                  </w:tcBorders>
                  <w:vAlign w:val="center"/>
                </w:tcPr>
                <w:p w14:paraId="432D21EC" w14:textId="5F7DF99B" w:rsidR="0266B11E" w:rsidRPr="009A4B97" w:rsidRDefault="0266B11E" w:rsidP="0266B11E">
                  <w:pPr>
                    <w:jc w:val="left"/>
                  </w:pPr>
                  <w:r w:rsidRPr="009A4B97">
                    <w:rPr>
                      <w:rFonts w:eastAsia="Calibri"/>
                      <w:sz w:val="20"/>
                      <w:szCs w:val="20"/>
                    </w:rPr>
                    <w:t>Organizácia 011</w:t>
                  </w:r>
                </w:p>
              </w:tc>
              <w:tc>
                <w:tcPr>
                  <w:tcW w:w="1230" w:type="dxa"/>
                  <w:tcBorders>
                    <w:top w:val="single" w:sz="8" w:space="0" w:color="auto"/>
                    <w:left w:val="single" w:sz="8" w:space="0" w:color="auto"/>
                    <w:bottom w:val="single" w:sz="8" w:space="0" w:color="auto"/>
                    <w:right w:val="single" w:sz="8" w:space="0" w:color="auto"/>
                  </w:tcBorders>
                  <w:vAlign w:val="center"/>
                </w:tcPr>
                <w:p w14:paraId="43F7EF8C" w14:textId="69D96E32" w:rsidR="0266B11E" w:rsidRPr="009A4B97" w:rsidRDefault="0266B11E" w:rsidP="0266B11E">
                  <w:pPr>
                    <w:jc w:val="center"/>
                  </w:pPr>
                  <w:r w:rsidRPr="009A4B97">
                    <w:rPr>
                      <w:rFonts w:eastAsia="Calibri"/>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vAlign w:val="center"/>
                </w:tcPr>
                <w:p w14:paraId="116B8616" w14:textId="010DF877" w:rsidR="0266B11E" w:rsidRPr="009A4B97" w:rsidRDefault="0266B11E" w:rsidP="0266B11E">
                  <w:pPr>
                    <w:jc w:val="center"/>
                  </w:pPr>
                  <w:r w:rsidRPr="009A4B97">
                    <w:rPr>
                      <w:rFonts w:eastAsia="Calibri"/>
                      <w:sz w:val="20"/>
                      <w:szCs w:val="20"/>
                    </w:rPr>
                    <w:t xml:space="preserve"> </w:t>
                  </w:r>
                </w:p>
              </w:tc>
            </w:tr>
            <w:tr w:rsidR="0266B11E" w:rsidRPr="009A4B97" w14:paraId="718A06FB"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3EFA0378" w14:textId="5DE646A8" w:rsidR="0266B11E" w:rsidRPr="009A4B97" w:rsidRDefault="0266B11E" w:rsidP="0266B11E">
                  <w:pPr>
                    <w:jc w:val="left"/>
                  </w:pPr>
                  <w:r w:rsidRPr="009A4B97">
                    <w:rPr>
                      <w:rFonts w:eastAsia="Calibri"/>
                      <w:sz w:val="20"/>
                      <w:szCs w:val="20"/>
                    </w:rPr>
                    <w:t>Rozpočtová kapitola 2</w:t>
                  </w:r>
                </w:p>
              </w:tc>
              <w:tc>
                <w:tcPr>
                  <w:tcW w:w="1635" w:type="dxa"/>
                  <w:tcBorders>
                    <w:top w:val="single" w:sz="8" w:space="0" w:color="auto"/>
                    <w:left w:val="single" w:sz="8" w:space="0" w:color="auto"/>
                    <w:bottom w:val="single" w:sz="8" w:space="0" w:color="auto"/>
                    <w:right w:val="single" w:sz="8" w:space="0" w:color="auto"/>
                  </w:tcBorders>
                  <w:vAlign w:val="center"/>
                </w:tcPr>
                <w:p w14:paraId="7AD3DAA5" w14:textId="3E7104A7" w:rsidR="0266B11E" w:rsidRPr="009A4B97" w:rsidRDefault="0266B11E" w:rsidP="0266B11E">
                  <w:pPr>
                    <w:jc w:val="left"/>
                  </w:pPr>
                  <w:r w:rsidRPr="009A4B97">
                    <w:rPr>
                      <w:rFonts w:eastAsia="Calibri"/>
                      <w:sz w:val="20"/>
                      <w:szCs w:val="20"/>
                    </w:rPr>
                    <w:t>Organizácia 012</w:t>
                  </w:r>
                </w:p>
              </w:tc>
              <w:tc>
                <w:tcPr>
                  <w:tcW w:w="1230" w:type="dxa"/>
                  <w:tcBorders>
                    <w:top w:val="single" w:sz="8" w:space="0" w:color="auto"/>
                    <w:left w:val="single" w:sz="8" w:space="0" w:color="auto"/>
                    <w:bottom w:val="single" w:sz="8" w:space="0" w:color="auto"/>
                    <w:right w:val="single" w:sz="8" w:space="0" w:color="auto"/>
                  </w:tcBorders>
                  <w:vAlign w:val="center"/>
                </w:tcPr>
                <w:p w14:paraId="20043EDB" w14:textId="5D569D30" w:rsidR="0266B11E" w:rsidRPr="009A4B97" w:rsidRDefault="0266B11E" w:rsidP="0266B11E">
                  <w:pPr>
                    <w:jc w:val="center"/>
                  </w:pPr>
                  <w:r w:rsidRPr="009A4B97">
                    <w:rPr>
                      <w:rFonts w:eastAsia="Calibri"/>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vAlign w:val="center"/>
                </w:tcPr>
                <w:p w14:paraId="0C82E0BA" w14:textId="7BCF54C3" w:rsidR="0266B11E" w:rsidRPr="009A4B97" w:rsidRDefault="0266B11E" w:rsidP="0266B11E">
                  <w:pPr>
                    <w:jc w:val="center"/>
                  </w:pPr>
                  <w:r w:rsidRPr="009A4B97">
                    <w:rPr>
                      <w:rFonts w:eastAsia="Calibri"/>
                      <w:sz w:val="20"/>
                      <w:szCs w:val="20"/>
                    </w:rPr>
                    <w:t xml:space="preserve"> </w:t>
                  </w:r>
                </w:p>
              </w:tc>
            </w:tr>
            <w:tr w:rsidR="0266B11E" w:rsidRPr="009A4B97" w14:paraId="1CFFF1B1"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3BC054C9" w14:textId="32203450" w:rsidR="0266B11E" w:rsidRPr="009A4B97" w:rsidRDefault="0266B11E" w:rsidP="0266B11E">
                  <w:pPr>
                    <w:jc w:val="left"/>
                  </w:pPr>
                  <w:r w:rsidRPr="009A4B97">
                    <w:rPr>
                      <w:rFonts w:eastAsia="Calibri"/>
                      <w:sz w:val="20"/>
                      <w:szCs w:val="20"/>
                    </w:rPr>
                    <w:t>...</w:t>
                  </w:r>
                </w:p>
              </w:tc>
              <w:tc>
                <w:tcPr>
                  <w:tcW w:w="1635" w:type="dxa"/>
                  <w:tcBorders>
                    <w:top w:val="single" w:sz="8" w:space="0" w:color="auto"/>
                    <w:left w:val="single" w:sz="8" w:space="0" w:color="auto"/>
                    <w:bottom w:val="single" w:sz="8" w:space="0" w:color="auto"/>
                    <w:right w:val="single" w:sz="8" w:space="0" w:color="auto"/>
                  </w:tcBorders>
                  <w:vAlign w:val="center"/>
                </w:tcPr>
                <w:p w14:paraId="4EFAA997" w14:textId="15F8006C" w:rsidR="0266B11E" w:rsidRPr="009A4B97" w:rsidRDefault="0266B11E" w:rsidP="0266B11E">
                  <w:pPr>
                    <w:jc w:val="left"/>
                  </w:pPr>
                  <w:r w:rsidRPr="009A4B97">
                    <w:rPr>
                      <w:rFonts w:eastAsia="Calibri"/>
                      <w:sz w:val="20"/>
                      <w:szCs w:val="20"/>
                    </w:rPr>
                    <w:t xml:space="preserve"> </w:t>
                  </w:r>
                </w:p>
              </w:tc>
              <w:tc>
                <w:tcPr>
                  <w:tcW w:w="1230" w:type="dxa"/>
                  <w:tcBorders>
                    <w:top w:val="single" w:sz="8" w:space="0" w:color="auto"/>
                    <w:left w:val="single" w:sz="8" w:space="0" w:color="auto"/>
                    <w:bottom w:val="single" w:sz="8" w:space="0" w:color="auto"/>
                    <w:right w:val="single" w:sz="8" w:space="0" w:color="auto"/>
                  </w:tcBorders>
                  <w:vAlign w:val="center"/>
                </w:tcPr>
                <w:p w14:paraId="43B2D004" w14:textId="3EF12C28" w:rsidR="0266B11E" w:rsidRPr="009A4B97" w:rsidRDefault="0266B11E" w:rsidP="0266B11E">
                  <w:pPr>
                    <w:jc w:val="center"/>
                  </w:pPr>
                  <w:r w:rsidRPr="009A4B97">
                    <w:rPr>
                      <w:rFonts w:eastAsia="Calibri"/>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vAlign w:val="center"/>
                </w:tcPr>
                <w:p w14:paraId="418EFF19" w14:textId="1BF6D711" w:rsidR="0266B11E" w:rsidRPr="009A4B97" w:rsidRDefault="0266B11E" w:rsidP="0266B11E">
                  <w:pPr>
                    <w:jc w:val="center"/>
                  </w:pPr>
                  <w:r w:rsidRPr="009A4B97">
                    <w:rPr>
                      <w:rFonts w:eastAsia="Calibri"/>
                      <w:sz w:val="20"/>
                      <w:szCs w:val="20"/>
                    </w:rPr>
                    <w:t xml:space="preserve"> </w:t>
                  </w:r>
                </w:p>
              </w:tc>
            </w:tr>
            <w:tr w:rsidR="0266B11E" w:rsidRPr="009A4B97" w14:paraId="40BF015C" w14:textId="77777777" w:rsidTr="0266B11E">
              <w:trPr>
                <w:trHeight w:val="300"/>
              </w:trPr>
              <w:tc>
                <w:tcPr>
                  <w:tcW w:w="2625" w:type="dxa"/>
                  <w:tcBorders>
                    <w:top w:val="single" w:sz="8" w:space="0" w:color="auto"/>
                    <w:left w:val="single" w:sz="8" w:space="0" w:color="auto"/>
                    <w:bottom w:val="single" w:sz="8" w:space="0" w:color="auto"/>
                    <w:right w:val="single" w:sz="8" w:space="0" w:color="auto"/>
                  </w:tcBorders>
                  <w:vAlign w:val="center"/>
                </w:tcPr>
                <w:p w14:paraId="4144975F" w14:textId="2B707C3D" w:rsidR="0266B11E" w:rsidRPr="009A4B97" w:rsidRDefault="0266B11E" w:rsidP="0266B11E">
                  <w:pPr>
                    <w:jc w:val="left"/>
                  </w:pPr>
                  <w:r w:rsidRPr="009A4B97">
                    <w:rPr>
                      <w:rFonts w:eastAsia="Calibri"/>
                      <w:sz w:val="20"/>
                      <w:szCs w:val="20"/>
                    </w:rPr>
                    <w:lastRenderedPageBreak/>
                    <w:t>...</w:t>
                  </w:r>
                </w:p>
              </w:tc>
              <w:tc>
                <w:tcPr>
                  <w:tcW w:w="1635" w:type="dxa"/>
                  <w:tcBorders>
                    <w:top w:val="single" w:sz="8" w:space="0" w:color="auto"/>
                    <w:left w:val="single" w:sz="8" w:space="0" w:color="auto"/>
                    <w:bottom w:val="single" w:sz="8" w:space="0" w:color="auto"/>
                    <w:right w:val="single" w:sz="8" w:space="0" w:color="auto"/>
                  </w:tcBorders>
                  <w:vAlign w:val="center"/>
                </w:tcPr>
                <w:p w14:paraId="794646E0" w14:textId="29F6793C" w:rsidR="0266B11E" w:rsidRPr="009A4B97" w:rsidRDefault="0266B11E" w:rsidP="0266B11E">
                  <w:pPr>
                    <w:jc w:val="left"/>
                  </w:pPr>
                  <w:r w:rsidRPr="009A4B97">
                    <w:rPr>
                      <w:rFonts w:eastAsia="Calibri"/>
                      <w:sz w:val="20"/>
                      <w:szCs w:val="20"/>
                    </w:rPr>
                    <w:t xml:space="preserve"> </w:t>
                  </w:r>
                </w:p>
              </w:tc>
              <w:tc>
                <w:tcPr>
                  <w:tcW w:w="1230" w:type="dxa"/>
                  <w:tcBorders>
                    <w:top w:val="single" w:sz="8" w:space="0" w:color="auto"/>
                    <w:left w:val="single" w:sz="8" w:space="0" w:color="auto"/>
                    <w:bottom w:val="single" w:sz="8" w:space="0" w:color="auto"/>
                    <w:right w:val="single" w:sz="8" w:space="0" w:color="auto"/>
                  </w:tcBorders>
                  <w:vAlign w:val="center"/>
                </w:tcPr>
                <w:p w14:paraId="7983C35B" w14:textId="7641C2D0" w:rsidR="0266B11E" w:rsidRPr="009A4B97" w:rsidRDefault="0266B11E" w:rsidP="0266B11E">
                  <w:pPr>
                    <w:jc w:val="center"/>
                  </w:pPr>
                  <w:r w:rsidRPr="009A4B97">
                    <w:rPr>
                      <w:rFonts w:eastAsia="Calibri"/>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vAlign w:val="center"/>
                </w:tcPr>
                <w:p w14:paraId="3261BC54" w14:textId="581385C7" w:rsidR="0266B11E" w:rsidRPr="009A4B97" w:rsidRDefault="0266B11E" w:rsidP="0266B11E">
                  <w:pPr>
                    <w:jc w:val="center"/>
                  </w:pPr>
                  <w:r w:rsidRPr="009A4B97">
                    <w:rPr>
                      <w:rFonts w:eastAsia="Calibri"/>
                      <w:sz w:val="20"/>
                      <w:szCs w:val="20"/>
                    </w:rPr>
                    <w:t xml:space="preserve"> </w:t>
                  </w:r>
                </w:p>
              </w:tc>
            </w:tr>
          </w:tbl>
          <w:p w14:paraId="09BADD16" w14:textId="77777777" w:rsidR="0266B11E" w:rsidRPr="009A4B97" w:rsidRDefault="0266B11E"/>
        </w:tc>
      </w:tr>
    </w:tbl>
    <w:p w14:paraId="72ECDA32" w14:textId="465EF8A0" w:rsidR="0001465E" w:rsidRPr="009A4B97" w:rsidRDefault="0266B11E" w:rsidP="007B4E7D">
      <w:pPr>
        <w:spacing w:before="240"/>
      </w:pPr>
      <w:r w:rsidRPr="009A4B97">
        <w:rPr>
          <w:rFonts w:eastAsia="Calibri"/>
        </w:rPr>
        <w:lastRenderedPageBreak/>
        <w:t xml:space="preserve"> </w:t>
      </w:r>
      <w:r w:rsidRPr="009A4B97">
        <w:rPr>
          <w:rFonts w:eastAsia="Calibri"/>
          <w:b/>
          <w:bCs/>
        </w:rPr>
        <w:t>Údajové zdroje reportu</w:t>
      </w:r>
    </w:p>
    <w:p w14:paraId="29E8FC91" w14:textId="7FC1301B" w:rsidR="0001465E" w:rsidRPr="009A4B97" w:rsidRDefault="0266B11E" w:rsidP="0266B11E">
      <w:r w:rsidRPr="009A4B97">
        <w:rPr>
          <w:rFonts w:eastAsia="Calibri"/>
        </w:rPr>
        <w:t>V rámci analýzy boli identifikované zdroje, do ktorých majú byť ukladané údaje potrebné k zostaveniu reportu. Konkrétne hodnoty údajov sú však závislá od nastavenia procesov i  aplikačných nastavení systému, ktoré nie sú ešte zafixované.</w:t>
      </w:r>
    </w:p>
    <w:p w14:paraId="2B27443D" w14:textId="63265F90" w:rsidR="0001465E" w:rsidRPr="009A4B97" w:rsidRDefault="0266B11E" w:rsidP="0266B11E">
      <w:r w:rsidRPr="009A4B97">
        <w:rPr>
          <w:rFonts w:eastAsia="Calibri"/>
        </w:rPr>
        <w:t>Z tohto dôvodu boli zdroje reportu analyzované v dvoch alternatívach:</w:t>
      </w:r>
    </w:p>
    <w:p w14:paraId="21BDB602" w14:textId="658B250C" w:rsidR="0001465E" w:rsidRPr="009A4B97" w:rsidRDefault="0266B11E" w:rsidP="0266B11E">
      <w:r w:rsidRPr="009A4B97">
        <w:rPr>
          <w:rFonts w:eastAsia="Calibri"/>
        </w:rPr>
        <w:t>Prvá alternatíva predpokladá spracovanie zoznamu zapojených účtovných jednotiek. Tento zoznam bude priebežne aktualizovaný a spracovávaný dodávateľom projektu a následne bude prenesený do systému ako zdroj reportu.</w:t>
      </w:r>
    </w:p>
    <w:p w14:paraId="40DE3043" w14:textId="4A5F2D13" w:rsidR="0001465E" w:rsidRPr="009A4B97" w:rsidRDefault="0266B11E" w:rsidP="0266B11E">
      <w:r w:rsidRPr="009A4B97">
        <w:rPr>
          <w:rFonts w:eastAsia="Calibri"/>
        </w:rPr>
        <w:t xml:space="preserve">Druhou alternatívou je získavanie údajov z tabuliek systému CES. </w:t>
      </w:r>
    </w:p>
    <w:p w14:paraId="2D6236E8" w14:textId="72C52D83" w:rsidR="0001465E" w:rsidRPr="009A4B97" w:rsidRDefault="0266B11E" w:rsidP="0266B11E">
      <w:r w:rsidRPr="009A4B97">
        <w:rPr>
          <w:rFonts w:eastAsia="Calibri"/>
        </w:rPr>
        <w:t xml:space="preserve">Pre účely zostavenia reportu boli identifikované nasledované údajové okruhy: </w:t>
      </w:r>
    </w:p>
    <w:p w14:paraId="220D6A42" w14:textId="643B92BB" w:rsidR="0001465E" w:rsidRPr="009A4B97" w:rsidRDefault="0266B11E" w:rsidP="0029343A">
      <w:pPr>
        <w:pStyle w:val="Odsekzoznamu"/>
        <w:numPr>
          <w:ilvl w:val="0"/>
          <w:numId w:val="2"/>
        </w:numPr>
        <w:rPr>
          <w:rFonts w:eastAsiaTheme="minorEastAsia"/>
        </w:rPr>
      </w:pPr>
      <w:r w:rsidRPr="009A4B97">
        <w:t>Organizačná štruktúra</w:t>
      </w:r>
    </w:p>
    <w:p w14:paraId="3EC4F9C2" w14:textId="02C4FB9B" w:rsidR="0001465E" w:rsidRPr="009A4B97" w:rsidRDefault="0266B11E" w:rsidP="0029343A">
      <w:pPr>
        <w:pStyle w:val="Odsekzoznamu"/>
        <w:numPr>
          <w:ilvl w:val="0"/>
          <w:numId w:val="2"/>
        </w:numPr>
        <w:rPr>
          <w:rFonts w:eastAsiaTheme="minorEastAsia"/>
        </w:rPr>
      </w:pPr>
      <w:r w:rsidRPr="009A4B97">
        <w:t>Zoznam účtovných okruhov</w:t>
      </w:r>
    </w:p>
    <w:p w14:paraId="0FD3BD89" w14:textId="7B01CE4D" w:rsidR="0001465E" w:rsidRPr="009A4B97" w:rsidRDefault="0266B11E" w:rsidP="009D2370">
      <w:r w:rsidRPr="009A4B97">
        <w:rPr>
          <w:rFonts w:eastAsia="Calibri"/>
        </w:rPr>
        <w:t xml:space="preserve"> Report bude pristupovať k údajom priamo z tabuliek: </w:t>
      </w:r>
    </w:p>
    <w:p w14:paraId="24C2E21B" w14:textId="1D369DD2" w:rsidR="0001465E" w:rsidRPr="009A4B97" w:rsidRDefault="0266B11E" w:rsidP="0029343A">
      <w:pPr>
        <w:pStyle w:val="Odsekzoznamu"/>
        <w:numPr>
          <w:ilvl w:val="0"/>
          <w:numId w:val="1"/>
        </w:numPr>
        <w:rPr>
          <w:rFonts w:eastAsiaTheme="minorEastAsia"/>
        </w:rPr>
      </w:pPr>
      <w:r w:rsidRPr="009A4B97">
        <w:t>HRP1008 – tabuľka obsahuje priradenie účtovného okruhu k objektu organizácie a pracovnému úseku</w:t>
      </w:r>
    </w:p>
    <w:p w14:paraId="3BA103A6" w14:textId="0E680D35" w:rsidR="0001465E" w:rsidRPr="009A4B97" w:rsidRDefault="0266B11E" w:rsidP="0029343A">
      <w:pPr>
        <w:pStyle w:val="Odsekzoznamu"/>
        <w:numPr>
          <w:ilvl w:val="0"/>
          <w:numId w:val="1"/>
        </w:numPr>
        <w:rPr>
          <w:rFonts w:eastAsiaTheme="minorEastAsia"/>
        </w:rPr>
      </w:pPr>
      <w:r w:rsidRPr="009A4B97">
        <w:t>T001 – tabuľka  obsahuje základné údaje súvisiace s účtovným okruhom</w:t>
      </w:r>
    </w:p>
    <w:p w14:paraId="72995BA5" w14:textId="43156C37" w:rsidR="0001465E" w:rsidRPr="009A4B97" w:rsidRDefault="0266B11E" w:rsidP="0029343A">
      <w:pPr>
        <w:pStyle w:val="Odsekzoznamu"/>
        <w:numPr>
          <w:ilvl w:val="0"/>
          <w:numId w:val="1"/>
        </w:numPr>
        <w:rPr>
          <w:rFonts w:eastAsiaTheme="minorEastAsia"/>
        </w:rPr>
      </w:pPr>
      <w:r w:rsidRPr="009A4B97">
        <w:t xml:space="preserve">T880 – tabuľka obsahuje doplňujúce informácie o účtovnému okruhu </w:t>
      </w:r>
    </w:p>
    <w:p w14:paraId="2C5A6A11" w14:textId="202D758B" w:rsidR="0001465E" w:rsidRPr="009A4B97" w:rsidRDefault="0266B11E" w:rsidP="0266B11E">
      <w:pPr>
        <w:spacing w:line="257" w:lineRule="auto"/>
        <w:jc w:val="left"/>
      </w:pPr>
      <w:r w:rsidRPr="009A4B97">
        <w:rPr>
          <w:rFonts w:eastAsia="Calibri"/>
        </w:rPr>
        <w:t>Výber varianty bude realizovaný na základe zhodnotenia údajovej základne po naplnení tabuliek údajmi.</w:t>
      </w:r>
    </w:p>
    <w:p w14:paraId="5A4D37D6" w14:textId="6B205BEA" w:rsidR="0001465E" w:rsidRPr="009A4B97" w:rsidRDefault="0266B11E" w:rsidP="009D2370">
      <w:pPr>
        <w:pStyle w:val="Heading33"/>
        <w:rPr>
          <w:rFonts w:eastAsiaTheme="minorEastAsia" w:cstheme="minorHAnsi"/>
        </w:rPr>
      </w:pPr>
      <w:bookmarkStart w:id="55" w:name="_Toc102161710"/>
      <w:r w:rsidRPr="009A4B97">
        <w:rPr>
          <w:rFonts w:cstheme="minorHAnsi"/>
        </w:rPr>
        <w:t>Prehľad používateľov CES a ich rolí</w:t>
      </w:r>
      <w:bookmarkEnd w:id="55"/>
      <w:r w:rsidRPr="009A4B97">
        <w:rPr>
          <w:rFonts w:cstheme="minorHAnsi"/>
        </w:rPr>
        <w:t xml:space="preserve"> </w:t>
      </w:r>
    </w:p>
    <w:tbl>
      <w:tblPr>
        <w:tblStyle w:val="Mriekatabuky"/>
        <w:tblW w:w="0" w:type="auto"/>
        <w:tblLayout w:type="fixed"/>
        <w:tblLook w:val="04A0" w:firstRow="1" w:lastRow="0" w:firstColumn="1" w:lastColumn="0" w:noHBand="0" w:noVBand="1"/>
      </w:tblPr>
      <w:tblGrid>
        <w:gridCol w:w="1695"/>
        <w:gridCol w:w="7320"/>
      </w:tblGrid>
      <w:tr w:rsidR="0266B11E" w:rsidRPr="009A4B97" w14:paraId="71F4C687" w14:textId="77777777" w:rsidTr="4A22F544">
        <w:tc>
          <w:tcPr>
            <w:tcW w:w="16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516B67" w14:textId="41491F3F" w:rsidR="0266B11E" w:rsidRPr="009A4B97" w:rsidRDefault="0266B11E" w:rsidP="00A74FBD">
            <w:pPr>
              <w:spacing w:before="60" w:after="60"/>
              <w:ind w:left="0"/>
            </w:pPr>
            <w:r w:rsidRPr="009A4B97">
              <w:rPr>
                <w:rFonts w:eastAsia="Times New Roman"/>
                <w:b/>
                <w:bCs/>
              </w:rPr>
              <w:t>REPORT</w:t>
            </w:r>
          </w:p>
        </w:tc>
        <w:tc>
          <w:tcPr>
            <w:tcW w:w="7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C82A3" w14:textId="026B4193" w:rsidR="0266B11E" w:rsidRPr="009A4B97" w:rsidRDefault="0266B11E" w:rsidP="00A74FBD">
            <w:pPr>
              <w:spacing w:before="60" w:after="60"/>
              <w:ind w:left="0"/>
            </w:pPr>
            <w:proofErr w:type="spellStart"/>
            <w:r w:rsidRPr="009A4B97">
              <w:rPr>
                <w:rFonts w:eastAsia="Times New Roman"/>
                <w:b/>
                <w:bCs/>
                <w:lang w:val="en-US"/>
              </w:rPr>
              <w:t>Prehľad</w:t>
            </w:r>
            <w:proofErr w:type="spellEnd"/>
            <w:r w:rsidRPr="009A4B97">
              <w:rPr>
                <w:rFonts w:eastAsia="Times New Roman"/>
                <w:b/>
                <w:bCs/>
                <w:lang w:val="en-US"/>
              </w:rPr>
              <w:t xml:space="preserve"> </w:t>
            </w:r>
            <w:proofErr w:type="spellStart"/>
            <w:r w:rsidRPr="009A4B97">
              <w:rPr>
                <w:rFonts w:eastAsia="Times New Roman"/>
                <w:b/>
                <w:bCs/>
                <w:lang w:val="en-US"/>
              </w:rPr>
              <w:t>používateľov</w:t>
            </w:r>
            <w:proofErr w:type="spellEnd"/>
            <w:r w:rsidRPr="009A4B97">
              <w:rPr>
                <w:rFonts w:eastAsia="Times New Roman"/>
                <w:b/>
                <w:bCs/>
                <w:lang w:val="en-US"/>
              </w:rPr>
              <w:t xml:space="preserve"> CES </w:t>
            </w:r>
            <w:proofErr w:type="gramStart"/>
            <w:r w:rsidRPr="009A4B97">
              <w:rPr>
                <w:rFonts w:eastAsia="Times New Roman"/>
                <w:b/>
                <w:bCs/>
                <w:lang w:val="en-US"/>
              </w:rPr>
              <w:t>a</w:t>
            </w:r>
            <w:proofErr w:type="gramEnd"/>
            <w:r w:rsidRPr="009A4B97">
              <w:rPr>
                <w:rFonts w:eastAsia="Times New Roman"/>
                <w:b/>
                <w:bCs/>
                <w:lang w:val="en-US"/>
              </w:rPr>
              <w:t xml:space="preserve"> ich </w:t>
            </w:r>
            <w:proofErr w:type="spellStart"/>
            <w:r w:rsidRPr="009A4B97">
              <w:rPr>
                <w:rFonts w:eastAsia="Times New Roman"/>
                <w:b/>
                <w:bCs/>
                <w:lang w:val="en-US"/>
              </w:rPr>
              <w:t>rolí</w:t>
            </w:r>
            <w:proofErr w:type="spellEnd"/>
          </w:p>
        </w:tc>
      </w:tr>
      <w:tr w:rsidR="0266B11E" w:rsidRPr="009A4B97" w14:paraId="18B958C1" w14:textId="77777777" w:rsidTr="4A22F544">
        <w:tc>
          <w:tcPr>
            <w:tcW w:w="1695" w:type="dxa"/>
            <w:tcBorders>
              <w:top w:val="single" w:sz="8" w:space="0" w:color="auto"/>
              <w:left w:val="single" w:sz="8" w:space="0" w:color="auto"/>
              <w:bottom w:val="single" w:sz="8" w:space="0" w:color="auto"/>
              <w:right w:val="single" w:sz="8" w:space="0" w:color="auto"/>
            </w:tcBorders>
          </w:tcPr>
          <w:p w14:paraId="01B99648" w14:textId="74CD9637" w:rsidR="0266B11E" w:rsidRPr="009A4B97" w:rsidRDefault="0266B11E" w:rsidP="00A74FBD">
            <w:pPr>
              <w:spacing w:before="60" w:after="60"/>
              <w:ind w:left="0"/>
            </w:pPr>
            <w:r w:rsidRPr="009A4B97">
              <w:rPr>
                <w:rFonts w:eastAsia="Times New Roman"/>
              </w:rPr>
              <w:t>Používatelia</w:t>
            </w:r>
          </w:p>
        </w:tc>
        <w:tc>
          <w:tcPr>
            <w:tcW w:w="7320" w:type="dxa"/>
            <w:tcBorders>
              <w:top w:val="single" w:sz="8" w:space="0" w:color="auto"/>
              <w:left w:val="single" w:sz="8" w:space="0" w:color="auto"/>
              <w:bottom w:val="single" w:sz="8" w:space="0" w:color="auto"/>
              <w:right w:val="single" w:sz="8" w:space="0" w:color="auto"/>
            </w:tcBorders>
          </w:tcPr>
          <w:p w14:paraId="6422884B" w14:textId="7A71CD4B" w:rsidR="0266B11E" w:rsidRPr="009A4B97" w:rsidRDefault="0266B11E" w:rsidP="00A74FBD">
            <w:pPr>
              <w:spacing w:before="60" w:after="60"/>
              <w:ind w:left="0"/>
            </w:pPr>
            <w:r w:rsidRPr="009A4B97">
              <w:rPr>
                <w:rFonts w:eastAsia="Times New Roman"/>
              </w:rPr>
              <w:t xml:space="preserve">Odbor CES / </w:t>
            </w:r>
            <w:r w:rsidR="003B0C3B" w:rsidRPr="009A4B97">
              <w:rPr>
                <w:rFonts w:eastAsia="Times New Roman"/>
              </w:rPr>
              <w:t>administrátor</w:t>
            </w:r>
          </w:p>
        </w:tc>
      </w:tr>
      <w:tr w:rsidR="0266B11E" w:rsidRPr="009A4B97" w14:paraId="4744075C" w14:textId="77777777" w:rsidTr="4A22F544">
        <w:tc>
          <w:tcPr>
            <w:tcW w:w="1695" w:type="dxa"/>
            <w:tcBorders>
              <w:top w:val="single" w:sz="8" w:space="0" w:color="auto"/>
              <w:left w:val="single" w:sz="8" w:space="0" w:color="auto"/>
              <w:bottom w:val="single" w:sz="8" w:space="0" w:color="auto"/>
              <w:right w:val="single" w:sz="8" w:space="0" w:color="auto"/>
            </w:tcBorders>
          </w:tcPr>
          <w:p w14:paraId="54222CE6" w14:textId="1D5E23DF" w:rsidR="0266B11E" w:rsidRPr="009A4B97" w:rsidRDefault="0266B11E" w:rsidP="00A74FBD">
            <w:pPr>
              <w:spacing w:before="60" w:after="60"/>
              <w:ind w:left="0"/>
            </w:pPr>
            <w:r w:rsidRPr="009A4B97">
              <w:rPr>
                <w:rFonts w:eastAsia="Times New Roman"/>
              </w:rPr>
              <w:t>Popis reportu</w:t>
            </w:r>
          </w:p>
        </w:tc>
        <w:tc>
          <w:tcPr>
            <w:tcW w:w="7320" w:type="dxa"/>
            <w:tcBorders>
              <w:top w:val="single" w:sz="8" w:space="0" w:color="auto"/>
              <w:left w:val="single" w:sz="8" w:space="0" w:color="auto"/>
              <w:bottom w:val="single" w:sz="8" w:space="0" w:color="auto"/>
              <w:right w:val="single" w:sz="8" w:space="0" w:color="auto"/>
            </w:tcBorders>
          </w:tcPr>
          <w:p w14:paraId="6EFEFB4E" w14:textId="067C8068" w:rsidR="0266B11E" w:rsidRPr="009A4B97" w:rsidRDefault="0266B11E" w:rsidP="00A74FBD">
            <w:pPr>
              <w:spacing w:before="60" w:after="60"/>
              <w:ind w:left="0"/>
            </w:pPr>
            <w:r w:rsidRPr="009A4B97">
              <w:rPr>
                <w:rFonts w:eastAsia="Times New Roman"/>
              </w:rPr>
              <w:t>Prehľad používateľov, rolí a organizácií používateľov</w:t>
            </w:r>
          </w:p>
        </w:tc>
      </w:tr>
      <w:tr w:rsidR="0266B11E" w:rsidRPr="009A4B97" w14:paraId="5F4BE401" w14:textId="77777777" w:rsidTr="4A22F544">
        <w:tc>
          <w:tcPr>
            <w:tcW w:w="1695" w:type="dxa"/>
            <w:tcBorders>
              <w:top w:val="single" w:sz="8" w:space="0" w:color="auto"/>
              <w:left w:val="single" w:sz="8" w:space="0" w:color="auto"/>
              <w:bottom w:val="single" w:sz="8" w:space="0" w:color="auto"/>
              <w:right w:val="single" w:sz="8" w:space="0" w:color="auto"/>
            </w:tcBorders>
          </w:tcPr>
          <w:p w14:paraId="43CA9FA9" w14:textId="57285143" w:rsidR="0266B11E" w:rsidRPr="009A4B97" w:rsidRDefault="0266B11E" w:rsidP="00A74FBD">
            <w:pPr>
              <w:spacing w:before="60" w:after="60"/>
              <w:ind w:left="0"/>
            </w:pPr>
            <w:r w:rsidRPr="009A4B97">
              <w:rPr>
                <w:rFonts w:eastAsia="Times New Roman"/>
              </w:rPr>
              <w:t>Účel reportu</w:t>
            </w:r>
          </w:p>
        </w:tc>
        <w:tc>
          <w:tcPr>
            <w:tcW w:w="7320" w:type="dxa"/>
            <w:tcBorders>
              <w:top w:val="single" w:sz="8" w:space="0" w:color="auto"/>
              <w:left w:val="single" w:sz="8" w:space="0" w:color="auto"/>
              <w:bottom w:val="single" w:sz="8" w:space="0" w:color="auto"/>
              <w:right w:val="single" w:sz="8" w:space="0" w:color="auto"/>
            </w:tcBorders>
          </w:tcPr>
          <w:p w14:paraId="1C48F623" w14:textId="3A6EC753" w:rsidR="0266B11E" w:rsidRPr="009A4B97" w:rsidRDefault="0266B11E" w:rsidP="00A74FBD">
            <w:pPr>
              <w:spacing w:before="60" w:after="60"/>
              <w:ind w:left="0"/>
            </w:pPr>
            <w:r w:rsidRPr="009A4B97">
              <w:rPr>
                <w:rFonts w:eastAsia="Times New Roman"/>
              </w:rPr>
              <w:t xml:space="preserve">Report má v reálnom čase dokumentovať základné informácie o systéme CES a jeho postupnom rozvoji. Report zdokumentuje nábeh systému, umožní zistiť koľko používateľov je v systéme založených a s akými rolami. Informácie z reportu naznačia distribúciu rol a používateľov systému. Z údajov bude následne možné porovnať početnosti priradenia rol zamestnancom podľa jednotlivých organizácií. </w:t>
            </w:r>
          </w:p>
        </w:tc>
      </w:tr>
      <w:tr w:rsidR="0266B11E" w:rsidRPr="009A4B97" w14:paraId="31491953" w14:textId="77777777" w:rsidTr="4A22F544">
        <w:tc>
          <w:tcPr>
            <w:tcW w:w="1695" w:type="dxa"/>
            <w:tcBorders>
              <w:top w:val="single" w:sz="8" w:space="0" w:color="auto"/>
              <w:left w:val="single" w:sz="8" w:space="0" w:color="auto"/>
              <w:bottom w:val="single" w:sz="8" w:space="0" w:color="auto"/>
              <w:right w:val="single" w:sz="8" w:space="0" w:color="auto"/>
            </w:tcBorders>
          </w:tcPr>
          <w:p w14:paraId="67580290" w14:textId="04BC60AF" w:rsidR="0266B11E" w:rsidRPr="009A4B97" w:rsidRDefault="0266B11E" w:rsidP="00A74FBD">
            <w:pPr>
              <w:spacing w:before="60" w:after="60"/>
              <w:ind w:left="0"/>
            </w:pPr>
            <w:r w:rsidRPr="009A4B97">
              <w:rPr>
                <w:rFonts w:eastAsia="Times New Roman"/>
              </w:rPr>
              <w:t>Filtre reportu</w:t>
            </w:r>
          </w:p>
        </w:tc>
        <w:tc>
          <w:tcPr>
            <w:tcW w:w="7320" w:type="dxa"/>
            <w:tcBorders>
              <w:top w:val="single" w:sz="8" w:space="0" w:color="auto"/>
              <w:left w:val="single" w:sz="8" w:space="0" w:color="auto"/>
              <w:bottom w:val="single" w:sz="8" w:space="0" w:color="auto"/>
              <w:right w:val="single" w:sz="8" w:space="0" w:color="auto"/>
            </w:tcBorders>
          </w:tcPr>
          <w:p w14:paraId="54978283" w14:textId="30BAF7ED" w:rsidR="0266B11E" w:rsidRPr="009A4B97" w:rsidRDefault="5D668DA9" w:rsidP="4A22F544">
            <w:pPr>
              <w:spacing w:before="60" w:after="60"/>
              <w:ind w:left="0"/>
              <w:rPr>
                <w:rFonts w:eastAsia="Times New Roman"/>
              </w:rPr>
            </w:pPr>
            <w:r w:rsidRPr="4A22F544">
              <w:rPr>
                <w:rFonts w:eastAsia="Times New Roman"/>
              </w:rPr>
              <w:t>Organizačná klasifikácia, používateľ, rola, osobné číslo zamestnanca</w:t>
            </w:r>
          </w:p>
        </w:tc>
      </w:tr>
      <w:tr w:rsidR="0266B11E" w:rsidRPr="009A4B97" w14:paraId="3823FCAC" w14:textId="77777777" w:rsidTr="4A22F544">
        <w:tc>
          <w:tcPr>
            <w:tcW w:w="1695" w:type="dxa"/>
            <w:tcBorders>
              <w:top w:val="single" w:sz="8" w:space="0" w:color="auto"/>
              <w:left w:val="single" w:sz="8" w:space="0" w:color="auto"/>
              <w:bottom w:val="single" w:sz="8" w:space="0" w:color="auto"/>
              <w:right w:val="single" w:sz="8" w:space="0" w:color="auto"/>
            </w:tcBorders>
          </w:tcPr>
          <w:p w14:paraId="1300FE8B" w14:textId="237B7701" w:rsidR="0266B11E" w:rsidRPr="009A4B97" w:rsidRDefault="0266B11E" w:rsidP="00A74FBD">
            <w:pPr>
              <w:spacing w:before="60" w:after="60"/>
              <w:ind w:left="0"/>
            </w:pPr>
            <w:r w:rsidRPr="009A4B97">
              <w:rPr>
                <w:rFonts w:eastAsia="Times New Roman"/>
              </w:rPr>
              <w:t>Dimenzie</w:t>
            </w:r>
          </w:p>
        </w:tc>
        <w:tc>
          <w:tcPr>
            <w:tcW w:w="7320" w:type="dxa"/>
            <w:tcBorders>
              <w:top w:val="single" w:sz="8" w:space="0" w:color="auto"/>
              <w:left w:val="single" w:sz="8" w:space="0" w:color="auto"/>
              <w:bottom w:val="single" w:sz="8" w:space="0" w:color="auto"/>
              <w:right w:val="single" w:sz="8" w:space="0" w:color="auto"/>
            </w:tcBorders>
          </w:tcPr>
          <w:p w14:paraId="6CB07B21" w14:textId="0AFA9832" w:rsidR="0266B11E" w:rsidRPr="009A4B97" w:rsidRDefault="0266B11E" w:rsidP="00A74FBD">
            <w:pPr>
              <w:spacing w:before="60" w:after="60"/>
              <w:ind w:left="0"/>
            </w:pPr>
            <w:r w:rsidRPr="009A4B97">
              <w:rPr>
                <w:rFonts w:eastAsia="Times New Roman"/>
              </w:rPr>
              <w:t>Organizácia, používateľ, rola</w:t>
            </w:r>
          </w:p>
        </w:tc>
      </w:tr>
      <w:tr w:rsidR="0266B11E" w:rsidRPr="009A4B97" w14:paraId="212F2F51" w14:textId="77777777" w:rsidTr="4A22F544">
        <w:tc>
          <w:tcPr>
            <w:tcW w:w="1695" w:type="dxa"/>
            <w:tcBorders>
              <w:top w:val="single" w:sz="8" w:space="0" w:color="auto"/>
              <w:left w:val="single" w:sz="8" w:space="0" w:color="auto"/>
              <w:bottom w:val="single" w:sz="8" w:space="0" w:color="auto"/>
              <w:right w:val="single" w:sz="8" w:space="0" w:color="auto"/>
            </w:tcBorders>
          </w:tcPr>
          <w:p w14:paraId="46477E53" w14:textId="00FFC08A" w:rsidR="0266B11E" w:rsidRPr="009A4B97" w:rsidRDefault="0266B11E" w:rsidP="00A74FBD">
            <w:pPr>
              <w:spacing w:before="60" w:after="60"/>
              <w:ind w:left="0"/>
            </w:pPr>
            <w:r w:rsidRPr="009A4B97">
              <w:rPr>
                <w:rFonts w:eastAsia="Times New Roman"/>
              </w:rPr>
              <w:t>Ukazovatele</w:t>
            </w:r>
          </w:p>
        </w:tc>
        <w:tc>
          <w:tcPr>
            <w:tcW w:w="7320" w:type="dxa"/>
            <w:tcBorders>
              <w:top w:val="single" w:sz="8" w:space="0" w:color="auto"/>
              <w:left w:val="single" w:sz="8" w:space="0" w:color="auto"/>
              <w:bottom w:val="single" w:sz="8" w:space="0" w:color="auto"/>
              <w:right w:val="single" w:sz="8" w:space="0" w:color="auto"/>
            </w:tcBorders>
          </w:tcPr>
          <w:p w14:paraId="477B04C3" w14:textId="34EB6F5D" w:rsidR="0266B11E" w:rsidRPr="009A4B97" w:rsidRDefault="0266B11E" w:rsidP="00A74FBD">
            <w:pPr>
              <w:spacing w:before="60" w:after="60"/>
              <w:ind w:left="0"/>
            </w:pPr>
            <w:r w:rsidRPr="009A4B97">
              <w:rPr>
                <w:rFonts w:eastAsia="Times New Roman"/>
              </w:rPr>
              <w:t>Počet používateľov, Počet rolí</w:t>
            </w:r>
          </w:p>
        </w:tc>
      </w:tr>
      <w:tr w:rsidR="0266B11E" w:rsidRPr="009A4B97" w14:paraId="7B161EC4" w14:textId="77777777" w:rsidTr="4A22F544">
        <w:tc>
          <w:tcPr>
            <w:tcW w:w="1695" w:type="dxa"/>
            <w:tcBorders>
              <w:top w:val="single" w:sz="8" w:space="0" w:color="auto"/>
              <w:left w:val="single" w:sz="8" w:space="0" w:color="auto"/>
              <w:bottom w:val="single" w:sz="8" w:space="0" w:color="auto"/>
              <w:right w:val="single" w:sz="8" w:space="0" w:color="auto"/>
            </w:tcBorders>
          </w:tcPr>
          <w:p w14:paraId="26CEFB20" w14:textId="42F0F626" w:rsidR="0266B11E" w:rsidRPr="009A4B97" w:rsidRDefault="0266B11E" w:rsidP="00A74FBD">
            <w:pPr>
              <w:spacing w:before="60" w:after="60"/>
              <w:ind w:left="0"/>
            </w:pPr>
            <w:r w:rsidRPr="009A4B97">
              <w:rPr>
                <w:rFonts w:eastAsia="Times New Roman"/>
              </w:rPr>
              <w:t>Vizualizácia údajov</w:t>
            </w:r>
          </w:p>
        </w:tc>
        <w:tc>
          <w:tcPr>
            <w:tcW w:w="7320" w:type="dxa"/>
            <w:tcBorders>
              <w:top w:val="single" w:sz="8" w:space="0" w:color="auto"/>
              <w:left w:val="single" w:sz="8" w:space="0" w:color="auto"/>
              <w:bottom w:val="single" w:sz="8" w:space="0" w:color="auto"/>
              <w:right w:val="single" w:sz="8" w:space="0" w:color="auto"/>
            </w:tcBorders>
          </w:tcPr>
          <w:p w14:paraId="7A030DAB" w14:textId="07F6E4B1" w:rsidR="0266B11E" w:rsidRPr="009A4B97" w:rsidRDefault="0266B11E" w:rsidP="00A74FBD">
            <w:pPr>
              <w:spacing w:before="60" w:after="60"/>
              <w:ind w:left="0"/>
            </w:pPr>
            <w:r w:rsidRPr="009A4B97">
              <w:rPr>
                <w:rFonts w:eastAsia="Times New Roman"/>
              </w:rPr>
              <w:t>Tabuľka</w:t>
            </w:r>
          </w:p>
          <w:p w14:paraId="6E1DB5B9" w14:textId="64A07961" w:rsidR="0266B11E" w:rsidRPr="009A4B97" w:rsidRDefault="0266B11E" w:rsidP="00A74FBD">
            <w:pPr>
              <w:spacing w:before="60" w:after="60"/>
              <w:ind w:left="0"/>
            </w:pPr>
            <w:proofErr w:type="spellStart"/>
            <w:r w:rsidRPr="009A4B97">
              <w:rPr>
                <w:rFonts w:eastAsia="Times New Roman"/>
              </w:rPr>
              <w:lastRenderedPageBreak/>
              <w:t>Histogram</w:t>
            </w:r>
            <w:proofErr w:type="spellEnd"/>
            <w:r w:rsidRPr="009A4B97">
              <w:rPr>
                <w:rFonts w:eastAsia="Times New Roman"/>
              </w:rPr>
              <w:t xml:space="preserve"> – koncentrácia rolí na zamestnancov. </w:t>
            </w:r>
          </w:p>
        </w:tc>
      </w:tr>
    </w:tbl>
    <w:p w14:paraId="2EEBD902" w14:textId="0991A5DB" w:rsidR="008D36BE" w:rsidRPr="009A4B97" w:rsidRDefault="008D36BE" w:rsidP="001C4C8B">
      <w:pPr>
        <w:spacing w:before="240"/>
        <w:rPr>
          <w:b/>
          <w:bCs/>
          <w:i/>
          <w:iCs/>
        </w:rPr>
      </w:pPr>
      <w:r w:rsidRPr="009A4B97">
        <w:rPr>
          <w:rFonts w:eastAsia="Calibri"/>
          <w:b/>
          <w:bCs/>
          <w:i/>
          <w:iCs/>
        </w:rPr>
        <w:lastRenderedPageBreak/>
        <w:t xml:space="preserve">Navrhovaný </w:t>
      </w:r>
      <w:proofErr w:type="spellStart"/>
      <w:r w:rsidRPr="009A4B97">
        <w:rPr>
          <w:rFonts w:eastAsia="Calibri"/>
          <w:b/>
          <w:bCs/>
          <w:i/>
          <w:iCs/>
        </w:rPr>
        <w:t>layout</w:t>
      </w:r>
      <w:proofErr w:type="spellEnd"/>
      <w:r w:rsidRPr="009A4B97">
        <w:rPr>
          <w:rFonts w:eastAsia="Calibri"/>
          <w:b/>
          <w:bCs/>
          <w:i/>
          <w:iCs/>
        </w:rPr>
        <w:t xml:space="preserve"> reportu </w:t>
      </w:r>
      <w:r w:rsidRPr="009A4B97">
        <w:rPr>
          <w:b/>
          <w:bCs/>
        </w:rPr>
        <w:t>Prehľad používateľov a rol</w:t>
      </w:r>
    </w:p>
    <w:tbl>
      <w:tblPr>
        <w:tblStyle w:val="Mriekatabuky"/>
        <w:tblW w:w="0" w:type="auto"/>
        <w:tblLook w:val="04A0" w:firstRow="1" w:lastRow="0" w:firstColumn="1" w:lastColumn="0" w:noHBand="0" w:noVBand="1"/>
      </w:tblPr>
      <w:tblGrid>
        <w:gridCol w:w="9243"/>
      </w:tblGrid>
      <w:tr w:rsidR="008D36BE" w:rsidRPr="009A4B97" w14:paraId="3EBC4030" w14:textId="77777777" w:rsidTr="00727032">
        <w:tc>
          <w:tcPr>
            <w:tcW w:w="13950" w:type="dxa"/>
          </w:tcPr>
          <w:tbl>
            <w:tblPr>
              <w:tblStyle w:val="Mriekatabuky"/>
              <w:tblW w:w="0" w:type="auto"/>
              <w:tblLook w:val="06A0" w:firstRow="1" w:lastRow="0" w:firstColumn="1" w:lastColumn="0" w:noHBand="1" w:noVBand="1"/>
            </w:tblPr>
            <w:tblGrid>
              <w:gridCol w:w="2233"/>
              <w:gridCol w:w="1641"/>
              <w:gridCol w:w="1314"/>
              <w:gridCol w:w="1571"/>
              <w:gridCol w:w="1114"/>
              <w:gridCol w:w="1144"/>
            </w:tblGrid>
            <w:tr w:rsidR="01A3748A" w:rsidRPr="009A4B97" w14:paraId="1757415E"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shd w:val="clear" w:color="auto" w:fill="E7E6E6"/>
                  <w:vAlign w:val="center"/>
                </w:tcPr>
                <w:p w14:paraId="7A15B4C4" w14:textId="39D454C0" w:rsidR="01A3748A" w:rsidRPr="009A4B97" w:rsidRDefault="01A3748A">
                  <w:pPr>
                    <w:rPr>
                      <w:b/>
                      <w:bCs/>
                    </w:rPr>
                  </w:pPr>
                  <w:r w:rsidRPr="009A4B97">
                    <w:rPr>
                      <w:rFonts w:eastAsia="Calibri"/>
                      <w:b/>
                      <w:bCs/>
                      <w:sz w:val="18"/>
                      <w:szCs w:val="18"/>
                    </w:rPr>
                    <w:t>Rozpočtová kapitola</w:t>
                  </w:r>
                </w:p>
              </w:tc>
              <w:tc>
                <w:tcPr>
                  <w:tcW w:w="1650" w:type="dxa"/>
                  <w:tcBorders>
                    <w:top w:val="single" w:sz="4" w:space="0" w:color="auto"/>
                    <w:left w:val="single" w:sz="4" w:space="0" w:color="auto"/>
                    <w:bottom w:val="single" w:sz="4" w:space="0" w:color="auto"/>
                    <w:right w:val="single" w:sz="4" w:space="0" w:color="auto"/>
                  </w:tcBorders>
                  <w:shd w:val="clear" w:color="auto" w:fill="E7E6E6"/>
                  <w:vAlign w:val="center"/>
                </w:tcPr>
                <w:p w14:paraId="6DB5CB98" w14:textId="2F4BFD64" w:rsidR="01A3748A" w:rsidRPr="009A4B97" w:rsidRDefault="01A3748A" w:rsidP="01A3748A">
                  <w:pPr>
                    <w:ind w:left="0"/>
                    <w:rPr>
                      <w:b/>
                      <w:bCs/>
                    </w:rPr>
                  </w:pPr>
                  <w:r w:rsidRPr="009A4B97">
                    <w:rPr>
                      <w:rFonts w:eastAsia="Calibri"/>
                      <w:b/>
                      <w:bCs/>
                      <w:sz w:val="18"/>
                      <w:szCs w:val="18"/>
                    </w:rPr>
                    <w:t>Názov organizácie</w:t>
                  </w:r>
                </w:p>
              </w:tc>
              <w:tc>
                <w:tcPr>
                  <w:tcW w:w="1320" w:type="dxa"/>
                  <w:tcBorders>
                    <w:top w:val="single" w:sz="4" w:space="0" w:color="auto"/>
                    <w:left w:val="single" w:sz="4" w:space="0" w:color="auto"/>
                    <w:bottom w:val="single" w:sz="4" w:space="0" w:color="auto"/>
                    <w:right w:val="single" w:sz="4" w:space="0" w:color="auto"/>
                  </w:tcBorders>
                  <w:shd w:val="clear" w:color="auto" w:fill="E7E6E6"/>
                  <w:vAlign w:val="center"/>
                </w:tcPr>
                <w:p w14:paraId="76932D2F" w14:textId="01AED170" w:rsidR="01A3748A" w:rsidRPr="009A4B97" w:rsidRDefault="01A3748A" w:rsidP="01A3748A">
                  <w:pPr>
                    <w:ind w:left="0"/>
                    <w:jc w:val="center"/>
                    <w:rPr>
                      <w:b/>
                      <w:bCs/>
                    </w:rPr>
                  </w:pPr>
                  <w:r w:rsidRPr="009A4B97">
                    <w:rPr>
                      <w:rFonts w:eastAsia="Calibri"/>
                      <w:b/>
                      <w:bCs/>
                      <w:sz w:val="18"/>
                      <w:szCs w:val="18"/>
                    </w:rPr>
                    <w:t>IČO</w:t>
                  </w:r>
                </w:p>
              </w:tc>
              <w:tc>
                <w:tcPr>
                  <w:tcW w:w="1575" w:type="dxa"/>
                  <w:tcBorders>
                    <w:top w:val="single" w:sz="4" w:space="0" w:color="auto"/>
                    <w:left w:val="single" w:sz="4" w:space="0" w:color="auto"/>
                    <w:bottom w:val="single" w:sz="4" w:space="0" w:color="auto"/>
                    <w:right w:val="single" w:sz="4" w:space="0" w:color="auto"/>
                  </w:tcBorders>
                  <w:shd w:val="clear" w:color="auto" w:fill="E7E6E6"/>
                  <w:vAlign w:val="center"/>
                </w:tcPr>
                <w:p w14:paraId="78101C90" w14:textId="5A8B23EC" w:rsidR="01A3748A" w:rsidRPr="009A4B97" w:rsidRDefault="01A3748A" w:rsidP="01A3748A">
                  <w:pPr>
                    <w:ind w:left="0"/>
                    <w:jc w:val="center"/>
                    <w:rPr>
                      <w:b/>
                      <w:bCs/>
                    </w:rPr>
                  </w:pPr>
                  <w:r w:rsidRPr="009A4B97">
                    <w:rPr>
                      <w:rFonts w:eastAsia="Calibri"/>
                      <w:b/>
                      <w:bCs/>
                      <w:sz w:val="18"/>
                      <w:szCs w:val="18"/>
                    </w:rPr>
                    <w:t>Používateľ</w:t>
                  </w:r>
                </w:p>
              </w:tc>
              <w:tc>
                <w:tcPr>
                  <w:tcW w:w="1125" w:type="dxa"/>
                  <w:tcBorders>
                    <w:top w:val="single" w:sz="4" w:space="0" w:color="auto"/>
                    <w:left w:val="single" w:sz="4" w:space="0" w:color="auto"/>
                    <w:bottom w:val="single" w:sz="4" w:space="0" w:color="auto"/>
                    <w:right w:val="single" w:sz="4" w:space="0" w:color="auto"/>
                  </w:tcBorders>
                  <w:shd w:val="clear" w:color="auto" w:fill="E7E6E6"/>
                  <w:vAlign w:val="center"/>
                </w:tcPr>
                <w:p w14:paraId="43AC7393" w14:textId="0BDE1A16" w:rsidR="01A3748A" w:rsidRPr="009A4B97" w:rsidRDefault="01A3748A" w:rsidP="01A3748A">
                  <w:pPr>
                    <w:ind w:left="0"/>
                    <w:jc w:val="center"/>
                    <w:rPr>
                      <w:b/>
                      <w:bCs/>
                    </w:rPr>
                  </w:pPr>
                  <w:r w:rsidRPr="009A4B97">
                    <w:rPr>
                      <w:rFonts w:eastAsia="Calibri"/>
                      <w:b/>
                      <w:bCs/>
                      <w:sz w:val="18"/>
                      <w:szCs w:val="18"/>
                    </w:rPr>
                    <w:t>Rola</w:t>
                  </w:r>
                </w:p>
              </w:tc>
              <w:tc>
                <w:tcPr>
                  <w:tcW w:w="1148" w:type="dxa"/>
                  <w:tcBorders>
                    <w:top w:val="single" w:sz="4" w:space="0" w:color="auto"/>
                    <w:left w:val="single" w:sz="4" w:space="0" w:color="auto"/>
                    <w:bottom w:val="single" w:sz="4" w:space="0" w:color="auto"/>
                    <w:right w:val="single" w:sz="4" w:space="0" w:color="auto"/>
                  </w:tcBorders>
                  <w:shd w:val="clear" w:color="auto" w:fill="E7E6E6"/>
                  <w:vAlign w:val="center"/>
                </w:tcPr>
                <w:p w14:paraId="488036E0" w14:textId="6DF47001" w:rsidR="01A3748A" w:rsidRPr="009A4B97" w:rsidRDefault="01A3748A" w:rsidP="01A3748A">
                  <w:pPr>
                    <w:ind w:left="0"/>
                    <w:jc w:val="center"/>
                    <w:rPr>
                      <w:b/>
                      <w:bCs/>
                    </w:rPr>
                  </w:pPr>
                  <w:r w:rsidRPr="009A4B97">
                    <w:rPr>
                      <w:rFonts w:eastAsia="Calibri"/>
                      <w:b/>
                      <w:bCs/>
                      <w:sz w:val="18"/>
                      <w:szCs w:val="18"/>
                    </w:rPr>
                    <w:t>Dátum zmeny</w:t>
                  </w:r>
                </w:p>
              </w:tc>
            </w:tr>
            <w:tr w:rsidR="01A3748A" w:rsidRPr="009A4B97" w14:paraId="098123BE"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4B2438DC" w14:textId="510360BB" w:rsidR="01A3748A" w:rsidRPr="009A4B97" w:rsidRDefault="01A3748A" w:rsidP="01A3748A">
                  <w:pPr>
                    <w:ind w:left="0"/>
                  </w:pPr>
                  <w:r w:rsidRPr="009A4B97">
                    <w:rPr>
                      <w:rFonts w:eastAsia="Calibri"/>
                      <w:sz w:val="20"/>
                      <w:szCs w:val="20"/>
                    </w:rPr>
                    <w:t>Rozpočtová kapitola 1</w:t>
                  </w:r>
                </w:p>
              </w:tc>
              <w:tc>
                <w:tcPr>
                  <w:tcW w:w="1650" w:type="dxa"/>
                  <w:tcBorders>
                    <w:top w:val="single" w:sz="4" w:space="0" w:color="auto"/>
                    <w:left w:val="single" w:sz="4" w:space="0" w:color="auto"/>
                    <w:bottom w:val="single" w:sz="4" w:space="0" w:color="auto"/>
                    <w:right w:val="single" w:sz="4" w:space="0" w:color="auto"/>
                  </w:tcBorders>
                  <w:vAlign w:val="center"/>
                </w:tcPr>
                <w:p w14:paraId="6D969E5E" w14:textId="089239C7" w:rsidR="01A3748A" w:rsidRPr="009A4B97" w:rsidRDefault="01A3748A" w:rsidP="01A3748A">
                  <w:pPr>
                    <w:ind w:left="0"/>
                  </w:pPr>
                  <w:r w:rsidRPr="009A4B97">
                    <w:rPr>
                      <w:rFonts w:eastAsia="Calibri"/>
                      <w:sz w:val="20"/>
                      <w:szCs w:val="20"/>
                    </w:rPr>
                    <w:t>Organizácia 001</w:t>
                  </w:r>
                </w:p>
              </w:tc>
              <w:tc>
                <w:tcPr>
                  <w:tcW w:w="1320" w:type="dxa"/>
                  <w:tcBorders>
                    <w:top w:val="single" w:sz="4" w:space="0" w:color="auto"/>
                    <w:left w:val="single" w:sz="4" w:space="0" w:color="auto"/>
                    <w:bottom w:val="single" w:sz="4" w:space="0" w:color="auto"/>
                    <w:right w:val="single" w:sz="4" w:space="0" w:color="auto"/>
                  </w:tcBorders>
                  <w:vAlign w:val="center"/>
                </w:tcPr>
                <w:p w14:paraId="7735033C" w14:textId="501DE1A9" w:rsidR="01A3748A" w:rsidRPr="009A4B97" w:rsidRDefault="01A3748A" w:rsidP="01A3748A">
                  <w:pPr>
                    <w:ind w:left="0"/>
                    <w:jc w:val="center"/>
                  </w:pPr>
                  <w:r w:rsidRPr="009A4B97">
                    <w:rPr>
                      <w:rFonts w:eastAsia="Calibri"/>
                      <w:sz w:val="20"/>
                      <w:szCs w:val="20"/>
                    </w:rPr>
                    <w:t>30792053</w:t>
                  </w:r>
                </w:p>
              </w:tc>
              <w:tc>
                <w:tcPr>
                  <w:tcW w:w="1575" w:type="dxa"/>
                  <w:tcBorders>
                    <w:top w:val="single" w:sz="4" w:space="0" w:color="auto"/>
                    <w:left w:val="single" w:sz="4" w:space="0" w:color="auto"/>
                    <w:bottom w:val="single" w:sz="4" w:space="0" w:color="auto"/>
                    <w:right w:val="single" w:sz="4" w:space="0" w:color="auto"/>
                  </w:tcBorders>
                  <w:vAlign w:val="center"/>
                </w:tcPr>
                <w:p w14:paraId="0F001A32" w14:textId="52378DFB" w:rsidR="01A3748A" w:rsidRPr="009A4B97" w:rsidRDefault="01A3748A">
                  <w:r w:rsidRPr="009A4B97">
                    <w:rPr>
                      <w:rFonts w:eastAsia="Calibri"/>
                      <w:sz w:val="20"/>
                      <w:szCs w:val="20"/>
                    </w:rPr>
                    <w:t>Používateľ 1</w:t>
                  </w:r>
                </w:p>
              </w:tc>
              <w:tc>
                <w:tcPr>
                  <w:tcW w:w="1125" w:type="dxa"/>
                  <w:tcBorders>
                    <w:top w:val="single" w:sz="4" w:space="0" w:color="auto"/>
                    <w:left w:val="single" w:sz="4" w:space="0" w:color="auto"/>
                    <w:bottom w:val="single" w:sz="4" w:space="0" w:color="auto"/>
                    <w:right w:val="single" w:sz="4" w:space="0" w:color="auto"/>
                  </w:tcBorders>
                  <w:vAlign w:val="center"/>
                </w:tcPr>
                <w:p w14:paraId="3E5AD812" w14:textId="7CF24237" w:rsidR="01A3748A" w:rsidRPr="009A4B97" w:rsidRDefault="01A3748A" w:rsidP="01A3748A">
                  <w:pPr>
                    <w:ind w:left="0"/>
                  </w:pPr>
                  <w:r w:rsidRPr="009A4B97">
                    <w:rPr>
                      <w:rFonts w:eastAsia="Calibri"/>
                      <w:sz w:val="20"/>
                      <w:szCs w:val="20"/>
                    </w:rPr>
                    <w:t>Rola 1</w:t>
                  </w:r>
                </w:p>
              </w:tc>
              <w:tc>
                <w:tcPr>
                  <w:tcW w:w="1148" w:type="dxa"/>
                  <w:tcBorders>
                    <w:top w:val="single" w:sz="4" w:space="0" w:color="auto"/>
                    <w:left w:val="single" w:sz="4" w:space="0" w:color="auto"/>
                    <w:bottom w:val="single" w:sz="4" w:space="0" w:color="auto"/>
                    <w:right w:val="single" w:sz="4" w:space="0" w:color="auto"/>
                  </w:tcBorders>
                  <w:vAlign w:val="center"/>
                </w:tcPr>
                <w:p w14:paraId="14911B39" w14:textId="10BEF799" w:rsidR="01A3748A" w:rsidRPr="009A4B97" w:rsidRDefault="01A3748A" w:rsidP="01A3748A">
                  <w:pPr>
                    <w:ind w:left="0"/>
                    <w:jc w:val="center"/>
                  </w:pPr>
                  <w:r w:rsidRPr="009A4B97">
                    <w:rPr>
                      <w:rFonts w:eastAsia="Calibri"/>
                      <w:sz w:val="20"/>
                      <w:szCs w:val="20"/>
                    </w:rPr>
                    <w:t>1.1.2023</w:t>
                  </w:r>
                </w:p>
              </w:tc>
            </w:tr>
            <w:tr w:rsidR="01A3748A" w:rsidRPr="009A4B97" w14:paraId="44E65E53"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164DD6E9" w14:textId="05FD4ADB" w:rsidR="01A3748A" w:rsidRPr="009A4B97" w:rsidRDefault="01A3748A" w:rsidP="01A3748A">
                  <w:pPr>
                    <w:ind w:left="0"/>
                  </w:pPr>
                  <w:r w:rsidRPr="009A4B97">
                    <w:rPr>
                      <w:rFonts w:eastAsia="Calibri"/>
                      <w:sz w:val="20"/>
                      <w:szCs w:val="20"/>
                    </w:rPr>
                    <w:t>Rozpočtová kapitola 1</w:t>
                  </w:r>
                </w:p>
              </w:tc>
              <w:tc>
                <w:tcPr>
                  <w:tcW w:w="1650" w:type="dxa"/>
                  <w:tcBorders>
                    <w:top w:val="single" w:sz="4" w:space="0" w:color="auto"/>
                    <w:left w:val="single" w:sz="4" w:space="0" w:color="auto"/>
                    <w:bottom w:val="single" w:sz="4" w:space="0" w:color="auto"/>
                    <w:right w:val="single" w:sz="4" w:space="0" w:color="auto"/>
                  </w:tcBorders>
                  <w:vAlign w:val="center"/>
                </w:tcPr>
                <w:p w14:paraId="5036AEA3" w14:textId="03FE856D" w:rsidR="01A3748A" w:rsidRPr="009A4B97" w:rsidRDefault="01A3748A" w:rsidP="01A3748A">
                  <w:pPr>
                    <w:ind w:left="0"/>
                  </w:pPr>
                  <w:r w:rsidRPr="009A4B97">
                    <w:rPr>
                      <w:rFonts w:eastAsia="Calibri"/>
                      <w:sz w:val="20"/>
                      <w:szCs w:val="20"/>
                    </w:rPr>
                    <w:t>Organizácia 002</w:t>
                  </w:r>
                </w:p>
              </w:tc>
              <w:tc>
                <w:tcPr>
                  <w:tcW w:w="1320" w:type="dxa"/>
                  <w:tcBorders>
                    <w:top w:val="single" w:sz="4" w:space="0" w:color="auto"/>
                    <w:left w:val="single" w:sz="4" w:space="0" w:color="auto"/>
                    <w:bottom w:val="single" w:sz="4" w:space="0" w:color="auto"/>
                    <w:right w:val="single" w:sz="4" w:space="0" w:color="auto"/>
                  </w:tcBorders>
                  <w:vAlign w:val="center"/>
                </w:tcPr>
                <w:p w14:paraId="07276F7E" w14:textId="567985C6" w:rsidR="01A3748A" w:rsidRPr="009A4B97" w:rsidRDefault="01A3748A" w:rsidP="01A3748A">
                  <w:pPr>
                    <w:ind w:left="0"/>
                    <w:jc w:val="center"/>
                  </w:pPr>
                  <w:r w:rsidRPr="009A4B97">
                    <w:rPr>
                      <w:rFonts w:eastAsia="Calibri"/>
                      <w:sz w:val="20"/>
                      <w:szCs w:val="20"/>
                    </w:rPr>
                    <w:t>35528290</w:t>
                  </w:r>
                </w:p>
              </w:tc>
              <w:tc>
                <w:tcPr>
                  <w:tcW w:w="1575" w:type="dxa"/>
                  <w:tcBorders>
                    <w:top w:val="single" w:sz="4" w:space="0" w:color="auto"/>
                    <w:left w:val="single" w:sz="4" w:space="0" w:color="auto"/>
                    <w:bottom w:val="single" w:sz="4" w:space="0" w:color="auto"/>
                    <w:right w:val="single" w:sz="4" w:space="0" w:color="auto"/>
                  </w:tcBorders>
                  <w:vAlign w:val="center"/>
                </w:tcPr>
                <w:p w14:paraId="4DD7EF20" w14:textId="23D6ADAA" w:rsidR="01A3748A" w:rsidRPr="009A4B97" w:rsidRDefault="01A3748A">
                  <w:r w:rsidRPr="009A4B97">
                    <w:rPr>
                      <w:rFonts w:eastAsia="Calibri"/>
                      <w:sz w:val="20"/>
                      <w:szCs w:val="20"/>
                    </w:rPr>
                    <w:t>Používateľ 2</w:t>
                  </w:r>
                </w:p>
              </w:tc>
              <w:tc>
                <w:tcPr>
                  <w:tcW w:w="1125" w:type="dxa"/>
                  <w:tcBorders>
                    <w:top w:val="single" w:sz="4" w:space="0" w:color="auto"/>
                    <w:left w:val="single" w:sz="4" w:space="0" w:color="auto"/>
                    <w:bottom w:val="single" w:sz="4" w:space="0" w:color="auto"/>
                    <w:right w:val="single" w:sz="4" w:space="0" w:color="auto"/>
                  </w:tcBorders>
                  <w:vAlign w:val="center"/>
                </w:tcPr>
                <w:p w14:paraId="189EB7EC" w14:textId="04FD0364" w:rsidR="01A3748A" w:rsidRPr="009A4B97" w:rsidRDefault="01A3748A" w:rsidP="01A3748A">
                  <w:pPr>
                    <w:ind w:left="0"/>
                  </w:pPr>
                  <w:r w:rsidRPr="009A4B97">
                    <w:rPr>
                      <w:rFonts w:eastAsia="Calibri"/>
                      <w:sz w:val="20"/>
                      <w:szCs w:val="20"/>
                    </w:rPr>
                    <w:t>Rola 2</w:t>
                  </w:r>
                </w:p>
              </w:tc>
              <w:tc>
                <w:tcPr>
                  <w:tcW w:w="1148" w:type="dxa"/>
                  <w:tcBorders>
                    <w:top w:val="single" w:sz="4" w:space="0" w:color="auto"/>
                    <w:left w:val="single" w:sz="4" w:space="0" w:color="auto"/>
                    <w:bottom w:val="single" w:sz="4" w:space="0" w:color="auto"/>
                    <w:right w:val="single" w:sz="4" w:space="0" w:color="auto"/>
                  </w:tcBorders>
                  <w:vAlign w:val="center"/>
                </w:tcPr>
                <w:p w14:paraId="60CC0E58" w14:textId="1AE697FE" w:rsidR="01A3748A" w:rsidRPr="009A4B97" w:rsidRDefault="01A3748A" w:rsidP="01A3748A">
                  <w:pPr>
                    <w:ind w:left="0"/>
                    <w:jc w:val="center"/>
                  </w:pPr>
                  <w:r w:rsidRPr="009A4B97">
                    <w:rPr>
                      <w:rFonts w:eastAsia="Calibri"/>
                      <w:sz w:val="20"/>
                      <w:szCs w:val="20"/>
                    </w:rPr>
                    <w:t>1.1.2023</w:t>
                  </w:r>
                </w:p>
              </w:tc>
            </w:tr>
            <w:tr w:rsidR="01A3748A" w:rsidRPr="009A4B97" w14:paraId="1BFFD4AD"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54703097" w14:textId="5B313033" w:rsidR="01A3748A" w:rsidRPr="009A4B97" w:rsidRDefault="01A3748A" w:rsidP="01A3748A">
                  <w:pPr>
                    <w:ind w:left="0"/>
                  </w:pPr>
                  <w:r w:rsidRPr="009A4B97">
                    <w:rPr>
                      <w:rFonts w:eastAsia="Calibri"/>
                      <w:sz w:val="20"/>
                      <w:szCs w:val="20"/>
                    </w:rPr>
                    <w:t>Rozpočtová kapitola 1</w:t>
                  </w:r>
                </w:p>
              </w:tc>
              <w:tc>
                <w:tcPr>
                  <w:tcW w:w="1650" w:type="dxa"/>
                  <w:tcBorders>
                    <w:top w:val="single" w:sz="4" w:space="0" w:color="auto"/>
                    <w:left w:val="single" w:sz="4" w:space="0" w:color="auto"/>
                    <w:bottom w:val="single" w:sz="4" w:space="0" w:color="auto"/>
                    <w:right w:val="single" w:sz="4" w:space="0" w:color="auto"/>
                  </w:tcBorders>
                  <w:vAlign w:val="center"/>
                </w:tcPr>
                <w:p w14:paraId="19F446FD" w14:textId="4329D509" w:rsidR="01A3748A" w:rsidRPr="009A4B97" w:rsidRDefault="01A3748A" w:rsidP="01A3748A">
                  <w:pPr>
                    <w:ind w:left="0"/>
                  </w:pPr>
                  <w:r w:rsidRPr="009A4B97">
                    <w:rPr>
                      <w:rFonts w:eastAsia="Calibri"/>
                      <w:sz w:val="20"/>
                      <w:szCs w:val="20"/>
                    </w:rPr>
                    <w:t>Organizácia 003</w:t>
                  </w:r>
                </w:p>
              </w:tc>
              <w:tc>
                <w:tcPr>
                  <w:tcW w:w="1320" w:type="dxa"/>
                  <w:tcBorders>
                    <w:top w:val="single" w:sz="4" w:space="0" w:color="auto"/>
                    <w:left w:val="single" w:sz="4" w:space="0" w:color="auto"/>
                    <w:bottom w:val="single" w:sz="4" w:space="0" w:color="auto"/>
                    <w:right w:val="single" w:sz="4" w:space="0" w:color="auto"/>
                  </w:tcBorders>
                  <w:vAlign w:val="center"/>
                </w:tcPr>
                <w:p w14:paraId="55975F82" w14:textId="4FCF03F6" w:rsidR="01A3748A" w:rsidRPr="009A4B97" w:rsidRDefault="01A3748A" w:rsidP="01A3748A">
                  <w:pPr>
                    <w:ind w:left="0"/>
                    <w:jc w:val="center"/>
                  </w:pPr>
                  <w:r w:rsidRPr="009A4B97">
                    <w:rPr>
                      <w:rFonts w:eastAsia="Calibri"/>
                      <w:sz w:val="20"/>
                      <w:szCs w:val="20"/>
                    </w:rPr>
                    <w:t>50086821</w:t>
                  </w:r>
                </w:p>
              </w:tc>
              <w:tc>
                <w:tcPr>
                  <w:tcW w:w="1575" w:type="dxa"/>
                  <w:tcBorders>
                    <w:top w:val="single" w:sz="4" w:space="0" w:color="auto"/>
                    <w:left w:val="single" w:sz="4" w:space="0" w:color="auto"/>
                    <w:bottom w:val="single" w:sz="4" w:space="0" w:color="auto"/>
                    <w:right w:val="single" w:sz="4" w:space="0" w:color="auto"/>
                  </w:tcBorders>
                  <w:vAlign w:val="center"/>
                </w:tcPr>
                <w:p w14:paraId="609F93DC" w14:textId="03EF920A" w:rsidR="01A3748A" w:rsidRPr="009A4B97" w:rsidRDefault="01A3748A">
                  <w:r w:rsidRPr="009A4B97">
                    <w:rPr>
                      <w:rFonts w:eastAsia="Calibri"/>
                      <w:sz w:val="20"/>
                      <w:szCs w:val="20"/>
                    </w:rPr>
                    <w:t>Používateľ 3</w:t>
                  </w:r>
                </w:p>
              </w:tc>
              <w:tc>
                <w:tcPr>
                  <w:tcW w:w="1125" w:type="dxa"/>
                  <w:tcBorders>
                    <w:top w:val="single" w:sz="4" w:space="0" w:color="auto"/>
                    <w:left w:val="single" w:sz="4" w:space="0" w:color="auto"/>
                    <w:bottom w:val="single" w:sz="4" w:space="0" w:color="auto"/>
                    <w:right w:val="single" w:sz="4" w:space="0" w:color="auto"/>
                  </w:tcBorders>
                  <w:vAlign w:val="center"/>
                </w:tcPr>
                <w:p w14:paraId="61589DDC" w14:textId="72854986" w:rsidR="01A3748A" w:rsidRPr="009A4B97" w:rsidRDefault="01A3748A" w:rsidP="01A3748A">
                  <w:pPr>
                    <w:ind w:left="0"/>
                  </w:pPr>
                  <w:r w:rsidRPr="009A4B97">
                    <w:rPr>
                      <w:rFonts w:eastAsia="Calibri"/>
                      <w:sz w:val="20"/>
                      <w:szCs w:val="20"/>
                    </w:rPr>
                    <w:t>Rola 3</w:t>
                  </w:r>
                </w:p>
              </w:tc>
              <w:tc>
                <w:tcPr>
                  <w:tcW w:w="1148" w:type="dxa"/>
                  <w:tcBorders>
                    <w:top w:val="single" w:sz="4" w:space="0" w:color="auto"/>
                    <w:left w:val="single" w:sz="4" w:space="0" w:color="auto"/>
                    <w:bottom w:val="single" w:sz="4" w:space="0" w:color="auto"/>
                    <w:right w:val="single" w:sz="4" w:space="0" w:color="auto"/>
                  </w:tcBorders>
                  <w:vAlign w:val="center"/>
                </w:tcPr>
                <w:p w14:paraId="673A2C9F" w14:textId="2FD95807" w:rsidR="01A3748A" w:rsidRPr="009A4B97" w:rsidRDefault="01A3748A" w:rsidP="01A3748A">
                  <w:pPr>
                    <w:ind w:left="0"/>
                    <w:jc w:val="center"/>
                  </w:pPr>
                  <w:r w:rsidRPr="009A4B97">
                    <w:rPr>
                      <w:rFonts w:eastAsia="Calibri"/>
                      <w:sz w:val="20"/>
                      <w:szCs w:val="20"/>
                    </w:rPr>
                    <w:t>1.1.2023</w:t>
                  </w:r>
                </w:p>
              </w:tc>
            </w:tr>
            <w:tr w:rsidR="01A3748A" w:rsidRPr="009A4B97" w14:paraId="7FDD0E41"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6F0EB578" w14:textId="2020EE3E" w:rsidR="01A3748A" w:rsidRPr="009A4B97" w:rsidRDefault="01A3748A" w:rsidP="01A3748A">
                  <w:pPr>
                    <w:ind w:left="0"/>
                  </w:pPr>
                  <w:r w:rsidRPr="009A4B97">
                    <w:rPr>
                      <w:rFonts w:eastAsia="Calibri"/>
                      <w:sz w:val="20"/>
                      <w:szCs w:val="20"/>
                    </w:rPr>
                    <w:t>Rozpočtová kapitola 1</w:t>
                  </w:r>
                </w:p>
              </w:tc>
              <w:tc>
                <w:tcPr>
                  <w:tcW w:w="1650" w:type="dxa"/>
                  <w:tcBorders>
                    <w:top w:val="single" w:sz="4" w:space="0" w:color="auto"/>
                    <w:left w:val="single" w:sz="4" w:space="0" w:color="auto"/>
                    <w:bottom w:val="single" w:sz="4" w:space="0" w:color="auto"/>
                    <w:right w:val="single" w:sz="4" w:space="0" w:color="auto"/>
                  </w:tcBorders>
                  <w:vAlign w:val="center"/>
                </w:tcPr>
                <w:p w14:paraId="31759CC5" w14:textId="5E0F07AB" w:rsidR="01A3748A" w:rsidRPr="009A4B97" w:rsidRDefault="01A3748A" w:rsidP="01A3748A">
                  <w:pPr>
                    <w:ind w:left="0"/>
                  </w:pPr>
                  <w:r w:rsidRPr="009A4B97">
                    <w:rPr>
                      <w:rFonts w:eastAsia="Calibri"/>
                      <w:sz w:val="20"/>
                      <w:szCs w:val="20"/>
                    </w:rPr>
                    <w:t>Organizácia 004</w:t>
                  </w:r>
                </w:p>
              </w:tc>
              <w:tc>
                <w:tcPr>
                  <w:tcW w:w="1320" w:type="dxa"/>
                  <w:tcBorders>
                    <w:top w:val="single" w:sz="4" w:space="0" w:color="auto"/>
                    <w:left w:val="single" w:sz="4" w:space="0" w:color="auto"/>
                    <w:bottom w:val="single" w:sz="4" w:space="0" w:color="auto"/>
                    <w:right w:val="single" w:sz="4" w:space="0" w:color="auto"/>
                  </w:tcBorders>
                  <w:vAlign w:val="center"/>
                </w:tcPr>
                <w:p w14:paraId="1B08EAAB" w14:textId="746A847E" w:rsidR="01A3748A" w:rsidRPr="009A4B97" w:rsidRDefault="01A3748A" w:rsidP="01A3748A">
                  <w:pPr>
                    <w:ind w:left="0"/>
                    <w:jc w:val="center"/>
                  </w:pPr>
                  <w:r w:rsidRPr="009A4B97">
                    <w:rPr>
                      <w:rFonts w:eastAsia="Calibri"/>
                      <w:sz w:val="20"/>
                      <w:szCs w:val="20"/>
                    </w:rPr>
                    <w:t>42499500</w:t>
                  </w:r>
                </w:p>
              </w:tc>
              <w:tc>
                <w:tcPr>
                  <w:tcW w:w="1575" w:type="dxa"/>
                  <w:tcBorders>
                    <w:top w:val="single" w:sz="4" w:space="0" w:color="auto"/>
                    <w:left w:val="single" w:sz="4" w:space="0" w:color="auto"/>
                    <w:bottom w:val="single" w:sz="4" w:space="0" w:color="auto"/>
                    <w:right w:val="single" w:sz="4" w:space="0" w:color="auto"/>
                  </w:tcBorders>
                  <w:vAlign w:val="center"/>
                </w:tcPr>
                <w:p w14:paraId="35A9C412" w14:textId="5B66E9B6" w:rsidR="01A3748A" w:rsidRPr="009A4B97" w:rsidRDefault="01A3748A">
                  <w:r w:rsidRPr="009A4B97">
                    <w:rPr>
                      <w:rFonts w:eastAsia="Calibri"/>
                      <w:sz w:val="20"/>
                      <w:szCs w:val="20"/>
                    </w:rPr>
                    <w:t>Používateľ 4</w:t>
                  </w:r>
                </w:p>
              </w:tc>
              <w:tc>
                <w:tcPr>
                  <w:tcW w:w="1125" w:type="dxa"/>
                  <w:tcBorders>
                    <w:top w:val="single" w:sz="4" w:space="0" w:color="auto"/>
                    <w:left w:val="single" w:sz="4" w:space="0" w:color="auto"/>
                    <w:bottom w:val="single" w:sz="4" w:space="0" w:color="auto"/>
                    <w:right w:val="single" w:sz="4" w:space="0" w:color="auto"/>
                  </w:tcBorders>
                  <w:vAlign w:val="center"/>
                </w:tcPr>
                <w:p w14:paraId="57EF34DC" w14:textId="25AD0BE1" w:rsidR="01A3748A" w:rsidRPr="009A4B97" w:rsidRDefault="01A3748A" w:rsidP="01A3748A">
                  <w:pPr>
                    <w:ind w:left="0"/>
                  </w:pPr>
                  <w:r w:rsidRPr="009A4B97">
                    <w:rPr>
                      <w:rFonts w:eastAsia="Calibri"/>
                      <w:sz w:val="20"/>
                      <w:szCs w:val="20"/>
                    </w:rPr>
                    <w:t>Rola 4</w:t>
                  </w:r>
                </w:p>
              </w:tc>
              <w:tc>
                <w:tcPr>
                  <w:tcW w:w="1148" w:type="dxa"/>
                  <w:tcBorders>
                    <w:top w:val="single" w:sz="4" w:space="0" w:color="auto"/>
                    <w:left w:val="single" w:sz="4" w:space="0" w:color="auto"/>
                    <w:bottom w:val="single" w:sz="4" w:space="0" w:color="auto"/>
                    <w:right w:val="single" w:sz="4" w:space="0" w:color="auto"/>
                  </w:tcBorders>
                  <w:vAlign w:val="center"/>
                </w:tcPr>
                <w:p w14:paraId="00A775CE" w14:textId="44517822" w:rsidR="01A3748A" w:rsidRPr="009A4B97" w:rsidRDefault="01A3748A" w:rsidP="01A3748A">
                  <w:pPr>
                    <w:ind w:left="0"/>
                    <w:jc w:val="center"/>
                  </w:pPr>
                  <w:r w:rsidRPr="009A4B97">
                    <w:rPr>
                      <w:rFonts w:eastAsia="Calibri"/>
                      <w:sz w:val="20"/>
                      <w:szCs w:val="20"/>
                    </w:rPr>
                    <w:t>1.1.2023</w:t>
                  </w:r>
                </w:p>
              </w:tc>
            </w:tr>
            <w:tr w:rsidR="01A3748A" w:rsidRPr="009A4B97" w14:paraId="5C0BD570"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2C0BB603" w14:textId="4DCD5988" w:rsidR="01A3748A" w:rsidRPr="009A4B97" w:rsidRDefault="01A3748A" w:rsidP="01A3748A">
                  <w:pPr>
                    <w:ind w:left="0"/>
                  </w:pPr>
                  <w:r w:rsidRPr="009A4B97">
                    <w:rPr>
                      <w:rFonts w:eastAsia="Calibri"/>
                      <w:sz w:val="20"/>
                      <w:szCs w:val="20"/>
                    </w:rPr>
                    <w:t>Rozpočtová kapitola 1</w:t>
                  </w:r>
                </w:p>
              </w:tc>
              <w:tc>
                <w:tcPr>
                  <w:tcW w:w="1650" w:type="dxa"/>
                  <w:tcBorders>
                    <w:top w:val="single" w:sz="4" w:space="0" w:color="auto"/>
                    <w:left w:val="single" w:sz="4" w:space="0" w:color="auto"/>
                    <w:bottom w:val="single" w:sz="4" w:space="0" w:color="auto"/>
                    <w:right w:val="single" w:sz="4" w:space="0" w:color="auto"/>
                  </w:tcBorders>
                  <w:vAlign w:val="center"/>
                </w:tcPr>
                <w:p w14:paraId="40D42696" w14:textId="51526FC2" w:rsidR="01A3748A" w:rsidRPr="009A4B97" w:rsidRDefault="01A3748A" w:rsidP="01A3748A">
                  <w:pPr>
                    <w:ind w:left="0"/>
                  </w:pPr>
                  <w:r w:rsidRPr="009A4B97">
                    <w:rPr>
                      <w:rFonts w:eastAsia="Calibri"/>
                      <w:sz w:val="20"/>
                      <w:szCs w:val="20"/>
                    </w:rPr>
                    <w:t>Organizácia 005</w:t>
                  </w:r>
                </w:p>
              </w:tc>
              <w:tc>
                <w:tcPr>
                  <w:tcW w:w="1320" w:type="dxa"/>
                  <w:tcBorders>
                    <w:top w:val="single" w:sz="4" w:space="0" w:color="auto"/>
                    <w:left w:val="single" w:sz="4" w:space="0" w:color="auto"/>
                    <w:bottom w:val="single" w:sz="4" w:space="0" w:color="auto"/>
                    <w:right w:val="single" w:sz="4" w:space="0" w:color="auto"/>
                  </w:tcBorders>
                  <w:vAlign w:val="center"/>
                </w:tcPr>
                <w:p w14:paraId="7032341D" w14:textId="1E4755B6" w:rsidR="01A3748A" w:rsidRPr="009A4B97" w:rsidRDefault="01A3748A" w:rsidP="01A3748A">
                  <w:pPr>
                    <w:ind w:left="0"/>
                    <w:jc w:val="center"/>
                  </w:pPr>
                  <w:r w:rsidRPr="009A4B97">
                    <w:rPr>
                      <w:rFonts w:eastAsia="Calibri"/>
                      <w:sz w:val="20"/>
                      <w:szCs w:val="20"/>
                    </w:rPr>
                    <w:t>17331927</w:t>
                  </w:r>
                </w:p>
              </w:tc>
              <w:tc>
                <w:tcPr>
                  <w:tcW w:w="1575" w:type="dxa"/>
                  <w:tcBorders>
                    <w:top w:val="single" w:sz="4" w:space="0" w:color="auto"/>
                    <w:left w:val="single" w:sz="4" w:space="0" w:color="auto"/>
                    <w:bottom w:val="single" w:sz="4" w:space="0" w:color="auto"/>
                    <w:right w:val="single" w:sz="4" w:space="0" w:color="auto"/>
                  </w:tcBorders>
                  <w:vAlign w:val="center"/>
                </w:tcPr>
                <w:p w14:paraId="72AB117F" w14:textId="6F1FB8A9" w:rsidR="01A3748A" w:rsidRPr="009A4B97" w:rsidRDefault="01A3748A">
                  <w:r w:rsidRPr="009A4B97">
                    <w:rPr>
                      <w:rFonts w:eastAsia="Calibri"/>
                      <w:sz w:val="20"/>
                      <w:szCs w:val="20"/>
                    </w:rPr>
                    <w:t>Používateľ 5</w:t>
                  </w:r>
                </w:p>
              </w:tc>
              <w:tc>
                <w:tcPr>
                  <w:tcW w:w="1125" w:type="dxa"/>
                  <w:tcBorders>
                    <w:top w:val="single" w:sz="4" w:space="0" w:color="auto"/>
                    <w:left w:val="single" w:sz="4" w:space="0" w:color="auto"/>
                    <w:bottom w:val="single" w:sz="4" w:space="0" w:color="auto"/>
                    <w:right w:val="single" w:sz="4" w:space="0" w:color="auto"/>
                  </w:tcBorders>
                  <w:vAlign w:val="center"/>
                </w:tcPr>
                <w:p w14:paraId="1CA31216" w14:textId="277510A1" w:rsidR="01A3748A" w:rsidRPr="009A4B97" w:rsidRDefault="01A3748A" w:rsidP="01A3748A">
                  <w:pPr>
                    <w:ind w:left="0"/>
                  </w:pPr>
                  <w:r w:rsidRPr="009A4B97">
                    <w:rPr>
                      <w:rFonts w:eastAsia="Calibri"/>
                      <w:sz w:val="20"/>
                      <w:szCs w:val="20"/>
                    </w:rPr>
                    <w:t>Rola 5</w:t>
                  </w:r>
                </w:p>
              </w:tc>
              <w:tc>
                <w:tcPr>
                  <w:tcW w:w="1148" w:type="dxa"/>
                  <w:tcBorders>
                    <w:top w:val="single" w:sz="4" w:space="0" w:color="auto"/>
                    <w:left w:val="single" w:sz="4" w:space="0" w:color="auto"/>
                    <w:bottom w:val="single" w:sz="4" w:space="0" w:color="auto"/>
                    <w:right w:val="single" w:sz="4" w:space="0" w:color="auto"/>
                  </w:tcBorders>
                  <w:vAlign w:val="center"/>
                </w:tcPr>
                <w:p w14:paraId="0DBBE4B2" w14:textId="68BA1506" w:rsidR="01A3748A" w:rsidRPr="009A4B97" w:rsidRDefault="01A3748A" w:rsidP="01A3748A">
                  <w:pPr>
                    <w:ind w:left="0"/>
                    <w:jc w:val="center"/>
                  </w:pPr>
                  <w:r w:rsidRPr="009A4B97">
                    <w:rPr>
                      <w:rFonts w:eastAsia="Calibri"/>
                      <w:sz w:val="20"/>
                      <w:szCs w:val="20"/>
                    </w:rPr>
                    <w:t>1.1.2023</w:t>
                  </w:r>
                </w:p>
              </w:tc>
            </w:tr>
            <w:tr w:rsidR="01A3748A" w:rsidRPr="009A4B97" w14:paraId="767A35AB"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37758AF8" w14:textId="1B87790F" w:rsidR="01A3748A" w:rsidRPr="009A4B97" w:rsidRDefault="01A3748A" w:rsidP="01A3748A">
                  <w:pPr>
                    <w:ind w:left="0"/>
                  </w:pPr>
                  <w:r w:rsidRPr="009A4B97">
                    <w:rPr>
                      <w:rFonts w:eastAsia="Calibri"/>
                      <w:sz w:val="20"/>
                      <w:szCs w:val="20"/>
                    </w:rPr>
                    <w:t>Rozpočtová kapitola 1</w:t>
                  </w:r>
                </w:p>
              </w:tc>
              <w:tc>
                <w:tcPr>
                  <w:tcW w:w="1650" w:type="dxa"/>
                  <w:tcBorders>
                    <w:top w:val="single" w:sz="4" w:space="0" w:color="auto"/>
                    <w:left w:val="single" w:sz="4" w:space="0" w:color="auto"/>
                    <w:bottom w:val="single" w:sz="4" w:space="0" w:color="auto"/>
                    <w:right w:val="single" w:sz="4" w:space="0" w:color="auto"/>
                  </w:tcBorders>
                  <w:vAlign w:val="center"/>
                </w:tcPr>
                <w:p w14:paraId="4E069E21" w14:textId="4B9AA402" w:rsidR="01A3748A" w:rsidRPr="009A4B97" w:rsidRDefault="01A3748A" w:rsidP="01A3748A">
                  <w:pPr>
                    <w:ind w:left="0"/>
                  </w:pPr>
                  <w:r w:rsidRPr="009A4B97">
                    <w:rPr>
                      <w:rFonts w:eastAsia="Calibri"/>
                      <w:sz w:val="20"/>
                      <w:szCs w:val="20"/>
                    </w:rPr>
                    <w:t>Organizácia 006</w:t>
                  </w:r>
                </w:p>
              </w:tc>
              <w:tc>
                <w:tcPr>
                  <w:tcW w:w="1320" w:type="dxa"/>
                  <w:tcBorders>
                    <w:top w:val="single" w:sz="4" w:space="0" w:color="auto"/>
                    <w:left w:val="single" w:sz="4" w:space="0" w:color="auto"/>
                    <w:bottom w:val="single" w:sz="4" w:space="0" w:color="auto"/>
                    <w:right w:val="single" w:sz="4" w:space="0" w:color="auto"/>
                  </w:tcBorders>
                  <w:vAlign w:val="center"/>
                </w:tcPr>
                <w:p w14:paraId="6C1A3A68" w14:textId="5247218A" w:rsidR="01A3748A" w:rsidRPr="009A4B97" w:rsidRDefault="01A3748A" w:rsidP="01A3748A">
                  <w:pPr>
                    <w:ind w:left="0"/>
                    <w:jc w:val="center"/>
                  </w:pPr>
                  <w:r w:rsidRPr="009A4B97">
                    <w:rPr>
                      <w:rFonts w:eastAsia="Calibri"/>
                      <w:sz w:val="20"/>
                      <w:szCs w:val="20"/>
                    </w:rPr>
                    <w:t>31780270</w:t>
                  </w:r>
                </w:p>
              </w:tc>
              <w:tc>
                <w:tcPr>
                  <w:tcW w:w="1575" w:type="dxa"/>
                  <w:tcBorders>
                    <w:top w:val="single" w:sz="4" w:space="0" w:color="auto"/>
                    <w:left w:val="single" w:sz="4" w:space="0" w:color="auto"/>
                    <w:bottom w:val="single" w:sz="4" w:space="0" w:color="auto"/>
                    <w:right w:val="single" w:sz="4" w:space="0" w:color="auto"/>
                  </w:tcBorders>
                  <w:vAlign w:val="center"/>
                </w:tcPr>
                <w:p w14:paraId="44E538C4" w14:textId="0FADFCCD" w:rsidR="01A3748A" w:rsidRPr="009A4B97" w:rsidRDefault="01A3748A">
                  <w:r w:rsidRPr="009A4B97">
                    <w:rPr>
                      <w:rFonts w:eastAsia="Calibri"/>
                      <w:sz w:val="20"/>
                      <w:szCs w:val="20"/>
                    </w:rPr>
                    <w:t>Používateľ 6</w:t>
                  </w:r>
                </w:p>
              </w:tc>
              <w:tc>
                <w:tcPr>
                  <w:tcW w:w="1125" w:type="dxa"/>
                  <w:tcBorders>
                    <w:top w:val="single" w:sz="4" w:space="0" w:color="auto"/>
                    <w:left w:val="single" w:sz="4" w:space="0" w:color="auto"/>
                    <w:bottom w:val="single" w:sz="4" w:space="0" w:color="auto"/>
                    <w:right w:val="single" w:sz="4" w:space="0" w:color="auto"/>
                  </w:tcBorders>
                  <w:vAlign w:val="center"/>
                </w:tcPr>
                <w:p w14:paraId="44D18667" w14:textId="62E20F7D" w:rsidR="01A3748A" w:rsidRPr="009A4B97" w:rsidRDefault="01A3748A" w:rsidP="01A3748A">
                  <w:pPr>
                    <w:ind w:left="0"/>
                  </w:pPr>
                  <w:r w:rsidRPr="009A4B97">
                    <w:rPr>
                      <w:rFonts w:eastAsia="Calibri"/>
                      <w:sz w:val="20"/>
                      <w:szCs w:val="20"/>
                    </w:rPr>
                    <w:t>Rola 6</w:t>
                  </w:r>
                </w:p>
              </w:tc>
              <w:tc>
                <w:tcPr>
                  <w:tcW w:w="1148" w:type="dxa"/>
                  <w:tcBorders>
                    <w:top w:val="single" w:sz="4" w:space="0" w:color="auto"/>
                    <w:left w:val="single" w:sz="4" w:space="0" w:color="auto"/>
                    <w:bottom w:val="single" w:sz="4" w:space="0" w:color="auto"/>
                    <w:right w:val="single" w:sz="4" w:space="0" w:color="auto"/>
                  </w:tcBorders>
                  <w:vAlign w:val="center"/>
                </w:tcPr>
                <w:p w14:paraId="6421F57C" w14:textId="2FCD1849" w:rsidR="01A3748A" w:rsidRPr="009A4B97" w:rsidRDefault="01A3748A" w:rsidP="01A3748A">
                  <w:pPr>
                    <w:ind w:left="0"/>
                    <w:jc w:val="center"/>
                  </w:pPr>
                  <w:r w:rsidRPr="009A4B97">
                    <w:rPr>
                      <w:rFonts w:eastAsia="Calibri"/>
                      <w:sz w:val="20"/>
                      <w:szCs w:val="20"/>
                    </w:rPr>
                    <w:t>1.1.2023</w:t>
                  </w:r>
                </w:p>
              </w:tc>
            </w:tr>
            <w:tr w:rsidR="01A3748A" w:rsidRPr="009A4B97" w14:paraId="384B4E25"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288781D8" w14:textId="7128B87D" w:rsidR="01A3748A" w:rsidRPr="009A4B97" w:rsidRDefault="01A3748A" w:rsidP="01A3748A">
                  <w:pPr>
                    <w:ind w:left="0"/>
                  </w:pPr>
                  <w:r w:rsidRPr="009A4B97">
                    <w:rPr>
                      <w:rFonts w:eastAsia="Calibri"/>
                      <w:sz w:val="20"/>
                      <w:szCs w:val="20"/>
                    </w:rPr>
                    <w:t>Rozpočtová kapitola 1</w:t>
                  </w:r>
                </w:p>
              </w:tc>
              <w:tc>
                <w:tcPr>
                  <w:tcW w:w="1650" w:type="dxa"/>
                  <w:tcBorders>
                    <w:top w:val="single" w:sz="4" w:space="0" w:color="auto"/>
                    <w:left w:val="single" w:sz="4" w:space="0" w:color="auto"/>
                    <w:bottom w:val="single" w:sz="4" w:space="0" w:color="auto"/>
                    <w:right w:val="single" w:sz="4" w:space="0" w:color="auto"/>
                  </w:tcBorders>
                  <w:vAlign w:val="center"/>
                </w:tcPr>
                <w:p w14:paraId="099753AF" w14:textId="11A8AE95" w:rsidR="01A3748A" w:rsidRPr="009A4B97" w:rsidRDefault="01A3748A" w:rsidP="01A3748A">
                  <w:pPr>
                    <w:ind w:left="0"/>
                  </w:pPr>
                  <w:r w:rsidRPr="009A4B97">
                    <w:rPr>
                      <w:rFonts w:eastAsia="Calibri"/>
                      <w:sz w:val="20"/>
                      <w:szCs w:val="20"/>
                    </w:rPr>
                    <w:t>Organizácia 007</w:t>
                  </w:r>
                </w:p>
              </w:tc>
              <w:tc>
                <w:tcPr>
                  <w:tcW w:w="1320" w:type="dxa"/>
                  <w:tcBorders>
                    <w:top w:val="single" w:sz="4" w:space="0" w:color="auto"/>
                    <w:left w:val="single" w:sz="4" w:space="0" w:color="auto"/>
                    <w:bottom w:val="single" w:sz="4" w:space="0" w:color="auto"/>
                    <w:right w:val="single" w:sz="4" w:space="0" w:color="auto"/>
                  </w:tcBorders>
                  <w:vAlign w:val="center"/>
                </w:tcPr>
                <w:p w14:paraId="4D0EF54F" w14:textId="5F4E1495" w:rsidR="01A3748A" w:rsidRPr="009A4B97" w:rsidRDefault="01A3748A" w:rsidP="01A3748A">
                  <w:pPr>
                    <w:ind w:left="0"/>
                    <w:jc w:val="center"/>
                  </w:pPr>
                  <w:r w:rsidRPr="009A4B97">
                    <w:rPr>
                      <w:rFonts w:eastAsia="Calibri"/>
                      <w:sz w:val="20"/>
                      <w:szCs w:val="20"/>
                    </w:rPr>
                    <w:t>30416094</w:t>
                  </w:r>
                </w:p>
              </w:tc>
              <w:tc>
                <w:tcPr>
                  <w:tcW w:w="1575" w:type="dxa"/>
                  <w:tcBorders>
                    <w:top w:val="single" w:sz="4" w:space="0" w:color="auto"/>
                    <w:left w:val="single" w:sz="4" w:space="0" w:color="auto"/>
                    <w:bottom w:val="single" w:sz="4" w:space="0" w:color="auto"/>
                    <w:right w:val="single" w:sz="4" w:space="0" w:color="auto"/>
                  </w:tcBorders>
                  <w:vAlign w:val="center"/>
                </w:tcPr>
                <w:p w14:paraId="1E12098A" w14:textId="10395375" w:rsidR="01A3748A" w:rsidRPr="009A4B97" w:rsidRDefault="01A3748A">
                  <w:r w:rsidRPr="009A4B97">
                    <w:rPr>
                      <w:rFonts w:eastAsia="Calibri"/>
                      <w:sz w:val="20"/>
                      <w:szCs w:val="20"/>
                    </w:rPr>
                    <w:t>Používateľ 7</w:t>
                  </w:r>
                </w:p>
              </w:tc>
              <w:tc>
                <w:tcPr>
                  <w:tcW w:w="1125" w:type="dxa"/>
                  <w:tcBorders>
                    <w:top w:val="single" w:sz="4" w:space="0" w:color="auto"/>
                    <w:left w:val="single" w:sz="4" w:space="0" w:color="auto"/>
                    <w:bottom w:val="single" w:sz="4" w:space="0" w:color="auto"/>
                    <w:right w:val="single" w:sz="4" w:space="0" w:color="auto"/>
                  </w:tcBorders>
                  <w:vAlign w:val="center"/>
                </w:tcPr>
                <w:p w14:paraId="566D7A14" w14:textId="282B73DC" w:rsidR="01A3748A" w:rsidRPr="009A4B97" w:rsidRDefault="01A3748A" w:rsidP="01A3748A">
                  <w:pPr>
                    <w:ind w:left="0"/>
                  </w:pPr>
                  <w:r w:rsidRPr="009A4B97">
                    <w:rPr>
                      <w:rFonts w:eastAsia="Calibri"/>
                      <w:sz w:val="20"/>
                      <w:szCs w:val="20"/>
                    </w:rPr>
                    <w:t>Rola 3</w:t>
                  </w:r>
                </w:p>
              </w:tc>
              <w:tc>
                <w:tcPr>
                  <w:tcW w:w="1148" w:type="dxa"/>
                  <w:tcBorders>
                    <w:top w:val="single" w:sz="4" w:space="0" w:color="auto"/>
                    <w:left w:val="single" w:sz="4" w:space="0" w:color="auto"/>
                    <w:bottom w:val="single" w:sz="4" w:space="0" w:color="auto"/>
                    <w:right w:val="single" w:sz="4" w:space="0" w:color="auto"/>
                  </w:tcBorders>
                  <w:vAlign w:val="center"/>
                </w:tcPr>
                <w:p w14:paraId="06CBD9C1" w14:textId="509D76BA" w:rsidR="01A3748A" w:rsidRPr="009A4B97" w:rsidRDefault="01A3748A" w:rsidP="01A3748A">
                  <w:pPr>
                    <w:ind w:left="0"/>
                    <w:jc w:val="center"/>
                  </w:pPr>
                  <w:r w:rsidRPr="009A4B97">
                    <w:rPr>
                      <w:rFonts w:eastAsia="Calibri"/>
                      <w:sz w:val="20"/>
                      <w:szCs w:val="20"/>
                    </w:rPr>
                    <w:t>1.1.2023</w:t>
                  </w:r>
                </w:p>
              </w:tc>
            </w:tr>
            <w:tr w:rsidR="01A3748A" w:rsidRPr="009A4B97" w14:paraId="0CC33786"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200C93BE" w14:textId="1E4EFEC1" w:rsidR="01A3748A" w:rsidRPr="009A4B97" w:rsidRDefault="01A3748A" w:rsidP="01A3748A">
                  <w:pPr>
                    <w:ind w:left="0"/>
                  </w:pPr>
                  <w:r w:rsidRPr="009A4B97">
                    <w:rPr>
                      <w:rFonts w:eastAsia="Calibri"/>
                      <w:sz w:val="20"/>
                      <w:szCs w:val="20"/>
                    </w:rPr>
                    <w:t>Rozpočtová kapitola 2</w:t>
                  </w:r>
                </w:p>
              </w:tc>
              <w:tc>
                <w:tcPr>
                  <w:tcW w:w="1650" w:type="dxa"/>
                  <w:tcBorders>
                    <w:top w:val="single" w:sz="4" w:space="0" w:color="auto"/>
                    <w:left w:val="single" w:sz="4" w:space="0" w:color="auto"/>
                    <w:bottom w:val="single" w:sz="4" w:space="0" w:color="auto"/>
                    <w:right w:val="single" w:sz="4" w:space="0" w:color="auto"/>
                  </w:tcBorders>
                  <w:vAlign w:val="center"/>
                </w:tcPr>
                <w:p w14:paraId="1286BB00" w14:textId="72EE75B8" w:rsidR="01A3748A" w:rsidRPr="009A4B97" w:rsidRDefault="01A3748A" w:rsidP="01A3748A">
                  <w:pPr>
                    <w:ind w:left="0"/>
                  </w:pPr>
                  <w:r w:rsidRPr="009A4B97">
                    <w:rPr>
                      <w:rFonts w:eastAsia="Calibri"/>
                      <w:sz w:val="20"/>
                      <w:szCs w:val="20"/>
                    </w:rPr>
                    <w:t>Organizácia 008</w:t>
                  </w:r>
                </w:p>
              </w:tc>
              <w:tc>
                <w:tcPr>
                  <w:tcW w:w="1320" w:type="dxa"/>
                  <w:tcBorders>
                    <w:top w:val="single" w:sz="4" w:space="0" w:color="auto"/>
                    <w:left w:val="single" w:sz="4" w:space="0" w:color="auto"/>
                    <w:bottom w:val="single" w:sz="4" w:space="0" w:color="auto"/>
                    <w:right w:val="single" w:sz="4" w:space="0" w:color="auto"/>
                  </w:tcBorders>
                  <w:vAlign w:val="center"/>
                </w:tcPr>
                <w:p w14:paraId="0FFD51E6" w14:textId="39E6117B" w:rsidR="01A3748A" w:rsidRPr="009A4B97" w:rsidRDefault="01A3748A" w:rsidP="01A3748A">
                  <w:pPr>
                    <w:ind w:left="0"/>
                    <w:jc w:val="center"/>
                  </w:pPr>
                  <w:r w:rsidRPr="009A4B97">
                    <w:rPr>
                      <w:rFonts w:eastAsia="Calibri"/>
                      <w:sz w:val="20"/>
                      <w:szCs w:val="20"/>
                    </w:rPr>
                    <w:t>30416094</w:t>
                  </w:r>
                </w:p>
              </w:tc>
              <w:tc>
                <w:tcPr>
                  <w:tcW w:w="1575" w:type="dxa"/>
                  <w:tcBorders>
                    <w:top w:val="single" w:sz="4" w:space="0" w:color="auto"/>
                    <w:left w:val="single" w:sz="4" w:space="0" w:color="auto"/>
                    <w:bottom w:val="single" w:sz="4" w:space="0" w:color="auto"/>
                    <w:right w:val="single" w:sz="4" w:space="0" w:color="auto"/>
                  </w:tcBorders>
                  <w:vAlign w:val="center"/>
                </w:tcPr>
                <w:p w14:paraId="2212D19B" w14:textId="435FD992" w:rsidR="01A3748A" w:rsidRPr="009A4B97" w:rsidRDefault="01A3748A">
                  <w:r w:rsidRPr="009A4B97">
                    <w:rPr>
                      <w:rFonts w:eastAsia="Calibri"/>
                      <w:sz w:val="20"/>
                      <w:szCs w:val="20"/>
                    </w:rPr>
                    <w:t>Používateľ 7</w:t>
                  </w:r>
                </w:p>
              </w:tc>
              <w:tc>
                <w:tcPr>
                  <w:tcW w:w="1125" w:type="dxa"/>
                  <w:tcBorders>
                    <w:top w:val="single" w:sz="4" w:space="0" w:color="auto"/>
                    <w:left w:val="single" w:sz="4" w:space="0" w:color="auto"/>
                    <w:bottom w:val="single" w:sz="4" w:space="0" w:color="auto"/>
                    <w:right w:val="single" w:sz="4" w:space="0" w:color="auto"/>
                  </w:tcBorders>
                  <w:vAlign w:val="center"/>
                </w:tcPr>
                <w:p w14:paraId="17FE9E38" w14:textId="485A765D" w:rsidR="01A3748A" w:rsidRPr="009A4B97" w:rsidRDefault="01A3748A" w:rsidP="01A3748A">
                  <w:pPr>
                    <w:ind w:left="0"/>
                  </w:pPr>
                  <w:r w:rsidRPr="009A4B97">
                    <w:rPr>
                      <w:rFonts w:eastAsia="Calibri"/>
                      <w:sz w:val="20"/>
                      <w:szCs w:val="20"/>
                    </w:rPr>
                    <w:t>Rola 4</w:t>
                  </w:r>
                </w:p>
              </w:tc>
              <w:tc>
                <w:tcPr>
                  <w:tcW w:w="1148" w:type="dxa"/>
                  <w:tcBorders>
                    <w:top w:val="single" w:sz="4" w:space="0" w:color="auto"/>
                    <w:left w:val="single" w:sz="4" w:space="0" w:color="auto"/>
                    <w:bottom w:val="single" w:sz="4" w:space="0" w:color="auto"/>
                    <w:right w:val="single" w:sz="4" w:space="0" w:color="auto"/>
                  </w:tcBorders>
                  <w:vAlign w:val="center"/>
                </w:tcPr>
                <w:p w14:paraId="4A531BDD" w14:textId="32657931" w:rsidR="01A3748A" w:rsidRPr="009A4B97" w:rsidRDefault="01A3748A" w:rsidP="01A3748A">
                  <w:pPr>
                    <w:ind w:left="0"/>
                    <w:jc w:val="center"/>
                  </w:pPr>
                  <w:r w:rsidRPr="009A4B97">
                    <w:rPr>
                      <w:rFonts w:eastAsia="Calibri"/>
                      <w:sz w:val="20"/>
                      <w:szCs w:val="20"/>
                    </w:rPr>
                    <w:t>1.1.2023</w:t>
                  </w:r>
                </w:p>
              </w:tc>
            </w:tr>
            <w:tr w:rsidR="01A3748A" w:rsidRPr="009A4B97" w14:paraId="0EBAAC75"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49BD38AF" w14:textId="631E6F6A" w:rsidR="01A3748A" w:rsidRPr="009A4B97" w:rsidRDefault="01A3748A" w:rsidP="01A3748A">
                  <w:pPr>
                    <w:ind w:left="0"/>
                  </w:pPr>
                  <w:r w:rsidRPr="009A4B97">
                    <w:rPr>
                      <w:rFonts w:eastAsia="Calibri"/>
                      <w:sz w:val="20"/>
                      <w:szCs w:val="20"/>
                    </w:rPr>
                    <w:t>Rozpočtová kapitola 2</w:t>
                  </w:r>
                </w:p>
              </w:tc>
              <w:tc>
                <w:tcPr>
                  <w:tcW w:w="1650" w:type="dxa"/>
                  <w:tcBorders>
                    <w:top w:val="single" w:sz="4" w:space="0" w:color="auto"/>
                    <w:left w:val="single" w:sz="4" w:space="0" w:color="auto"/>
                    <w:bottom w:val="single" w:sz="4" w:space="0" w:color="auto"/>
                    <w:right w:val="single" w:sz="4" w:space="0" w:color="auto"/>
                  </w:tcBorders>
                  <w:vAlign w:val="center"/>
                </w:tcPr>
                <w:p w14:paraId="4DD8A3AB" w14:textId="68748D2A" w:rsidR="01A3748A" w:rsidRPr="009A4B97" w:rsidRDefault="01A3748A" w:rsidP="01A3748A">
                  <w:pPr>
                    <w:ind w:left="0"/>
                  </w:pPr>
                  <w:r w:rsidRPr="009A4B97">
                    <w:rPr>
                      <w:rFonts w:eastAsia="Calibri"/>
                      <w:sz w:val="20"/>
                      <w:szCs w:val="20"/>
                    </w:rPr>
                    <w:t>Organizácia 009</w:t>
                  </w:r>
                </w:p>
              </w:tc>
              <w:tc>
                <w:tcPr>
                  <w:tcW w:w="1320" w:type="dxa"/>
                  <w:tcBorders>
                    <w:top w:val="single" w:sz="4" w:space="0" w:color="auto"/>
                    <w:left w:val="single" w:sz="4" w:space="0" w:color="auto"/>
                    <w:bottom w:val="single" w:sz="4" w:space="0" w:color="auto"/>
                    <w:right w:val="single" w:sz="4" w:space="0" w:color="auto"/>
                  </w:tcBorders>
                  <w:vAlign w:val="center"/>
                </w:tcPr>
                <w:p w14:paraId="1E34B1EA" w14:textId="3CA21402" w:rsidR="01A3748A" w:rsidRPr="009A4B97" w:rsidRDefault="01A3748A" w:rsidP="01A3748A">
                  <w:pPr>
                    <w:ind w:left="0"/>
                    <w:jc w:val="center"/>
                  </w:pPr>
                  <w:r w:rsidRPr="009A4B97">
                    <w:rPr>
                      <w:rFonts w:eastAsia="Calibri"/>
                      <w:sz w:val="20"/>
                      <w:szCs w:val="20"/>
                    </w:rPr>
                    <w:t>30416094</w:t>
                  </w:r>
                </w:p>
              </w:tc>
              <w:tc>
                <w:tcPr>
                  <w:tcW w:w="1575" w:type="dxa"/>
                  <w:tcBorders>
                    <w:top w:val="single" w:sz="4" w:space="0" w:color="auto"/>
                    <w:left w:val="single" w:sz="4" w:space="0" w:color="auto"/>
                    <w:bottom w:val="single" w:sz="4" w:space="0" w:color="auto"/>
                    <w:right w:val="single" w:sz="4" w:space="0" w:color="auto"/>
                  </w:tcBorders>
                  <w:vAlign w:val="center"/>
                </w:tcPr>
                <w:p w14:paraId="724705B7" w14:textId="58841991" w:rsidR="01A3748A" w:rsidRPr="009A4B97" w:rsidRDefault="01A3748A">
                  <w:r w:rsidRPr="009A4B97">
                    <w:rPr>
                      <w:rFonts w:eastAsia="Calibri"/>
                      <w:sz w:val="20"/>
                      <w:szCs w:val="20"/>
                    </w:rPr>
                    <w:t>Používateľ 7</w:t>
                  </w:r>
                </w:p>
              </w:tc>
              <w:tc>
                <w:tcPr>
                  <w:tcW w:w="1125" w:type="dxa"/>
                  <w:tcBorders>
                    <w:top w:val="single" w:sz="4" w:space="0" w:color="auto"/>
                    <w:left w:val="single" w:sz="4" w:space="0" w:color="auto"/>
                    <w:bottom w:val="single" w:sz="4" w:space="0" w:color="auto"/>
                    <w:right w:val="single" w:sz="4" w:space="0" w:color="auto"/>
                  </w:tcBorders>
                  <w:vAlign w:val="center"/>
                </w:tcPr>
                <w:p w14:paraId="226B0989" w14:textId="1279C9D2" w:rsidR="01A3748A" w:rsidRPr="009A4B97" w:rsidRDefault="01A3748A" w:rsidP="01A3748A">
                  <w:pPr>
                    <w:ind w:left="0"/>
                  </w:pPr>
                  <w:r w:rsidRPr="009A4B97">
                    <w:rPr>
                      <w:rFonts w:eastAsia="Calibri"/>
                      <w:sz w:val="20"/>
                      <w:szCs w:val="20"/>
                    </w:rPr>
                    <w:t>Rola 5</w:t>
                  </w:r>
                </w:p>
              </w:tc>
              <w:tc>
                <w:tcPr>
                  <w:tcW w:w="1148" w:type="dxa"/>
                  <w:tcBorders>
                    <w:top w:val="single" w:sz="4" w:space="0" w:color="auto"/>
                    <w:left w:val="single" w:sz="4" w:space="0" w:color="auto"/>
                    <w:bottom w:val="single" w:sz="4" w:space="0" w:color="auto"/>
                    <w:right w:val="single" w:sz="4" w:space="0" w:color="auto"/>
                  </w:tcBorders>
                  <w:vAlign w:val="center"/>
                </w:tcPr>
                <w:p w14:paraId="1A69D822" w14:textId="2F458206" w:rsidR="01A3748A" w:rsidRPr="009A4B97" w:rsidRDefault="01A3748A" w:rsidP="01A3748A">
                  <w:pPr>
                    <w:ind w:left="0"/>
                    <w:jc w:val="center"/>
                  </w:pPr>
                  <w:r w:rsidRPr="009A4B97">
                    <w:rPr>
                      <w:rFonts w:eastAsia="Calibri"/>
                      <w:sz w:val="20"/>
                      <w:szCs w:val="20"/>
                    </w:rPr>
                    <w:t>1.1.2023</w:t>
                  </w:r>
                </w:p>
              </w:tc>
            </w:tr>
            <w:tr w:rsidR="01A3748A" w:rsidRPr="009A4B97" w14:paraId="395ED876"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553001FB" w14:textId="21D929A9" w:rsidR="01A3748A" w:rsidRPr="009A4B97" w:rsidRDefault="01A3748A" w:rsidP="01A3748A">
                  <w:pPr>
                    <w:ind w:left="0"/>
                  </w:pPr>
                  <w:r w:rsidRPr="009A4B97">
                    <w:rPr>
                      <w:rFonts w:eastAsia="Calibri"/>
                      <w:sz w:val="20"/>
                      <w:szCs w:val="20"/>
                    </w:rPr>
                    <w:t>Rozpočtová kapitola 2</w:t>
                  </w:r>
                </w:p>
              </w:tc>
              <w:tc>
                <w:tcPr>
                  <w:tcW w:w="1650" w:type="dxa"/>
                  <w:tcBorders>
                    <w:top w:val="single" w:sz="4" w:space="0" w:color="auto"/>
                    <w:left w:val="single" w:sz="4" w:space="0" w:color="auto"/>
                    <w:bottom w:val="single" w:sz="4" w:space="0" w:color="auto"/>
                    <w:right w:val="single" w:sz="4" w:space="0" w:color="auto"/>
                  </w:tcBorders>
                  <w:vAlign w:val="center"/>
                </w:tcPr>
                <w:p w14:paraId="7DA24B22" w14:textId="4189BAD4" w:rsidR="01A3748A" w:rsidRPr="009A4B97" w:rsidRDefault="01A3748A" w:rsidP="01A3748A">
                  <w:pPr>
                    <w:ind w:left="0"/>
                  </w:pPr>
                  <w:r w:rsidRPr="009A4B97">
                    <w:rPr>
                      <w:rFonts w:eastAsia="Calibri"/>
                      <w:sz w:val="20"/>
                      <w:szCs w:val="20"/>
                    </w:rPr>
                    <w:t>Organizácia 010</w:t>
                  </w:r>
                </w:p>
              </w:tc>
              <w:tc>
                <w:tcPr>
                  <w:tcW w:w="1320" w:type="dxa"/>
                  <w:tcBorders>
                    <w:top w:val="single" w:sz="4" w:space="0" w:color="auto"/>
                    <w:left w:val="single" w:sz="4" w:space="0" w:color="auto"/>
                    <w:bottom w:val="single" w:sz="4" w:space="0" w:color="auto"/>
                    <w:right w:val="single" w:sz="4" w:space="0" w:color="auto"/>
                  </w:tcBorders>
                  <w:vAlign w:val="center"/>
                </w:tcPr>
                <w:p w14:paraId="246CEBDB" w14:textId="10679003" w:rsidR="01A3748A" w:rsidRPr="009A4B97" w:rsidRDefault="01A3748A" w:rsidP="01A3748A">
                  <w:pPr>
                    <w:ind w:left="0"/>
                    <w:jc w:val="center"/>
                  </w:pPr>
                  <w:r w:rsidRPr="009A4B97">
                    <w:rPr>
                      <w:rFonts w:eastAsia="Calibri"/>
                      <w:sz w:val="20"/>
                      <w:szCs w:val="20"/>
                    </w:rPr>
                    <w:t>30416094</w:t>
                  </w:r>
                </w:p>
              </w:tc>
              <w:tc>
                <w:tcPr>
                  <w:tcW w:w="1575" w:type="dxa"/>
                  <w:tcBorders>
                    <w:top w:val="single" w:sz="4" w:space="0" w:color="auto"/>
                    <w:left w:val="single" w:sz="4" w:space="0" w:color="auto"/>
                    <w:bottom w:val="single" w:sz="4" w:space="0" w:color="auto"/>
                    <w:right w:val="single" w:sz="4" w:space="0" w:color="auto"/>
                  </w:tcBorders>
                  <w:vAlign w:val="center"/>
                </w:tcPr>
                <w:p w14:paraId="4456B3E1" w14:textId="23A99F0B" w:rsidR="01A3748A" w:rsidRPr="009A4B97" w:rsidRDefault="01A3748A">
                  <w:r w:rsidRPr="009A4B97">
                    <w:rPr>
                      <w:rFonts w:eastAsia="Calibri"/>
                      <w:sz w:val="20"/>
                      <w:szCs w:val="20"/>
                    </w:rPr>
                    <w:t>Používateľ 7</w:t>
                  </w:r>
                </w:p>
              </w:tc>
              <w:tc>
                <w:tcPr>
                  <w:tcW w:w="1125" w:type="dxa"/>
                  <w:tcBorders>
                    <w:top w:val="single" w:sz="4" w:space="0" w:color="auto"/>
                    <w:left w:val="single" w:sz="4" w:space="0" w:color="auto"/>
                    <w:bottom w:val="single" w:sz="4" w:space="0" w:color="auto"/>
                    <w:right w:val="single" w:sz="4" w:space="0" w:color="auto"/>
                  </w:tcBorders>
                  <w:vAlign w:val="center"/>
                </w:tcPr>
                <w:p w14:paraId="5AEF6CB1" w14:textId="7B2CDC50" w:rsidR="01A3748A" w:rsidRPr="009A4B97" w:rsidRDefault="01A3748A" w:rsidP="01A3748A">
                  <w:pPr>
                    <w:ind w:left="0"/>
                  </w:pPr>
                  <w:r w:rsidRPr="009A4B97">
                    <w:rPr>
                      <w:rFonts w:eastAsia="Calibri"/>
                      <w:sz w:val="20"/>
                      <w:szCs w:val="20"/>
                    </w:rPr>
                    <w:t>Rola 6</w:t>
                  </w:r>
                </w:p>
              </w:tc>
              <w:tc>
                <w:tcPr>
                  <w:tcW w:w="1148" w:type="dxa"/>
                  <w:tcBorders>
                    <w:top w:val="single" w:sz="4" w:space="0" w:color="auto"/>
                    <w:left w:val="single" w:sz="4" w:space="0" w:color="auto"/>
                    <w:bottom w:val="single" w:sz="4" w:space="0" w:color="auto"/>
                    <w:right w:val="single" w:sz="4" w:space="0" w:color="auto"/>
                  </w:tcBorders>
                  <w:vAlign w:val="center"/>
                </w:tcPr>
                <w:p w14:paraId="36F52E94" w14:textId="7A02A4E5" w:rsidR="01A3748A" w:rsidRPr="009A4B97" w:rsidRDefault="01A3748A" w:rsidP="01A3748A">
                  <w:pPr>
                    <w:ind w:left="0"/>
                    <w:jc w:val="center"/>
                  </w:pPr>
                  <w:r w:rsidRPr="009A4B97">
                    <w:rPr>
                      <w:rFonts w:eastAsia="Calibri"/>
                      <w:sz w:val="20"/>
                      <w:szCs w:val="20"/>
                    </w:rPr>
                    <w:t>1.1.2023</w:t>
                  </w:r>
                </w:p>
              </w:tc>
            </w:tr>
            <w:tr w:rsidR="01A3748A" w:rsidRPr="009A4B97" w14:paraId="13E3C648"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52DDAD46" w14:textId="5124D368" w:rsidR="01A3748A" w:rsidRPr="009A4B97" w:rsidRDefault="01A3748A" w:rsidP="01A3748A">
                  <w:pPr>
                    <w:ind w:left="0"/>
                  </w:pPr>
                  <w:r w:rsidRPr="009A4B97">
                    <w:rPr>
                      <w:rFonts w:eastAsia="Calibri"/>
                      <w:sz w:val="20"/>
                      <w:szCs w:val="20"/>
                    </w:rPr>
                    <w:t>Rozpočtová kapitola 2</w:t>
                  </w:r>
                </w:p>
              </w:tc>
              <w:tc>
                <w:tcPr>
                  <w:tcW w:w="1650" w:type="dxa"/>
                  <w:tcBorders>
                    <w:top w:val="single" w:sz="4" w:space="0" w:color="auto"/>
                    <w:left w:val="single" w:sz="4" w:space="0" w:color="auto"/>
                    <w:bottom w:val="single" w:sz="4" w:space="0" w:color="auto"/>
                    <w:right w:val="single" w:sz="4" w:space="0" w:color="auto"/>
                  </w:tcBorders>
                  <w:vAlign w:val="center"/>
                </w:tcPr>
                <w:p w14:paraId="5D1CE199" w14:textId="21CD8CE3" w:rsidR="01A3748A" w:rsidRPr="009A4B97" w:rsidRDefault="01A3748A" w:rsidP="01A3748A">
                  <w:pPr>
                    <w:ind w:left="0"/>
                  </w:pPr>
                  <w:r w:rsidRPr="009A4B97">
                    <w:rPr>
                      <w:rFonts w:eastAsia="Calibri"/>
                      <w:sz w:val="20"/>
                      <w:szCs w:val="20"/>
                    </w:rPr>
                    <w:t>Organizácia 011</w:t>
                  </w:r>
                </w:p>
              </w:tc>
              <w:tc>
                <w:tcPr>
                  <w:tcW w:w="1320" w:type="dxa"/>
                  <w:tcBorders>
                    <w:top w:val="single" w:sz="4" w:space="0" w:color="auto"/>
                    <w:left w:val="single" w:sz="4" w:space="0" w:color="auto"/>
                    <w:bottom w:val="single" w:sz="4" w:space="0" w:color="auto"/>
                    <w:right w:val="single" w:sz="4" w:space="0" w:color="auto"/>
                  </w:tcBorders>
                  <w:vAlign w:val="center"/>
                </w:tcPr>
                <w:p w14:paraId="337A8D1A" w14:textId="4E06ECF7" w:rsidR="01A3748A" w:rsidRPr="009A4B97" w:rsidRDefault="01A3748A" w:rsidP="01A3748A">
                  <w:pPr>
                    <w:ind w:left="0"/>
                    <w:jc w:val="center"/>
                  </w:pPr>
                  <w:r w:rsidRPr="009A4B97">
                    <w:rPr>
                      <w:rFonts w:eastAsia="Calibri"/>
                      <w:sz w:val="20"/>
                      <w:szCs w:val="20"/>
                    </w:rPr>
                    <w:t>30416094</w:t>
                  </w:r>
                </w:p>
              </w:tc>
              <w:tc>
                <w:tcPr>
                  <w:tcW w:w="1575" w:type="dxa"/>
                  <w:tcBorders>
                    <w:top w:val="single" w:sz="4" w:space="0" w:color="auto"/>
                    <w:left w:val="single" w:sz="4" w:space="0" w:color="auto"/>
                    <w:bottom w:val="single" w:sz="4" w:space="0" w:color="auto"/>
                    <w:right w:val="single" w:sz="4" w:space="0" w:color="auto"/>
                  </w:tcBorders>
                  <w:vAlign w:val="center"/>
                </w:tcPr>
                <w:p w14:paraId="25FD5F89" w14:textId="128A14FF" w:rsidR="01A3748A" w:rsidRPr="009A4B97" w:rsidRDefault="01A3748A">
                  <w:r w:rsidRPr="009A4B97">
                    <w:rPr>
                      <w:rFonts w:eastAsia="Calibri"/>
                      <w:sz w:val="20"/>
                      <w:szCs w:val="20"/>
                    </w:rPr>
                    <w:t>Používateľ 7</w:t>
                  </w:r>
                </w:p>
              </w:tc>
              <w:tc>
                <w:tcPr>
                  <w:tcW w:w="1125" w:type="dxa"/>
                  <w:tcBorders>
                    <w:top w:val="single" w:sz="4" w:space="0" w:color="auto"/>
                    <w:left w:val="single" w:sz="4" w:space="0" w:color="auto"/>
                    <w:bottom w:val="single" w:sz="4" w:space="0" w:color="auto"/>
                    <w:right w:val="single" w:sz="4" w:space="0" w:color="auto"/>
                  </w:tcBorders>
                  <w:vAlign w:val="center"/>
                </w:tcPr>
                <w:p w14:paraId="38DF4772" w14:textId="57458324" w:rsidR="01A3748A" w:rsidRPr="009A4B97" w:rsidRDefault="01A3748A" w:rsidP="01A3748A">
                  <w:pPr>
                    <w:ind w:left="0"/>
                  </w:pPr>
                  <w:r w:rsidRPr="009A4B97">
                    <w:rPr>
                      <w:rFonts w:eastAsia="Calibri"/>
                      <w:sz w:val="20"/>
                      <w:szCs w:val="20"/>
                    </w:rPr>
                    <w:t>Rola 7</w:t>
                  </w:r>
                </w:p>
              </w:tc>
              <w:tc>
                <w:tcPr>
                  <w:tcW w:w="1148" w:type="dxa"/>
                  <w:tcBorders>
                    <w:top w:val="single" w:sz="4" w:space="0" w:color="auto"/>
                    <w:left w:val="single" w:sz="4" w:space="0" w:color="auto"/>
                    <w:bottom w:val="single" w:sz="4" w:space="0" w:color="auto"/>
                    <w:right w:val="single" w:sz="4" w:space="0" w:color="auto"/>
                  </w:tcBorders>
                  <w:vAlign w:val="center"/>
                </w:tcPr>
                <w:p w14:paraId="7DBECC9E" w14:textId="0A1694CA" w:rsidR="01A3748A" w:rsidRPr="009A4B97" w:rsidRDefault="01A3748A" w:rsidP="01A3748A">
                  <w:pPr>
                    <w:ind w:left="0"/>
                    <w:jc w:val="center"/>
                  </w:pPr>
                  <w:r w:rsidRPr="009A4B97">
                    <w:rPr>
                      <w:rFonts w:eastAsia="Calibri"/>
                      <w:sz w:val="20"/>
                      <w:szCs w:val="20"/>
                    </w:rPr>
                    <w:t>1.1.2023</w:t>
                  </w:r>
                </w:p>
              </w:tc>
            </w:tr>
            <w:tr w:rsidR="01A3748A" w:rsidRPr="009A4B97" w14:paraId="7CC501AC"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0552C198" w14:textId="3DA87E9E" w:rsidR="01A3748A" w:rsidRPr="009A4B97" w:rsidRDefault="01A3748A" w:rsidP="01A3748A">
                  <w:pPr>
                    <w:ind w:left="0"/>
                  </w:pPr>
                  <w:r w:rsidRPr="009A4B97">
                    <w:rPr>
                      <w:rFonts w:eastAsia="Calibri"/>
                      <w:sz w:val="20"/>
                      <w:szCs w:val="20"/>
                    </w:rPr>
                    <w:t>Rozpočtová kapitola 2</w:t>
                  </w:r>
                </w:p>
              </w:tc>
              <w:tc>
                <w:tcPr>
                  <w:tcW w:w="1650" w:type="dxa"/>
                  <w:tcBorders>
                    <w:top w:val="single" w:sz="4" w:space="0" w:color="auto"/>
                    <w:left w:val="single" w:sz="4" w:space="0" w:color="auto"/>
                    <w:bottom w:val="single" w:sz="4" w:space="0" w:color="auto"/>
                    <w:right w:val="single" w:sz="4" w:space="0" w:color="auto"/>
                  </w:tcBorders>
                  <w:vAlign w:val="center"/>
                </w:tcPr>
                <w:p w14:paraId="637E7ECB" w14:textId="65A359B8" w:rsidR="01A3748A" w:rsidRPr="009A4B97" w:rsidRDefault="01A3748A" w:rsidP="01A3748A">
                  <w:pPr>
                    <w:ind w:left="0"/>
                  </w:pPr>
                  <w:r w:rsidRPr="009A4B97">
                    <w:rPr>
                      <w:rFonts w:eastAsia="Calibri"/>
                      <w:sz w:val="20"/>
                      <w:szCs w:val="20"/>
                    </w:rPr>
                    <w:t>Organizácia 012</w:t>
                  </w:r>
                </w:p>
              </w:tc>
              <w:tc>
                <w:tcPr>
                  <w:tcW w:w="1320" w:type="dxa"/>
                  <w:tcBorders>
                    <w:top w:val="single" w:sz="4" w:space="0" w:color="auto"/>
                    <w:left w:val="single" w:sz="4" w:space="0" w:color="auto"/>
                    <w:bottom w:val="single" w:sz="4" w:space="0" w:color="auto"/>
                    <w:right w:val="single" w:sz="4" w:space="0" w:color="auto"/>
                  </w:tcBorders>
                  <w:vAlign w:val="center"/>
                </w:tcPr>
                <w:p w14:paraId="0B17BD1D" w14:textId="153410F4" w:rsidR="01A3748A" w:rsidRPr="009A4B97" w:rsidRDefault="01A3748A" w:rsidP="01A3748A">
                  <w:pPr>
                    <w:ind w:left="0"/>
                    <w:jc w:val="center"/>
                  </w:pPr>
                  <w:r w:rsidRPr="009A4B97">
                    <w:rPr>
                      <w:rFonts w:eastAsia="Calibri"/>
                      <w:sz w:val="20"/>
                      <w:szCs w:val="20"/>
                    </w:rPr>
                    <w:t>30416094</w:t>
                  </w:r>
                </w:p>
              </w:tc>
              <w:tc>
                <w:tcPr>
                  <w:tcW w:w="1575" w:type="dxa"/>
                  <w:tcBorders>
                    <w:top w:val="single" w:sz="4" w:space="0" w:color="auto"/>
                    <w:left w:val="single" w:sz="4" w:space="0" w:color="auto"/>
                    <w:bottom w:val="single" w:sz="4" w:space="0" w:color="auto"/>
                    <w:right w:val="single" w:sz="4" w:space="0" w:color="auto"/>
                  </w:tcBorders>
                  <w:vAlign w:val="center"/>
                </w:tcPr>
                <w:p w14:paraId="6EF42393" w14:textId="3747F8AE" w:rsidR="01A3748A" w:rsidRPr="009A4B97" w:rsidRDefault="01A3748A">
                  <w:r w:rsidRPr="009A4B97">
                    <w:rPr>
                      <w:rFonts w:eastAsia="Calibri"/>
                      <w:sz w:val="20"/>
                      <w:szCs w:val="20"/>
                    </w:rPr>
                    <w:t>Používateľ 7</w:t>
                  </w:r>
                </w:p>
              </w:tc>
              <w:tc>
                <w:tcPr>
                  <w:tcW w:w="1125" w:type="dxa"/>
                  <w:tcBorders>
                    <w:top w:val="single" w:sz="4" w:space="0" w:color="auto"/>
                    <w:left w:val="single" w:sz="4" w:space="0" w:color="auto"/>
                    <w:bottom w:val="single" w:sz="4" w:space="0" w:color="auto"/>
                    <w:right w:val="single" w:sz="4" w:space="0" w:color="auto"/>
                  </w:tcBorders>
                  <w:vAlign w:val="center"/>
                </w:tcPr>
                <w:p w14:paraId="4284EBC1" w14:textId="3DCDCC88" w:rsidR="01A3748A" w:rsidRPr="009A4B97" w:rsidRDefault="01A3748A" w:rsidP="01A3748A">
                  <w:pPr>
                    <w:ind w:left="0"/>
                  </w:pPr>
                  <w:r w:rsidRPr="009A4B97">
                    <w:rPr>
                      <w:rFonts w:eastAsia="Calibri"/>
                      <w:sz w:val="20"/>
                      <w:szCs w:val="20"/>
                    </w:rPr>
                    <w:t>Rola 8</w:t>
                  </w:r>
                </w:p>
              </w:tc>
              <w:tc>
                <w:tcPr>
                  <w:tcW w:w="1148" w:type="dxa"/>
                  <w:tcBorders>
                    <w:top w:val="single" w:sz="4" w:space="0" w:color="auto"/>
                    <w:left w:val="single" w:sz="4" w:space="0" w:color="auto"/>
                    <w:bottom w:val="single" w:sz="4" w:space="0" w:color="auto"/>
                    <w:right w:val="single" w:sz="4" w:space="0" w:color="auto"/>
                  </w:tcBorders>
                  <w:vAlign w:val="center"/>
                </w:tcPr>
                <w:p w14:paraId="2C3460A6" w14:textId="22AF16C0" w:rsidR="01A3748A" w:rsidRPr="009A4B97" w:rsidRDefault="01A3748A" w:rsidP="01A3748A">
                  <w:pPr>
                    <w:ind w:left="0"/>
                    <w:jc w:val="center"/>
                  </w:pPr>
                  <w:r w:rsidRPr="009A4B97">
                    <w:rPr>
                      <w:rFonts w:eastAsia="Calibri"/>
                      <w:sz w:val="20"/>
                      <w:szCs w:val="20"/>
                    </w:rPr>
                    <w:t>1.1.2023</w:t>
                  </w:r>
                </w:p>
              </w:tc>
            </w:tr>
            <w:tr w:rsidR="01A3748A" w:rsidRPr="009A4B97" w14:paraId="6830E90E" w14:textId="77777777" w:rsidTr="01A3748A">
              <w:trPr>
                <w:trHeight w:val="510"/>
              </w:trPr>
              <w:tc>
                <w:tcPr>
                  <w:tcW w:w="2250" w:type="dxa"/>
                  <w:tcBorders>
                    <w:top w:val="single" w:sz="4" w:space="0" w:color="auto"/>
                    <w:left w:val="single" w:sz="4" w:space="0" w:color="auto"/>
                    <w:bottom w:val="single" w:sz="4" w:space="0" w:color="auto"/>
                    <w:right w:val="single" w:sz="4" w:space="0" w:color="auto"/>
                  </w:tcBorders>
                  <w:vAlign w:val="center"/>
                </w:tcPr>
                <w:p w14:paraId="04E0F875" w14:textId="1135CC73" w:rsidR="01A3748A" w:rsidRPr="009A4B97" w:rsidRDefault="01A3748A" w:rsidP="01A3748A">
                  <w:pPr>
                    <w:ind w:left="0"/>
                  </w:pPr>
                  <w:r w:rsidRPr="009A4B97">
                    <w:rPr>
                      <w:rFonts w:eastAsia="Calibri"/>
                      <w:sz w:val="20"/>
                      <w:szCs w:val="20"/>
                    </w:rPr>
                    <w:t>...</w:t>
                  </w:r>
                </w:p>
              </w:tc>
              <w:tc>
                <w:tcPr>
                  <w:tcW w:w="1650" w:type="dxa"/>
                  <w:tcBorders>
                    <w:top w:val="single" w:sz="4" w:space="0" w:color="auto"/>
                    <w:left w:val="single" w:sz="4" w:space="0" w:color="auto"/>
                    <w:bottom w:val="single" w:sz="4" w:space="0" w:color="auto"/>
                    <w:right w:val="single" w:sz="4" w:space="0" w:color="auto"/>
                  </w:tcBorders>
                  <w:vAlign w:val="center"/>
                </w:tcPr>
                <w:p w14:paraId="41F98152" w14:textId="3AF30705" w:rsidR="01A3748A" w:rsidRPr="009A4B97" w:rsidRDefault="01A3748A" w:rsidP="01A3748A">
                  <w:pPr>
                    <w:ind w:left="0"/>
                  </w:pPr>
                  <w:r w:rsidRPr="009A4B97">
                    <w:rPr>
                      <w:rFonts w:eastAsia="Calibri"/>
                      <w:sz w:val="20"/>
                      <w:szCs w:val="20"/>
                    </w:rPr>
                    <w:t>...</w:t>
                  </w:r>
                </w:p>
              </w:tc>
              <w:tc>
                <w:tcPr>
                  <w:tcW w:w="1320" w:type="dxa"/>
                  <w:tcBorders>
                    <w:top w:val="single" w:sz="4" w:space="0" w:color="auto"/>
                    <w:left w:val="single" w:sz="4" w:space="0" w:color="auto"/>
                    <w:bottom w:val="single" w:sz="4" w:space="0" w:color="auto"/>
                    <w:right w:val="single" w:sz="4" w:space="0" w:color="auto"/>
                  </w:tcBorders>
                  <w:vAlign w:val="center"/>
                </w:tcPr>
                <w:p w14:paraId="7CF05D72" w14:textId="212B00CC" w:rsidR="01A3748A" w:rsidRPr="009A4B97" w:rsidRDefault="01A3748A" w:rsidP="01A3748A">
                  <w:pPr>
                    <w:ind w:left="0"/>
                  </w:pPr>
                  <w:r w:rsidRPr="009A4B97">
                    <w:rPr>
                      <w:rFonts w:eastAsia="Calibri"/>
                      <w:sz w:val="20"/>
                      <w:szCs w:val="20"/>
                    </w:rPr>
                    <w:t>...</w:t>
                  </w:r>
                </w:p>
              </w:tc>
              <w:tc>
                <w:tcPr>
                  <w:tcW w:w="1575" w:type="dxa"/>
                  <w:tcBorders>
                    <w:top w:val="single" w:sz="4" w:space="0" w:color="auto"/>
                    <w:left w:val="single" w:sz="4" w:space="0" w:color="auto"/>
                    <w:bottom w:val="single" w:sz="4" w:space="0" w:color="auto"/>
                    <w:right w:val="single" w:sz="4" w:space="0" w:color="auto"/>
                  </w:tcBorders>
                  <w:vAlign w:val="center"/>
                </w:tcPr>
                <w:p w14:paraId="55F886C6" w14:textId="0B7D64A4" w:rsidR="01A3748A" w:rsidRPr="009A4B97" w:rsidRDefault="01A3748A">
                  <w:r w:rsidRPr="009A4B97">
                    <w:rPr>
                      <w:rFonts w:eastAsia="Calibri"/>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5B091DF5" w14:textId="2E8E84B0" w:rsidR="01A3748A" w:rsidRPr="009A4B97" w:rsidRDefault="01A3748A" w:rsidP="01A3748A">
                  <w:pPr>
                    <w:ind w:left="0"/>
                  </w:pPr>
                  <w:r w:rsidRPr="009A4B97">
                    <w:rPr>
                      <w:rFonts w:eastAsia="Calibri"/>
                      <w:sz w:val="20"/>
                      <w:szCs w:val="20"/>
                    </w:rPr>
                    <w:t>...</w:t>
                  </w:r>
                </w:p>
              </w:tc>
              <w:tc>
                <w:tcPr>
                  <w:tcW w:w="1148" w:type="dxa"/>
                  <w:tcBorders>
                    <w:top w:val="single" w:sz="4" w:space="0" w:color="auto"/>
                    <w:left w:val="single" w:sz="4" w:space="0" w:color="auto"/>
                    <w:bottom w:val="single" w:sz="4" w:space="0" w:color="auto"/>
                    <w:right w:val="single" w:sz="4" w:space="0" w:color="auto"/>
                  </w:tcBorders>
                  <w:vAlign w:val="center"/>
                </w:tcPr>
                <w:p w14:paraId="2A39656C" w14:textId="09F52C52" w:rsidR="01A3748A" w:rsidRPr="009A4B97" w:rsidRDefault="01A3748A" w:rsidP="01A3748A">
                  <w:pPr>
                    <w:ind w:left="0"/>
                  </w:pPr>
                  <w:r w:rsidRPr="009A4B97">
                    <w:rPr>
                      <w:rFonts w:eastAsia="Calibri"/>
                      <w:sz w:val="20"/>
                      <w:szCs w:val="20"/>
                    </w:rPr>
                    <w:t>...</w:t>
                  </w:r>
                </w:p>
              </w:tc>
            </w:tr>
            <w:tr w:rsidR="01A3748A" w:rsidRPr="009A4B97" w14:paraId="76035CC6" w14:textId="77777777" w:rsidTr="01A3748A">
              <w:trPr>
                <w:trHeight w:val="300"/>
              </w:trPr>
              <w:tc>
                <w:tcPr>
                  <w:tcW w:w="2250" w:type="dxa"/>
                  <w:tcBorders>
                    <w:top w:val="single" w:sz="4" w:space="0" w:color="auto"/>
                    <w:left w:val="single" w:sz="4" w:space="0" w:color="auto"/>
                    <w:bottom w:val="single" w:sz="4" w:space="0" w:color="auto"/>
                    <w:right w:val="single" w:sz="4" w:space="0" w:color="auto"/>
                  </w:tcBorders>
                  <w:vAlign w:val="center"/>
                </w:tcPr>
                <w:p w14:paraId="62791CFC" w14:textId="2586953F" w:rsidR="01A3748A" w:rsidRPr="009A4B97" w:rsidRDefault="01A3748A" w:rsidP="01A3748A">
                  <w:pPr>
                    <w:ind w:left="0"/>
                  </w:pPr>
                  <w:r w:rsidRPr="009A4B97">
                    <w:rPr>
                      <w:rFonts w:eastAsia="Calibri"/>
                      <w:sz w:val="20"/>
                      <w:szCs w:val="20"/>
                    </w:rPr>
                    <w:t>...</w:t>
                  </w:r>
                </w:p>
              </w:tc>
              <w:tc>
                <w:tcPr>
                  <w:tcW w:w="1650" w:type="dxa"/>
                  <w:tcBorders>
                    <w:top w:val="single" w:sz="4" w:space="0" w:color="auto"/>
                    <w:left w:val="single" w:sz="4" w:space="0" w:color="auto"/>
                    <w:bottom w:val="single" w:sz="4" w:space="0" w:color="auto"/>
                    <w:right w:val="single" w:sz="4" w:space="0" w:color="auto"/>
                  </w:tcBorders>
                  <w:vAlign w:val="center"/>
                </w:tcPr>
                <w:p w14:paraId="6921B02D" w14:textId="60145788" w:rsidR="01A3748A" w:rsidRPr="009A4B97" w:rsidRDefault="01A3748A" w:rsidP="01A3748A">
                  <w:pPr>
                    <w:ind w:left="0"/>
                  </w:pPr>
                  <w:r w:rsidRPr="009A4B97">
                    <w:rPr>
                      <w:rFonts w:eastAsia="Calibri"/>
                      <w:sz w:val="20"/>
                      <w:szCs w:val="20"/>
                    </w:rPr>
                    <w:t>...</w:t>
                  </w:r>
                </w:p>
              </w:tc>
              <w:tc>
                <w:tcPr>
                  <w:tcW w:w="1320" w:type="dxa"/>
                  <w:tcBorders>
                    <w:top w:val="single" w:sz="4" w:space="0" w:color="auto"/>
                    <w:left w:val="single" w:sz="4" w:space="0" w:color="auto"/>
                    <w:bottom w:val="single" w:sz="4" w:space="0" w:color="auto"/>
                    <w:right w:val="single" w:sz="4" w:space="0" w:color="auto"/>
                  </w:tcBorders>
                  <w:vAlign w:val="center"/>
                </w:tcPr>
                <w:p w14:paraId="14942B63" w14:textId="1319A85F" w:rsidR="01A3748A" w:rsidRPr="009A4B97" w:rsidRDefault="01A3748A" w:rsidP="01A3748A">
                  <w:pPr>
                    <w:ind w:left="0"/>
                  </w:pPr>
                  <w:r w:rsidRPr="009A4B97">
                    <w:rPr>
                      <w:rFonts w:eastAsia="Calibri"/>
                      <w:sz w:val="20"/>
                      <w:szCs w:val="20"/>
                    </w:rPr>
                    <w:t>...</w:t>
                  </w:r>
                </w:p>
              </w:tc>
              <w:tc>
                <w:tcPr>
                  <w:tcW w:w="1575" w:type="dxa"/>
                  <w:tcBorders>
                    <w:top w:val="single" w:sz="4" w:space="0" w:color="auto"/>
                    <w:left w:val="single" w:sz="4" w:space="0" w:color="auto"/>
                    <w:bottom w:val="single" w:sz="4" w:space="0" w:color="auto"/>
                    <w:right w:val="single" w:sz="4" w:space="0" w:color="auto"/>
                  </w:tcBorders>
                  <w:vAlign w:val="center"/>
                </w:tcPr>
                <w:p w14:paraId="0E32B559" w14:textId="57657A6A" w:rsidR="01A3748A" w:rsidRPr="009A4B97" w:rsidRDefault="01A3748A">
                  <w:r w:rsidRPr="009A4B97">
                    <w:rPr>
                      <w:rFonts w:eastAsia="Calibri"/>
                      <w:sz w:val="20"/>
                      <w:szCs w:val="20"/>
                    </w:rPr>
                    <w:t>...</w:t>
                  </w:r>
                </w:p>
              </w:tc>
              <w:tc>
                <w:tcPr>
                  <w:tcW w:w="1125" w:type="dxa"/>
                  <w:tcBorders>
                    <w:top w:val="single" w:sz="4" w:space="0" w:color="auto"/>
                    <w:left w:val="single" w:sz="4" w:space="0" w:color="auto"/>
                    <w:bottom w:val="single" w:sz="4" w:space="0" w:color="auto"/>
                    <w:right w:val="single" w:sz="4" w:space="0" w:color="auto"/>
                  </w:tcBorders>
                  <w:vAlign w:val="center"/>
                </w:tcPr>
                <w:p w14:paraId="53524F79" w14:textId="7C5BF18D" w:rsidR="01A3748A" w:rsidRPr="009A4B97" w:rsidRDefault="01A3748A" w:rsidP="01A3748A">
                  <w:pPr>
                    <w:ind w:left="0"/>
                  </w:pPr>
                  <w:r w:rsidRPr="009A4B97">
                    <w:rPr>
                      <w:rFonts w:eastAsia="Calibri"/>
                      <w:sz w:val="20"/>
                      <w:szCs w:val="20"/>
                    </w:rPr>
                    <w:t>...</w:t>
                  </w:r>
                </w:p>
              </w:tc>
              <w:tc>
                <w:tcPr>
                  <w:tcW w:w="1148" w:type="dxa"/>
                  <w:tcBorders>
                    <w:top w:val="single" w:sz="4" w:space="0" w:color="auto"/>
                    <w:left w:val="single" w:sz="4" w:space="0" w:color="auto"/>
                    <w:bottom w:val="single" w:sz="4" w:space="0" w:color="auto"/>
                    <w:right w:val="single" w:sz="4" w:space="0" w:color="auto"/>
                  </w:tcBorders>
                  <w:vAlign w:val="center"/>
                </w:tcPr>
                <w:p w14:paraId="71FCAB06" w14:textId="464A6D17" w:rsidR="01A3748A" w:rsidRPr="009A4B97" w:rsidRDefault="01A3748A" w:rsidP="01A3748A">
                  <w:pPr>
                    <w:ind w:left="0"/>
                  </w:pPr>
                  <w:r w:rsidRPr="009A4B97">
                    <w:rPr>
                      <w:rFonts w:eastAsia="Calibri"/>
                      <w:sz w:val="20"/>
                      <w:szCs w:val="20"/>
                    </w:rPr>
                    <w:t>...</w:t>
                  </w:r>
                </w:p>
              </w:tc>
            </w:tr>
          </w:tbl>
          <w:p w14:paraId="28F0F38D" w14:textId="54EEBD82" w:rsidR="008D36BE" w:rsidRPr="009A4B97" w:rsidRDefault="008D36BE" w:rsidP="00727032">
            <w:pPr>
              <w:spacing w:before="240" w:after="240"/>
            </w:pPr>
          </w:p>
        </w:tc>
      </w:tr>
    </w:tbl>
    <w:p w14:paraId="0BF26640" w14:textId="2EE95FD9" w:rsidR="0001465E" w:rsidRPr="009A4B97" w:rsidRDefault="0266B11E" w:rsidP="001C4C8B">
      <w:pPr>
        <w:spacing w:before="240"/>
      </w:pPr>
      <w:r w:rsidRPr="009A4B97">
        <w:rPr>
          <w:rFonts w:eastAsia="Calibri"/>
          <w:b/>
          <w:bCs/>
        </w:rPr>
        <w:t>Údajové zdroje reportu</w:t>
      </w:r>
    </w:p>
    <w:p w14:paraId="3FD2EB47" w14:textId="167D51D4" w:rsidR="0001465E" w:rsidRPr="009A4B97" w:rsidRDefault="0266B11E" w:rsidP="0266B11E">
      <w:r w:rsidRPr="009A4B97">
        <w:rPr>
          <w:rFonts w:eastAsia="Calibri"/>
        </w:rPr>
        <w:t xml:space="preserve">Report bude vytvorený z nasledovných údajových zdrojov: </w:t>
      </w:r>
    </w:p>
    <w:p w14:paraId="00AF35AE" w14:textId="1C8EF231" w:rsidR="0001465E" w:rsidRPr="009A4B97" w:rsidRDefault="0266B11E" w:rsidP="0029343A">
      <w:pPr>
        <w:pStyle w:val="Odsekzoznamu"/>
        <w:numPr>
          <w:ilvl w:val="0"/>
          <w:numId w:val="2"/>
        </w:numPr>
        <w:rPr>
          <w:rFonts w:eastAsiaTheme="minorEastAsia"/>
        </w:rPr>
      </w:pPr>
      <w:r w:rsidRPr="009A4B97">
        <w:t>Kmeňové údaje organizácie</w:t>
      </w:r>
    </w:p>
    <w:p w14:paraId="479A48B7" w14:textId="2D89BE7A" w:rsidR="0001465E" w:rsidRPr="009A4B97" w:rsidRDefault="0266B11E" w:rsidP="0029343A">
      <w:pPr>
        <w:pStyle w:val="Odsekzoznamu"/>
        <w:numPr>
          <w:ilvl w:val="0"/>
          <w:numId w:val="2"/>
        </w:numPr>
        <w:rPr>
          <w:rFonts w:eastAsiaTheme="minorEastAsia"/>
        </w:rPr>
      </w:pPr>
      <w:r w:rsidRPr="009A4B97">
        <w:t>Zoznam účtovných okruhov</w:t>
      </w:r>
    </w:p>
    <w:p w14:paraId="025FFD37" w14:textId="5E91A13B" w:rsidR="0001465E" w:rsidRPr="009A4B97" w:rsidRDefault="0266B11E" w:rsidP="0029343A">
      <w:pPr>
        <w:pStyle w:val="Odsekzoznamu"/>
        <w:numPr>
          <w:ilvl w:val="0"/>
          <w:numId w:val="2"/>
        </w:numPr>
        <w:rPr>
          <w:rFonts w:eastAsiaTheme="minorEastAsia"/>
        </w:rPr>
      </w:pPr>
      <w:r w:rsidRPr="009A4B97">
        <w:t>Používatelia systému</w:t>
      </w:r>
    </w:p>
    <w:p w14:paraId="0E0220B3" w14:textId="0F289D16" w:rsidR="0001465E" w:rsidRPr="009A4B97" w:rsidRDefault="0266B11E" w:rsidP="0029343A">
      <w:pPr>
        <w:pStyle w:val="Odsekzoznamu"/>
        <w:numPr>
          <w:ilvl w:val="0"/>
          <w:numId w:val="2"/>
        </w:numPr>
        <w:rPr>
          <w:rFonts w:eastAsiaTheme="minorEastAsia"/>
        </w:rPr>
      </w:pPr>
      <w:r w:rsidRPr="009A4B97">
        <w:t>Používateľské roly</w:t>
      </w:r>
    </w:p>
    <w:p w14:paraId="31E7B6E9" w14:textId="20087A13" w:rsidR="0001465E" w:rsidRPr="009A4B97" w:rsidRDefault="0266B11E" w:rsidP="009D2370">
      <w:r w:rsidRPr="009A4B97">
        <w:rPr>
          <w:rFonts w:eastAsia="Calibri"/>
        </w:rPr>
        <w:t xml:space="preserve"> Report bude pristupovať k údajom priamo z tabuliek CES: </w:t>
      </w:r>
    </w:p>
    <w:p w14:paraId="09A30A5F" w14:textId="6B397D62" w:rsidR="0001465E" w:rsidRPr="009A4B97" w:rsidRDefault="0266B11E" w:rsidP="0029343A">
      <w:pPr>
        <w:pStyle w:val="Odsekzoznamu"/>
        <w:numPr>
          <w:ilvl w:val="0"/>
          <w:numId w:val="1"/>
        </w:numPr>
        <w:rPr>
          <w:rFonts w:eastAsiaTheme="minorEastAsia"/>
        </w:rPr>
      </w:pPr>
      <w:r w:rsidRPr="009A4B97">
        <w:t xml:space="preserve">AGR_USERS – tabuľka obsahuje informácie o používateľoch a pridelených roliach používateľom </w:t>
      </w:r>
    </w:p>
    <w:p w14:paraId="4677013D" w14:textId="505DF679" w:rsidR="0001465E" w:rsidRPr="009A4B97" w:rsidRDefault="0266B11E" w:rsidP="0029343A">
      <w:pPr>
        <w:pStyle w:val="Odsekzoznamu"/>
        <w:numPr>
          <w:ilvl w:val="0"/>
          <w:numId w:val="1"/>
        </w:numPr>
        <w:rPr>
          <w:rFonts w:eastAsiaTheme="minorEastAsia"/>
        </w:rPr>
      </w:pPr>
      <w:r w:rsidRPr="009A4B97">
        <w:t>PA0105 – tabuľka obsahuje informácie prepojenia používateľa s osobným číslom</w:t>
      </w:r>
    </w:p>
    <w:p w14:paraId="259C5848" w14:textId="7E29A90D" w:rsidR="0001465E" w:rsidRPr="009A4B97" w:rsidRDefault="0266B11E" w:rsidP="0029343A">
      <w:pPr>
        <w:pStyle w:val="Odsekzoznamu"/>
        <w:numPr>
          <w:ilvl w:val="0"/>
          <w:numId w:val="1"/>
        </w:numPr>
        <w:rPr>
          <w:rFonts w:eastAsiaTheme="minorEastAsia"/>
        </w:rPr>
      </w:pPr>
      <w:r w:rsidRPr="009A4B97">
        <w:lastRenderedPageBreak/>
        <w:t>PA0001 – tabuľka obsahuje informácie o osobe používateľa a priradenie používateľa k účtovnému okruhu</w:t>
      </w:r>
    </w:p>
    <w:p w14:paraId="4B3C8742" w14:textId="62325605" w:rsidR="0001465E" w:rsidRPr="009A4B97" w:rsidRDefault="0266B11E" w:rsidP="0029343A">
      <w:pPr>
        <w:pStyle w:val="Odsekzoznamu"/>
        <w:numPr>
          <w:ilvl w:val="0"/>
          <w:numId w:val="1"/>
        </w:numPr>
        <w:rPr>
          <w:rFonts w:eastAsiaTheme="minorEastAsia"/>
        </w:rPr>
      </w:pPr>
      <w:r w:rsidRPr="009A4B97">
        <w:t>HRP1008 – tabuľka obsahuje priradenie účtovného okruhu k objektu organizácie a pracovnému úseku</w:t>
      </w:r>
    </w:p>
    <w:p w14:paraId="35F023CF" w14:textId="274C0627" w:rsidR="0001465E" w:rsidRPr="009A4B97" w:rsidRDefault="0266B11E" w:rsidP="0029343A">
      <w:pPr>
        <w:pStyle w:val="Odsekzoznamu"/>
        <w:numPr>
          <w:ilvl w:val="0"/>
          <w:numId w:val="1"/>
        </w:numPr>
        <w:rPr>
          <w:rFonts w:eastAsiaTheme="minorEastAsia"/>
        </w:rPr>
      </w:pPr>
      <w:r w:rsidRPr="009A4B97">
        <w:t>T001 – tabuľka  obsahuje základné údaje súvisiace s účtovným okruhom</w:t>
      </w:r>
    </w:p>
    <w:p w14:paraId="077486B4" w14:textId="18F0CC80" w:rsidR="0001465E" w:rsidRPr="009A4B97" w:rsidRDefault="0266B11E" w:rsidP="0029343A">
      <w:pPr>
        <w:pStyle w:val="Odsekzoznamu"/>
        <w:numPr>
          <w:ilvl w:val="0"/>
          <w:numId w:val="1"/>
        </w:numPr>
        <w:spacing w:line="257" w:lineRule="auto"/>
        <w:jc w:val="left"/>
      </w:pPr>
      <w:r w:rsidRPr="009A4B97">
        <w:t>T880 – tabuľka obsahuje doplňujúce informácie o účtovnému okruhu</w:t>
      </w:r>
      <w:r w:rsidRPr="009A4B97">
        <w:rPr>
          <w:rFonts w:eastAsia="Calibri"/>
        </w:rPr>
        <w:t xml:space="preserve"> </w:t>
      </w:r>
    </w:p>
    <w:p w14:paraId="30D7C381" w14:textId="473420D3" w:rsidR="0051462B" w:rsidRPr="008E0EF6" w:rsidRDefault="0051462B" w:rsidP="00BD6DB1">
      <w:pPr>
        <w:pStyle w:val="Nadpis2"/>
      </w:pPr>
      <w:bookmarkStart w:id="56" w:name="_Toc96968724"/>
      <w:bookmarkStart w:id="57" w:name="_Toc102161711"/>
      <w:r w:rsidRPr="008E0EF6">
        <w:t>Výkazy aplikačných modulov CES</w:t>
      </w:r>
      <w:bookmarkEnd w:id="56"/>
      <w:bookmarkEnd w:id="57"/>
    </w:p>
    <w:p w14:paraId="36B71337" w14:textId="624AC9F0" w:rsidR="0051462B" w:rsidRPr="009A4B97" w:rsidRDefault="00A926D8" w:rsidP="006A46CB">
      <w:r w:rsidRPr="009A4B97">
        <w:t>Op</w:t>
      </w:r>
      <w:r w:rsidR="001941CC" w:rsidRPr="009A4B97">
        <w:t>e</w:t>
      </w:r>
      <w:r w:rsidRPr="009A4B97">
        <w:t>ratívne (</w:t>
      </w:r>
      <w:r w:rsidR="00977697" w:rsidRPr="009A4B97">
        <w:t>prevádzkové) výkazy jednotlivých aplikačných modulov CES (účtovníctvo, rozpočet, správa majetku atď.) sú bližšie špecifikované v DŠR jed</w:t>
      </w:r>
      <w:r w:rsidR="001941CC" w:rsidRPr="009A4B97">
        <w:t xml:space="preserve">notlivých modulov, </w:t>
      </w:r>
      <w:r w:rsidR="00977697" w:rsidRPr="009A4B97">
        <w:t xml:space="preserve">budú dodávané v rámci </w:t>
      </w:r>
      <w:r w:rsidR="001941CC" w:rsidRPr="009A4B97">
        <w:t xml:space="preserve">nasadenia </w:t>
      </w:r>
      <w:r w:rsidR="00977697" w:rsidRPr="009A4B97">
        <w:t xml:space="preserve">jednotlivých modulov a prístup k nim bude zabezpečený prostredníctvom nástroja SAP </w:t>
      </w:r>
      <w:proofErr w:type="spellStart"/>
      <w:r w:rsidR="00977697" w:rsidRPr="009A4B97">
        <w:t>Embedded</w:t>
      </w:r>
      <w:proofErr w:type="spellEnd"/>
      <w:r w:rsidR="00977697" w:rsidRPr="009A4B97">
        <w:t xml:space="preserve"> </w:t>
      </w:r>
      <w:proofErr w:type="spellStart"/>
      <w:r w:rsidR="00977697" w:rsidRPr="009A4B97">
        <w:t>Analytics</w:t>
      </w:r>
      <w:proofErr w:type="spellEnd"/>
      <w:r w:rsidR="001941CC" w:rsidRPr="009A4B97">
        <w:t>.</w:t>
      </w:r>
    </w:p>
    <w:p w14:paraId="5C054025" w14:textId="787033EC" w:rsidR="001941CC" w:rsidRPr="009A4B97" w:rsidRDefault="001941CC" w:rsidP="006A46CB">
      <w:r w:rsidRPr="009A4B97">
        <w:t xml:space="preserve">Prehľad výkazov po jednotlivých moduloch uvádza Príloha </w:t>
      </w:r>
      <w:r w:rsidR="0094581E" w:rsidRPr="009A4B97">
        <w:t>1</w:t>
      </w:r>
      <w:r w:rsidRPr="009A4B97">
        <w:t>.</w:t>
      </w:r>
    </w:p>
    <w:p w14:paraId="0FE2D7EF" w14:textId="77777777" w:rsidR="00977697" w:rsidRPr="009A4B97" w:rsidRDefault="00977697" w:rsidP="006A46CB"/>
    <w:p w14:paraId="59DD753D" w14:textId="77777777" w:rsidR="00EA4922" w:rsidRPr="009A4B97" w:rsidRDefault="00EA4922">
      <w:pPr>
        <w:spacing w:before="0" w:after="0"/>
        <w:jc w:val="left"/>
        <w:rPr>
          <w:rFonts w:eastAsia="MS Mincho"/>
          <w:b/>
          <w:bCs/>
          <w:kern w:val="32"/>
          <w:sz w:val="32"/>
          <w:szCs w:val="28"/>
        </w:rPr>
      </w:pPr>
      <w:r w:rsidRPr="009A4B97">
        <w:br w:type="page"/>
      </w:r>
    </w:p>
    <w:p w14:paraId="4C6BE726" w14:textId="7096879D" w:rsidR="00BB5AB8" w:rsidRPr="009A4B97" w:rsidRDefault="00BB5AB8" w:rsidP="009F5DD3">
      <w:pPr>
        <w:pStyle w:val="Nadpis1"/>
        <w:ind w:left="431" w:hanging="431"/>
        <w:rPr>
          <w:rFonts w:cstheme="minorHAnsi"/>
        </w:rPr>
      </w:pPr>
      <w:bookmarkStart w:id="58" w:name="_Toc96968725"/>
      <w:bookmarkStart w:id="59" w:name="_Toc102161712"/>
      <w:r w:rsidRPr="009A4B97">
        <w:rPr>
          <w:rFonts w:cstheme="minorHAnsi"/>
        </w:rPr>
        <w:lastRenderedPageBreak/>
        <w:t>Návrh riešenia modulu Výkazníctvo</w:t>
      </w:r>
      <w:bookmarkEnd w:id="58"/>
      <w:bookmarkEnd w:id="59"/>
    </w:p>
    <w:p w14:paraId="5CD065B5" w14:textId="63D0F43D" w:rsidR="004F2520" w:rsidRPr="008E0EF6" w:rsidRDefault="001E1C97" w:rsidP="00BD6DB1">
      <w:pPr>
        <w:pStyle w:val="Nadpis2"/>
      </w:pPr>
      <w:bookmarkStart w:id="60" w:name="_Toc96968726"/>
      <w:bookmarkStart w:id="61" w:name="_Toc102161713"/>
      <w:r w:rsidRPr="008E0EF6">
        <w:t>Biznis</w:t>
      </w:r>
      <w:r w:rsidR="004F2520" w:rsidRPr="008E0EF6">
        <w:t xml:space="preserve"> architektúra riešenia</w:t>
      </w:r>
      <w:bookmarkEnd w:id="60"/>
      <w:bookmarkEnd w:id="61"/>
    </w:p>
    <w:p w14:paraId="6BBEAE41" w14:textId="18C0D01E" w:rsidR="004F2520" w:rsidRPr="009A4B97" w:rsidRDefault="006A46CB" w:rsidP="004F2520">
      <w:r w:rsidRPr="009A4B97">
        <w:t>Biznis architektúru modulu Výkazníctvo v</w:t>
      </w:r>
      <w:r w:rsidR="002F3AE1" w:rsidRPr="009A4B97">
        <w:t> </w:t>
      </w:r>
      <w:r w:rsidRPr="009A4B97">
        <w:t xml:space="preserve">rámci systému CES </w:t>
      </w:r>
      <w:r w:rsidR="001957EE" w:rsidRPr="009A4B97">
        <w:t xml:space="preserve">(v cieľovom stave) </w:t>
      </w:r>
      <w:r w:rsidRPr="009A4B97">
        <w:t xml:space="preserve">znázorňuje schéma </w:t>
      </w:r>
      <w:r w:rsidR="00E32BF1" w:rsidRPr="009A4B97">
        <w:t xml:space="preserve">na nasledujúcej strane </w:t>
      </w:r>
      <w:r w:rsidRPr="009A4B97">
        <w:t>(v</w:t>
      </w:r>
      <w:r w:rsidR="00EC55C7" w:rsidRPr="009A4B97">
        <w:t> </w:t>
      </w:r>
      <w:r w:rsidRPr="009A4B97">
        <w:t xml:space="preserve">notácii </w:t>
      </w:r>
      <w:proofErr w:type="spellStart"/>
      <w:r w:rsidRPr="009A4B97">
        <w:t>ArchiMate</w:t>
      </w:r>
      <w:proofErr w:type="spellEnd"/>
      <w:r w:rsidRPr="009A4B97">
        <w:t xml:space="preserve"> 3)</w:t>
      </w:r>
      <w:r w:rsidR="00E32BF1" w:rsidRPr="009A4B97">
        <w:t>.</w:t>
      </w:r>
    </w:p>
    <w:p w14:paraId="04F94A83" w14:textId="76A55C94" w:rsidR="00E32BF1" w:rsidRPr="009A4B97" w:rsidRDefault="00E32BF1" w:rsidP="00E32BF1">
      <w:r w:rsidRPr="009A4B97">
        <w:t>V</w:t>
      </w:r>
      <w:r w:rsidR="002F3AE1" w:rsidRPr="009A4B97">
        <w:t> </w:t>
      </w:r>
      <w:r w:rsidRPr="009A4B97">
        <w:t>zmysle popisu oblastí a</w:t>
      </w:r>
      <w:r w:rsidR="002F3AE1" w:rsidRPr="009A4B97">
        <w:t> </w:t>
      </w:r>
      <w:r w:rsidRPr="009A4B97">
        <w:t>účelu modulu Výkazníctva (Kapitola 2.1 Rozsah dodávky za oblasť Výkazníctvo) budú používateľmi modulu (biznis aktérmi) nasledujúce skupiny:</w:t>
      </w:r>
    </w:p>
    <w:p w14:paraId="6AAC3FD4" w14:textId="0F743BE9" w:rsidR="00E32BF1" w:rsidRPr="009A4B97" w:rsidRDefault="00E32BF1" w:rsidP="0029343A">
      <w:pPr>
        <w:pStyle w:val="Odsekzoznamu"/>
        <w:numPr>
          <w:ilvl w:val="0"/>
          <w:numId w:val="35"/>
        </w:numPr>
        <w:spacing w:before="60" w:after="60"/>
        <w:ind w:left="714" w:hanging="357"/>
      </w:pPr>
      <w:r w:rsidRPr="009A4B97">
        <w:t xml:space="preserve">vedúci pracovníci MF SR </w:t>
      </w:r>
      <w:r w:rsidR="002F3AE1" w:rsidRPr="009A4B97">
        <w:t>–</w:t>
      </w:r>
      <w:r w:rsidRPr="009A4B97">
        <w:t xml:space="preserve"> pre účely manažérskeho riadenia,</w:t>
      </w:r>
    </w:p>
    <w:p w14:paraId="6D19A9B7" w14:textId="4975F729" w:rsidR="00E32BF1" w:rsidRPr="009A4B97" w:rsidRDefault="00E32BF1" w:rsidP="0029343A">
      <w:pPr>
        <w:pStyle w:val="Odsekzoznamu"/>
        <w:numPr>
          <w:ilvl w:val="0"/>
          <w:numId w:val="35"/>
        </w:numPr>
        <w:spacing w:before="60" w:after="60"/>
        <w:ind w:left="714" w:hanging="357"/>
      </w:pPr>
      <w:r w:rsidRPr="009A4B97">
        <w:t>analytici – pre analytickú podporu manažérskeho rozhodovania, podporu a</w:t>
      </w:r>
      <w:r w:rsidR="002F3AE1" w:rsidRPr="009A4B97">
        <w:t> </w:t>
      </w:r>
      <w:r w:rsidRPr="009A4B97">
        <w:t>vyhodnocovanie reformy podporných a</w:t>
      </w:r>
      <w:r w:rsidR="002F3AE1" w:rsidRPr="009A4B97">
        <w:t> </w:t>
      </w:r>
      <w:r w:rsidRPr="009A4B97">
        <w:t>administratívnych činností verejnej správy,</w:t>
      </w:r>
    </w:p>
    <w:p w14:paraId="0C90BB6F" w14:textId="53640303" w:rsidR="00E32BF1" w:rsidRPr="009A4B97" w:rsidRDefault="00E32BF1" w:rsidP="0029343A">
      <w:pPr>
        <w:pStyle w:val="Odsekzoznamu"/>
        <w:numPr>
          <w:ilvl w:val="0"/>
          <w:numId w:val="35"/>
        </w:numPr>
        <w:spacing w:before="60" w:after="60"/>
        <w:ind w:left="714" w:hanging="357"/>
      </w:pPr>
      <w:r w:rsidRPr="009A4B97">
        <w:t xml:space="preserve">zamestnanci Odboru CES, resp. </w:t>
      </w:r>
      <w:r w:rsidR="003B0C3B" w:rsidRPr="009A4B97">
        <w:t>administrátora</w:t>
      </w:r>
      <w:r w:rsidRPr="009A4B97">
        <w:t xml:space="preserve"> – pre potreby efektívneho riadenia, správy a</w:t>
      </w:r>
      <w:r w:rsidR="002F3AE1" w:rsidRPr="009A4B97">
        <w:t> </w:t>
      </w:r>
      <w:r w:rsidRPr="009A4B97">
        <w:t>rozvoja systému CES; podpory migrácie a</w:t>
      </w:r>
      <w:r w:rsidR="002F3AE1" w:rsidRPr="009A4B97">
        <w:t> </w:t>
      </w:r>
      <w:r w:rsidRPr="009A4B97">
        <w:t>zapájania organizácií do CES a</w:t>
      </w:r>
      <w:r w:rsidR="002F3AE1" w:rsidRPr="009A4B97">
        <w:t> </w:t>
      </w:r>
      <w:r w:rsidRPr="009A4B97">
        <w:t>podpory používateľov (napr.</w:t>
      </w:r>
      <w:r w:rsidR="001E1C97" w:rsidRPr="009A4B97">
        <w:t> </w:t>
      </w:r>
      <w:r w:rsidRPr="009A4B97">
        <w:t>pri aplikačnej podpore, organizácií školení a</w:t>
      </w:r>
      <w:r w:rsidR="002F3AE1" w:rsidRPr="009A4B97">
        <w:t> </w:t>
      </w:r>
      <w:r w:rsidRPr="009A4B97">
        <w:t>pod.),</w:t>
      </w:r>
    </w:p>
    <w:p w14:paraId="27733ECF" w14:textId="77777777" w:rsidR="00E32BF1" w:rsidRPr="009A4B97" w:rsidRDefault="00E32BF1" w:rsidP="0029343A">
      <w:pPr>
        <w:pStyle w:val="Odsekzoznamu"/>
        <w:numPr>
          <w:ilvl w:val="0"/>
          <w:numId w:val="35"/>
        </w:numPr>
        <w:spacing w:before="60" w:after="60"/>
        <w:ind w:left="714" w:hanging="357"/>
      </w:pPr>
      <w:r w:rsidRPr="009A4B97">
        <w:t>zamestnanci ekonomickej agendy MF SR,</w:t>
      </w:r>
    </w:p>
    <w:p w14:paraId="0B3D487E" w14:textId="77777777" w:rsidR="00E32BF1" w:rsidRPr="009A4B97" w:rsidRDefault="00E32BF1" w:rsidP="0029343A">
      <w:pPr>
        <w:pStyle w:val="Odsekzoznamu"/>
        <w:numPr>
          <w:ilvl w:val="0"/>
          <w:numId w:val="35"/>
        </w:numPr>
        <w:spacing w:before="60" w:after="60"/>
        <w:ind w:left="714" w:hanging="357"/>
      </w:pPr>
      <w:r w:rsidRPr="009A4B97">
        <w:t>zamestnanci ekonomickej agendy organizácií zapojených do systému CES.</w:t>
      </w:r>
    </w:p>
    <w:p w14:paraId="4912D394" w14:textId="264EF158" w:rsidR="00E32BF1" w:rsidRPr="009A4B97" w:rsidRDefault="00E32BF1" w:rsidP="00E32BF1">
      <w:r w:rsidRPr="009A4B97">
        <w:t>Prístup používateľov k</w:t>
      </w:r>
      <w:r w:rsidR="002F3AE1" w:rsidRPr="009A4B97">
        <w:t> </w:t>
      </w:r>
      <w:proofErr w:type="spellStart"/>
      <w:r w:rsidRPr="009A4B97">
        <w:t>reportingovým</w:t>
      </w:r>
      <w:proofErr w:type="spellEnd"/>
      <w:r w:rsidRPr="009A4B97">
        <w:t xml:space="preserve"> aplikáciám bude realizovaný prostredníctvom Portálu CES.</w:t>
      </w:r>
    </w:p>
    <w:p w14:paraId="724BAB61" w14:textId="518A894B" w:rsidR="00E32BF1" w:rsidRPr="009A4B97" w:rsidRDefault="00E32BF1" w:rsidP="00E32BF1">
      <w:r w:rsidRPr="009A4B97">
        <w:t>V</w:t>
      </w:r>
      <w:r w:rsidR="002F3AE1" w:rsidRPr="009A4B97">
        <w:t> </w:t>
      </w:r>
      <w:r w:rsidRPr="009A4B97">
        <w:t xml:space="preserve">zmysle štúdie uskutočniteľnosti OP II </w:t>
      </w:r>
      <w:r w:rsidRPr="009A4B97">
        <w:rPr>
          <w:i/>
          <w:iCs/>
        </w:rPr>
        <w:t>„Centrálny ekonomický systém“</w:t>
      </w:r>
      <w:r w:rsidRPr="009A4B97">
        <w:t xml:space="preserve"> okrem poskytovania iných služieb </w:t>
      </w:r>
      <w:r w:rsidR="006770F8" w:rsidRPr="009A4B97">
        <w:t>m</w:t>
      </w:r>
      <w:r w:rsidRPr="009A4B97">
        <w:t>odul Výkazníctva realizuje aj koncovú službu ks_331525 Výkazníctvo a</w:t>
      </w:r>
      <w:r w:rsidR="002F3AE1" w:rsidRPr="009A4B97">
        <w:t> </w:t>
      </w:r>
      <w:r w:rsidRPr="009A4B97">
        <w:t>konsolidácia organizácií štátneho sektora.</w:t>
      </w:r>
    </w:p>
    <w:tbl>
      <w:tblPr>
        <w:tblStyle w:val="Mriekatabuky"/>
        <w:tblW w:w="5000" w:type="pct"/>
        <w:tblLook w:val="04A0" w:firstRow="1" w:lastRow="0" w:firstColumn="1" w:lastColumn="0" w:noHBand="0" w:noVBand="1"/>
      </w:tblPr>
      <w:tblGrid>
        <w:gridCol w:w="1334"/>
        <w:gridCol w:w="1597"/>
        <w:gridCol w:w="5158"/>
        <w:gridCol w:w="1154"/>
      </w:tblGrid>
      <w:tr w:rsidR="00E32BF1" w:rsidRPr="009A4B97" w14:paraId="241F81BB" w14:textId="77777777" w:rsidTr="009D058A">
        <w:trPr>
          <w:tblHeader/>
        </w:trPr>
        <w:tc>
          <w:tcPr>
            <w:tcW w:w="722" w:type="pct"/>
            <w:shd w:val="clear" w:color="auto" w:fill="D9D9D9" w:themeFill="background1" w:themeFillShade="D9"/>
          </w:tcPr>
          <w:p w14:paraId="5BFAA78A" w14:textId="77777777" w:rsidR="00E32BF1" w:rsidRPr="009A4B97" w:rsidRDefault="00E32BF1" w:rsidP="00AF5FC4">
            <w:pPr>
              <w:spacing w:before="60" w:after="60"/>
              <w:ind w:left="0"/>
              <w:jc w:val="left"/>
              <w:rPr>
                <w:b/>
                <w:bCs/>
              </w:rPr>
            </w:pPr>
            <w:r w:rsidRPr="009A4B97">
              <w:rPr>
                <w:b/>
                <w:bCs/>
              </w:rPr>
              <w:t xml:space="preserve">Kód </w:t>
            </w:r>
            <w:proofErr w:type="spellStart"/>
            <w:r w:rsidRPr="009A4B97">
              <w:rPr>
                <w:b/>
                <w:bCs/>
              </w:rPr>
              <w:t>MetaIS</w:t>
            </w:r>
            <w:proofErr w:type="spellEnd"/>
          </w:p>
        </w:tc>
        <w:tc>
          <w:tcPr>
            <w:tcW w:w="864" w:type="pct"/>
            <w:shd w:val="clear" w:color="auto" w:fill="D9D9D9" w:themeFill="background1" w:themeFillShade="D9"/>
          </w:tcPr>
          <w:p w14:paraId="39FA4A5A" w14:textId="77777777" w:rsidR="00E32BF1" w:rsidRPr="009A4B97" w:rsidRDefault="00E32BF1" w:rsidP="00AF5FC4">
            <w:pPr>
              <w:spacing w:before="60" w:after="60"/>
              <w:ind w:left="0"/>
              <w:jc w:val="left"/>
              <w:rPr>
                <w:b/>
                <w:bCs/>
              </w:rPr>
            </w:pPr>
            <w:r w:rsidRPr="009A4B97">
              <w:rPr>
                <w:b/>
                <w:bCs/>
              </w:rPr>
              <w:t>Názov služby</w:t>
            </w:r>
          </w:p>
        </w:tc>
        <w:tc>
          <w:tcPr>
            <w:tcW w:w="2789" w:type="pct"/>
            <w:shd w:val="clear" w:color="auto" w:fill="D9D9D9" w:themeFill="background1" w:themeFillShade="D9"/>
          </w:tcPr>
          <w:p w14:paraId="520323C7" w14:textId="77777777" w:rsidR="00E32BF1" w:rsidRPr="009A4B97" w:rsidRDefault="00E32BF1" w:rsidP="00AF5FC4">
            <w:pPr>
              <w:spacing w:before="60" w:after="60"/>
              <w:ind w:left="0"/>
              <w:jc w:val="left"/>
              <w:rPr>
                <w:b/>
                <w:bCs/>
              </w:rPr>
            </w:pPr>
            <w:r w:rsidRPr="009A4B97">
              <w:rPr>
                <w:b/>
                <w:bCs/>
              </w:rPr>
              <w:t>Popis služby</w:t>
            </w:r>
          </w:p>
        </w:tc>
        <w:tc>
          <w:tcPr>
            <w:tcW w:w="624" w:type="pct"/>
            <w:shd w:val="clear" w:color="auto" w:fill="D9D9D9" w:themeFill="background1" w:themeFillShade="D9"/>
          </w:tcPr>
          <w:p w14:paraId="5D807543" w14:textId="77777777" w:rsidR="00E32BF1" w:rsidRPr="009A4B97" w:rsidRDefault="00E32BF1" w:rsidP="00AF5FC4">
            <w:pPr>
              <w:spacing w:before="60" w:after="60"/>
              <w:ind w:left="0"/>
              <w:jc w:val="left"/>
              <w:rPr>
                <w:b/>
                <w:bCs/>
              </w:rPr>
            </w:pPr>
            <w:r w:rsidRPr="009A4B97">
              <w:rPr>
                <w:b/>
                <w:bCs/>
              </w:rPr>
              <w:t>Gestor</w:t>
            </w:r>
          </w:p>
        </w:tc>
      </w:tr>
      <w:tr w:rsidR="00E32BF1" w:rsidRPr="009A4B97" w14:paraId="102FFBF3" w14:textId="77777777" w:rsidTr="009D058A">
        <w:tc>
          <w:tcPr>
            <w:tcW w:w="722" w:type="pct"/>
          </w:tcPr>
          <w:p w14:paraId="67C0961C" w14:textId="77777777" w:rsidR="00E32BF1" w:rsidRPr="009A4B97" w:rsidRDefault="00E32BF1" w:rsidP="00AF5FC4">
            <w:pPr>
              <w:spacing w:before="60" w:after="60"/>
              <w:ind w:left="0"/>
              <w:jc w:val="left"/>
            </w:pPr>
            <w:r w:rsidRPr="009A4B97">
              <w:t>ks_331525</w:t>
            </w:r>
          </w:p>
        </w:tc>
        <w:tc>
          <w:tcPr>
            <w:tcW w:w="864" w:type="pct"/>
          </w:tcPr>
          <w:p w14:paraId="624B8C55" w14:textId="0B1F1E6B" w:rsidR="00E32BF1" w:rsidRPr="009A4B97" w:rsidRDefault="00E32BF1" w:rsidP="00AF5FC4">
            <w:pPr>
              <w:spacing w:before="60" w:after="60"/>
              <w:ind w:left="0"/>
              <w:jc w:val="left"/>
            </w:pPr>
            <w:r w:rsidRPr="009A4B97">
              <w:t>Výkazníctvo a</w:t>
            </w:r>
            <w:r w:rsidR="002F3AE1" w:rsidRPr="009A4B97">
              <w:t> </w:t>
            </w:r>
            <w:r w:rsidRPr="009A4B97">
              <w:t>konsolidácia organizácií štátneho sektora</w:t>
            </w:r>
          </w:p>
        </w:tc>
        <w:tc>
          <w:tcPr>
            <w:tcW w:w="2789" w:type="pct"/>
          </w:tcPr>
          <w:p w14:paraId="075382C2" w14:textId="4CF8F9AC" w:rsidR="00E32BF1" w:rsidRPr="009A4B97" w:rsidRDefault="00E32BF1" w:rsidP="00AF5FC4">
            <w:pPr>
              <w:spacing w:before="60" w:after="60"/>
              <w:ind w:left="0"/>
              <w:jc w:val="left"/>
            </w:pPr>
            <w:r w:rsidRPr="009A4B97">
              <w:t>Odsúhlasovanie vzájomných vzťahov medzi príslušnými organizačnými jednotkami. Generovanie dát nad účtovnými záznamami v</w:t>
            </w:r>
            <w:r w:rsidR="002F3AE1" w:rsidRPr="009A4B97">
              <w:t> </w:t>
            </w:r>
            <w:r w:rsidRPr="009A4B97">
              <w:t>rámci systému. CES poskytne službu pre tvorbu konsolidovaných výkazov za jednotlivé oblasti ekonomickej agendy.</w:t>
            </w:r>
          </w:p>
        </w:tc>
        <w:tc>
          <w:tcPr>
            <w:tcW w:w="624" w:type="pct"/>
          </w:tcPr>
          <w:p w14:paraId="29CBF2D7" w14:textId="77777777" w:rsidR="00E32BF1" w:rsidRPr="009A4B97" w:rsidRDefault="00E32BF1" w:rsidP="00AF5FC4">
            <w:pPr>
              <w:spacing w:before="60" w:after="60"/>
              <w:ind w:left="0"/>
              <w:jc w:val="left"/>
            </w:pPr>
            <w:r w:rsidRPr="009A4B97">
              <w:t>MF SR</w:t>
            </w:r>
          </w:p>
        </w:tc>
      </w:tr>
    </w:tbl>
    <w:p w14:paraId="1BE14497" w14:textId="725B2816" w:rsidR="00E32BF1" w:rsidRPr="009A4B97" w:rsidRDefault="00E32BF1" w:rsidP="00E32BF1">
      <w:pPr>
        <w:rPr>
          <w:i/>
          <w:iCs/>
          <w:sz w:val="18"/>
          <w:szCs w:val="18"/>
        </w:rPr>
      </w:pPr>
      <w:r w:rsidRPr="009A4B97">
        <w:rPr>
          <w:i/>
          <w:iCs/>
          <w:sz w:val="18"/>
          <w:szCs w:val="18"/>
        </w:rPr>
        <w:t>Poznámka: Časť Odsúhlasovanie vzájomných vzťahov medzi príslušnými organizačnými jednotkami rieši aplikačný modul „Konsolidácia“.</w:t>
      </w:r>
    </w:p>
    <w:p w14:paraId="2C1107E2" w14:textId="77777777" w:rsidR="00E32BF1" w:rsidRPr="009A4B97" w:rsidRDefault="00E32BF1" w:rsidP="00E32BF1">
      <w:r w:rsidRPr="009A4B97">
        <w:t>Koncová služba (ks_331525) bude realizovaná dvoma biznis službami:</w:t>
      </w:r>
    </w:p>
    <w:p w14:paraId="24683754" w14:textId="38299A3C" w:rsidR="00E32BF1" w:rsidRPr="009A4B97" w:rsidRDefault="00E32BF1" w:rsidP="0029343A">
      <w:pPr>
        <w:pStyle w:val="Odsekzoznamu"/>
        <w:numPr>
          <w:ilvl w:val="0"/>
          <w:numId w:val="35"/>
        </w:numPr>
        <w:spacing w:before="60" w:after="60"/>
        <w:ind w:left="714" w:hanging="357"/>
      </w:pPr>
      <w:r w:rsidRPr="009A4B97">
        <w:t xml:space="preserve">Tvorba operatívnych (modulových) výkazov </w:t>
      </w:r>
      <w:r w:rsidR="002F3AE1" w:rsidRPr="009A4B97">
        <w:t>–</w:t>
      </w:r>
      <w:r w:rsidRPr="009A4B97">
        <w:t xml:space="preserve"> služba, ktor</w:t>
      </w:r>
      <w:r w:rsidR="0064301A" w:rsidRPr="009A4B97">
        <w:t>ú</w:t>
      </w:r>
      <w:r w:rsidRPr="009A4B97">
        <w:t xml:space="preserve"> zrealizujú jednotlivé aplikačné moduly systému</w:t>
      </w:r>
      <w:r w:rsidR="00C80C61" w:rsidRPr="009A4B97">
        <w:t>,</w:t>
      </w:r>
      <w:r w:rsidRPr="009A4B97">
        <w:rPr>
          <w:rStyle w:val="Odkaznapoznmkupodiarou"/>
        </w:rPr>
        <w:footnoteReference w:id="9"/>
      </w:r>
    </w:p>
    <w:p w14:paraId="4D1F5D45" w14:textId="6215C985" w:rsidR="00E32BF1" w:rsidRPr="009A4B97" w:rsidRDefault="00E32BF1" w:rsidP="0029343A">
      <w:pPr>
        <w:pStyle w:val="Odsekzoznamu"/>
        <w:numPr>
          <w:ilvl w:val="0"/>
          <w:numId w:val="35"/>
        </w:numPr>
        <w:spacing w:before="60" w:after="60"/>
        <w:ind w:left="714" w:hanging="357"/>
      </w:pPr>
      <w:r w:rsidRPr="009A4B97">
        <w:t>Tvorba výkazov v rámci modulu Výkazníctvo.</w:t>
      </w:r>
    </w:p>
    <w:p w14:paraId="174C4638" w14:textId="51286175" w:rsidR="006A46CB" w:rsidRPr="009A4B97" w:rsidRDefault="00755537" w:rsidP="006762E2">
      <w:pPr>
        <w:jc w:val="center"/>
      </w:pPr>
      <w:r w:rsidRPr="009A4B97">
        <w:rPr>
          <w:noProof/>
          <w:lang w:eastAsia="sk-SK"/>
        </w:rPr>
        <w:lastRenderedPageBreak/>
        <w:drawing>
          <wp:inline distT="0" distB="0" distL="0" distR="0" wp14:anchorId="18696A6C" wp14:editId="5C2366EF">
            <wp:extent cx="5601600" cy="72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1600" cy="7200000"/>
                    </a:xfrm>
                    <a:prstGeom prst="rect">
                      <a:avLst/>
                    </a:prstGeom>
                    <a:noFill/>
                    <a:ln>
                      <a:noFill/>
                    </a:ln>
                  </pic:spPr>
                </pic:pic>
              </a:graphicData>
            </a:graphic>
          </wp:inline>
        </w:drawing>
      </w:r>
    </w:p>
    <w:p w14:paraId="04F14AAB" w14:textId="7FDB0DC1" w:rsidR="006A46CB" w:rsidRPr="009A4B97" w:rsidRDefault="006A46CB" w:rsidP="006A46CB">
      <w:pPr>
        <w:jc w:val="center"/>
        <w:rPr>
          <w:i/>
          <w:iCs/>
          <w:sz w:val="20"/>
          <w:szCs w:val="20"/>
        </w:rPr>
      </w:pPr>
      <w:r w:rsidRPr="009A4B97">
        <w:rPr>
          <w:i/>
          <w:iCs/>
          <w:sz w:val="20"/>
          <w:szCs w:val="20"/>
        </w:rPr>
        <w:t xml:space="preserve">Obr. </w:t>
      </w:r>
      <w:r w:rsidR="0081415A" w:rsidRPr="009A4B97">
        <w:rPr>
          <w:i/>
          <w:iCs/>
          <w:sz w:val="20"/>
          <w:szCs w:val="20"/>
        </w:rPr>
        <w:t>4</w:t>
      </w:r>
      <w:r w:rsidRPr="009A4B97">
        <w:rPr>
          <w:i/>
          <w:iCs/>
          <w:sz w:val="20"/>
          <w:szCs w:val="20"/>
        </w:rPr>
        <w:t xml:space="preserve"> Biznis architektúra modulu Výkazníctvo</w:t>
      </w:r>
    </w:p>
    <w:p w14:paraId="43FA3256" w14:textId="77777777" w:rsidR="00E32BF1" w:rsidRPr="009A4B97" w:rsidRDefault="00E32BF1">
      <w:pPr>
        <w:spacing w:before="0" w:after="0"/>
        <w:jc w:val="left"/>
      </w:pPr>
      <w:r w:rsidRPr="009A4B97">
        <w:br w:type="page"/>
      </w:r>
    </w:p>
    <w:p w14:paraId="4DD7132A" w14:textId="60BCBF0D" w:rsidR="006A46CB" w:rsidRPr="009A4B97" w:rsidRDefault="006A46CB" w:rsidP="00E32BF1">
      <w:r w:rsidRPr="009A4B97">
        <w:lastRenderedPageBreak/>
        <w:t>Biznis funkcie, ktoré realizujú proces Tvorby výkazov:</w:t>
      </w:r>
    </w:p>
    <w:tbl>
      <w:tblPr>
        <w:tblStyle w:val="Mriekatabuky"/>
        <w:tblW w:w="5000" w:type="pct"/>
        <w:tblLook w:val="04A0" w:firstRow="1" w:lastRow="0" w:firstColumn="1" w:lastColumn="0" w:noHBand="0" w:noVBand="1"/>
      </w:tblPr>
      <w:tblGrid>
        <w:gridCol w:w="2048"/>
        <w:gridCol w:w="7195"/>
      </w:tblGrid>
      <w:tr w:rsidR="006A46CB" w:rsidRPr="009A4B97" w14:paraId="71B43A3E" w14:textId="77777777" w:rsidTr="009D058A">
        <w:trPr>
          <w:tblHeader/>
        </w:trPr>
        <w:tc>
          <w:tcPr>
            <w:tcW w:w="1108" w:type="pct"/>
            <w:shd w:val="clear" w:color="auto" w:fill="D9D9D9" w:themeFill="background1" w:themeFillShade="D9"/>
          </w:tcPr>
          <w:p w14:paraId="6F6D39AF" w14:textId="77777777" w:rsidR="006A46CB" w:rsidRPr="009A4B97" w:rsidRDefault="006A46CB" w:rsidP="006A46CB">
            <w:pPr>
              <w:spacing w:before="60" w:after="60"/>
              <w:ind w:left="33"/>
              <w:jc w:val="left"/>
              <w:rPr>
                <w:b/>
                <w:bCs/>
              </w:rPr>
            </w:pPr>
            <w:r w:rsidRPr="009A4B97">
              <w:rPr>
                <w:b/>
                <w:bCs/>
              </w:rPr>
              <w:t>Biznis funkcia</w:t>
            </w:r>
          </w:p>
        </w:tc>
        <w:tc>
          <w:tcPr>
            <w:tcW w:w="3892" w:type="pct"/>
            <w:shd w:val="clear" w:color="auto" w:fill="D9D9D9" w:themeFill="background1" w:themeFillShade="D9"/>
          </w:tcPr>
          <w:p w14:paraId="4C4AEEB4" w14:textId="77777777" w:rsidR="006A46CB" w:rsidRPr="009A4B97" w:rsidRDefault="006A46CB" w:rsidP="006B36C3">
            <w:pPr>
              <w:spacing w:before="60" w:after="60"/>
              <w:ind w:left="0"/>
              <w:jc w:val="left"/>
              <w:rPr>
                <w:b/>
                <w:bCs/>
              </w:rPr>
            </w:pPr>
            <w:r w:rsidRPr="009A4B97">
              <w:rPr>
                <w:b/>
                <w:bCs/>
              </w:rPr>
              <w:t>Popis funkcie</w:t>
            </w:r>
          </w:p>
        </w:tc>
      </w:tr>
      <w:tr w:rsidR="006A46CB" w:rsidRPr="009A4B97" w14:paraId="73F0D8F0" w14:textId="77777777" w:rsidTr="009D058A">
        <w:tc>
          <w:tcPr>
            <w:tcW w:w="1108" w:type="pct"/>
          </w:tcPr>
          <w:p w14:paraId="2A2B47F9" w14:textId="77777777" w:rsidR="006A46CB" w:rsidRPr="009A4B97" w:rsidRDefault="006A46CB" w:rsidP="006A46CB">
            <w:pPr>
              <w:spacing w:before="60" w:after="60"/>
              <w:ind w:left="33"/>
              <w:jc w:val="left"/>
            </w:pPr>
            <w:r w:rsidRPr="009A4B97">
              <w:t>Príprava údajových zdrojov</w:t>
            </w:r>
          </w:p>
        </w:tc>
        <w:tc>
          <w:tcPr>
            <w:tcW w:w="3892" w:type="pct"/>
          </w:tcPr>
          <w:p w14:paraId="5974E137" w14:textId="6DAF2700" w:rsidR="006A46CB" w:rsidRPr="009A4B97" w:rsidRDefault="006A46CB" w:rsidP="006B36C3">
            <w:pPr>
              <w:spacing w:before="60" w:after="60"/>
              <w:ind w:left="0"/>
              <w:jc w:val="left"/>
            </w:pPr>
            <w:r w:rsidRPr="009A4B97">
              <w:t>Spájanie, agregácia a</w:t>
            </w:r>
            <w:r w:rsidR="002F3AE1" w:rsidRPr="009A4B97">
              <w:t> </w:t>
            </w:r>
            <w:r w:rsidRPr="009A4B97">
              <w:t>príprava údajov v</w:t>
            </w:r>
            <w:r w:rsidR="002F3AE1" w:rsidRPr="009A4B97">
              <w:t> </w:t>
            </w:r>
            <w:r w:rsidRPr="009A4B97">
              <w:t>dátovom sklade</w:t>
            </w:r>
          </w:p>
        </w:tc>
      </w:tr>
      <w:tr w:rsidR="006A46CB" w:rsidRPr="009A4B97" w14:paraId="36A38ECD" w14:textId="77777777" w:rsidTr="009D058A">
        <w:tc>
          <w:tcPr>
            <w:tcW w:w="1108" w:type="pct"/>
          </w:tcPr>
          <w:p w14:paraId="79BF66D8" w14:textId="77777777" w:rsidR="006A46CB" w:rsidRPr="009A4B97" w:rsidRDefault="006A46CB" w:rsidP="006A46CB">
            <w:pPr>
              <w:spacing w:before="60" w:after="60"/>
              <w:ind w:left="33"/>
              <w:jc w:val="left"/>
            </w:pPr>
            <w:r w:rsidRPr="009A4B97">
              <w:t>Zber údajov</w:t>
            </w:r>
          </w:p>
        </w:tc>
        <w:tc>
          <w:tcPr>
            <w:tcW w:w="3892" w:type="pct"/>
          </w:tcPr>
          <w:p w14:paraId="3ED96FD2" w14:textId="373FD17B" w:rsidR="006A46CB" w:rsidRPr="009A4B97" w:rsidRDefault="006A46CB" w:rsidP="006B36C3">
            <w:pPr>
              <w:spacing w:before="60" w:after="60"/>
              <w:ind w:left="0"/>
              <w:jc w:val="left"/>
            </w:pPr>
            <w:r w:rsidRPr="009A4B97">
              <w:t xml:space="preserve">Zber údajov ETL nástrojom do dátového skladu </w:t>
            </w:r>
          </w:p>
        </w:tc>
      </w:tr>
      <w:tr w:rsidR="006A46CB" w:rsidRPr="009A4B97" w14:paraId="0FBEE0D3" w14:textId="77777777" w:rsidTr="009D058A">
        <w:tc>
          <w:tcPr>
            <w:tcW w:w="1108" w:type="pct"/>
          </w:tcPr>
          <w:p w14:paraId="3BAA1B33" w14:textId="635AC46E" w:rsidR="006A46CB" w:rsidRPr="009A4B97" w:rsidRDefault="006A46CB" w:rsidP="006A46CB">
            <w:pPr>
              <w:spacing w:before="60" w:after="60"/>
              <w:ind w:left="33"/>
              <w:jc w:val="left"/>
            </w:pPr>
            <w:r w:rsidRPr="009A4B97">
              <w:t>Konsolidácia a agregácia údajov</w:t>
            </w:r>
          </w:p>
        </w:tc>
        <w:tc>
          <w:tcPr>
            <w:tcW w:w="3892" w:type="pct"/>
          </w:tcPr>
          <w:p w14:paraId="07E24D5F" w14:textId="2971D8F7" w:rsidR="006A46CB" w:rsidRPr="009A4B97" w:rsidRDefault="006A46CB" w:rsidP="006B36C3">
            <w:pPr>
              <w:spacing w:before="60" w:after="60"/>
              <w:ind w:left="0"/>
              <w:jc w:val="left"/>
            </w:pPr>
            <w:r w:rsidRPr="009A4B97">
              <w:t>Konsolidácia a agregácia údajov z</w:t>
            </w:r>
            <w:r w:rsidR="002F3AE1" w:rsidRPr="009A4B97">
              <w:t> </w:t>
            </w:r>
            <w:r w:rsidRPr="009A4B97">
              <w:t>rôznych údajových zdrojov v</w:t>
            </w:r>
            <w:r w:rsidR="002F3AE1" w:rsidRPr="009A4B97">
              <w:t> </w:t>
            </w:r>
            <w:r w:rsidRPr="009A4B97">
              <w:t>dátovom sklade</w:t>
            </w:r>
          </w:p>
        </w:tc>
      </w:tr>
      <w:tr w:rsidR="006A46CB" w:rsidRPr="009A4B97" w14:paraId="47F64A71" w14:textId="77777777" w:rsidTr="009D058A">
        <w:tc>
          <w:tcPr>
            <w:tcW w:w="1108" w:type="pct"/>
          </w:tcPr>
          <w:p w14:paraId="28C3B1AE" w14:textId="77777777" w:rsidR="006A46CB" w:rsidRPr="009A4B97" w:rsidRDefault="006A46CB" w:rsidP="006A46CB">
            <w:pPr>
              <w:spacing w:before="60" w:after="60"/>
              <w:ind w:left="33"/>
              <w:jc w:val="left"/>
            </w:pPr>
            <w:r w:rsidRPr="009A4B97">
              <w:t>Filtrovanie údajov</w:t>
            </w:r>
          </w:p>
        </w:tc>
        <w:tc>
          <w:tcPr>
            <w:tcW w:w="3892" w:type="pct"/>
          </w:tcPr>
          <w:p w14:paraId="76842E6F" w14:textId="77777777" w:rsidR="006A46CB" w:rsidRPr="009A4B97" w:rsidRDefault="006A46CB" w:rsidP="006B36C3">
            <w:pPr>
              <w:spacing w:before="60" w:after="60"/>
              <w:ind w:left="0"/>
              <w:jc w:val="left"/>
            </w:pPr>
            <w:r w:rsidRPr="009A4B97">
              <w:t xml:space="preserve">Filtrovanie údajov vrátanie </w:t>
            </w:r>
            <w:proofErr w:type="spellStart"/>
            <w:r w:rsidRPr="009A4B97">
              <w:t>drillovania</w:t>
            </w:r>
            <w:proofErr w:type="spellEnd"/>
          </w:p>
        </w:tc>
      </w:tr>
      <w:tr w:rsidR="006A46CB" w:rsidRPr="009A4B97" w14:paraId="00A6F203" w14:textId="77777777" w:rsidTr="009D058A">
        <w:tc>
          <w:tcPr>
            <w:tcW w:w="1108" w:type="pct"/>
          </w:tcPr>
          <w:p w14:paraId="4E929D1A" w14:textId="77777777" w:rsidR="006A46CB" w:rsidRPr="009A4B97" w:rsidRDefault="006A46CB" w:rsidP="006A46CB">
            <w:pPr>
              <w:spacing w:before="60" w:after="60"/>
              <w:ind w:left="33"/>
              <w:jc w:val="left"/>
            </w:pPr>
            <w:r w:rsidRPr="009A4B97">
              <w:t>Výber údajov</w:t>
            </w:r>
          </w:p>
        </w:tc>
        <w:tc>
          <w:tcPr>
            <w:tcW w:w="3892" w:type="pct"/>
          </w:tcPr>
          <w:p w14:paraId="69A1D64B" w14:textId="1CB88F76" w:rsidR="006A46CB" w:rsidRPr="009A4B97" w:rsidRDefault="006A46CB" w:rsidP="006B36C3">
            <w:pPr>
              <w:spacing w:before="60" w:after="60"/>
              <w:ind w:left="0"/>
              <w:jc w:val="left"/>
            </w:pPr>
            <w:proofErr w:type="spellStart"/>
            <w:r w:rsidRPr="009A4B97">
              <w:t>Samoobslužnosť</w:t>
            </w:r>
            <w:proofErr w:type="spellEnd"/>
            <w:r w:rsidRPr="009A4B97">
              <w:t xml:space="preserve"> pri výbere a</w:t>
            </w:r>
            <w:r w:rsidR="002F3AE1" w:rsidRPr="009A4B97">
              <w:t> </w:t>
            </w:r>
            <w:r w:rsidRPr="009A4B97">
              <w:t>úprave údajov</w:t>
            </w:r>
          </w:p>
        </w:tc>
      </w:tr>
      <w:tr w:rsidR="006A46CB" w:rsidRPr="009A4B97" w14:paraId="521B8ECC" w14:textId="77777777" w:rsidTr="009D058A">
        <w:tc>
          <w:tcPr>
            <w:tcW w:w="1108" w:type="pct"/>
          </w:tcPr>
          <w:p w14:paraId="1F9F0CBF" w14:textId="77777777" w:rsidR="006A46CB" w:rsidRPr="009A4B97" w:rsidRDefault="006A46CB" w:rsidP="006A46CB">
            <w:pPr>
              <w:spacing w:before="60" w:after="60"/>
              <w:ind w:left="33"/>
              <w:jc w:val="left"/>
            </w:pPr>
            <w:r w:rsidRPr="009A4B97">
              <w:t>Tvorba reportov</w:t>
            </w:r>
          </w:p>
        </w:tc>
        <w:tc>
          <w:tcPr>
            <w:tcW w:w="3892" w:type="pct"/>
          </w:tcPr>
          <w:p w14:paraId="33B8C2F2" w14:textId="77777777" w:rsidR="006A46CB" w:rsidRPr="009A4B97" w:rsidRDefault="006A46CB" w:rsidP="006B36C3">
            <w:pPr>
              <w:spacing w:before="60" w:after="60"/>
              <w:ind w:left="0"/>
              <w:jc w:val="left"/>
            </w:pPr>
            <w:proofErr w:type="spellStart"/>
            <w:r w:rsidRPr="009A4B97">
              <w:t>Samoobslužnosť</w:t>
            </w:r>
            <w:proofErr w:type="spellEnd"/>
            <w:r w:rsidRPr="009A4B97">
              <w:t xml:space="preserve"> pri tvorbe reportov</w:t>
            </w:r>
          </w:p>
        </w:tc>
      </w:tr>
      <w:tr w:rsidR="006A46CB" w:rsidRPr="009A4B97" w14:paraId="553AFA13" w14:textId="77777777" w:rsidTr="009D058A">
        <w:tc>
          <w:tcPr>
            <w:tcW w:w="1108" w:type="pct"/>
          </w:tcPr>
          <w:p w14:paraId="0642183E" w14:textId="77777777" w:rsidR="006A46CB" w:rsidRPr="009A4B97" w:rsidRDefault="006A46CB" w:rsidP="006A46CB">
            <w:pPr>
              <w:spacing w:before="60" w:after="60"/>
              <w:ind w:left="33"/>
              <w:jc w:val="left"/>
            </w:pPr>
            <w:r w:rsidRPr="009A4B97">
              <w:t>Vizualizácia údajov</w:t>
            </w:r>
          </w:p>
        </w:tc>
        <w:tc>
          <w:tcPr>
            <w:tcW w:w="3892" w:type="pct"/>
          </w:tcPr>
          <w:p w14:paraId="30A8C283" w14:textId="6F906635" w:rsidR="006A46CB" w:rsidRPr="009A4B97" w:rsidRDefault="006A46CB" w:rsidP="006B36C3">
            <w:pPr>
              <w:spacing w:before="60" w:after="60"/>
              <w:ind w:left="0"/>
              <w:jc w:val="left"/>
            </w:pPr>
            <w:r w:rsidRPr="009A4B97">
              <w:t>Možnosť vizualizovať údaje v</w:t>
            </w:r>
            <w:r w:rsidR="002F3AE1" w:rsidRPr="009A4B97">
              <w:t> </w:t>
            </w:r>
            <w:r w:rsidRPr="009A4B97">
              <w:t>grafoch (napr. koláčový, stĺpcový, čiarový) alebo tabuľkách (obyčajná, krížová a pod.)</w:t>
            </w:r>
          </w:p>
        </w:tc>
      </w:tr>
      <w:tr w:rsidR="006A46CB" w:rsidRPr="009A4B97" w14:paraId="4E376352" w14:textId="77777777" w:rsidTr="009D058A">
        <w:tc>
          <w:tcPr>
            <w:tcW w:w="1108" w:type="pct"/>
          </w:tcPr>
          <w:p w14:paraId="5298869D" w14:textId="77777777" w:rsidR="006A46CB" w:rsidRPr="009A4B97" w:rsidRDefault="006A46CB" w:rsidP="006A46CB">
            <w:pPr>
              <w:spacing w:before="60" w:after="60"/>
              <w:ind w:left="33"/>
              <w:jc w:val="left"/>
            </w:pPr>
            <w:r w:rsidRPr="009A4B97">
              <w:t>Export reportov</w:t>
            </w:r>
          </w:p>
        </w:tc>
        <w:tc>
          <w:tcPr>
            <w:tcW w:w="3892" w:type="pct"/>
          </w:tcPr>
          <w:p w14:paraId="40711B76" w14:textId="52D4FA4A" w:rsidR="006A46CB" w:rsidRPr="009A4B97" w:rsidRDefault="006A46CB" w:rsidP="006B36C3">
            <w:pPr>
              <w:spacing w:before="60" w:after="60"/>
              <w:ind w:left="0"/>
              <w:jc w:val="left"/>
            </w:pPr>
            <w:r w:rsidRPr="009A4B97">
              <w:t>Možnosť exportovať reporty a</w:t>
            </w:r>
            <w:r w:rsidR="002F3AE1" w:rsidRPr="009A4B97">
              <w:t> </w:t>
            </w:r>
            <w:r w:rsidRPr="009A4B97">
              <w:t>údaje z</w:t>
            </w:r>
            <w:r w:rsidR="002F3AE1" w:rsidRPr="009A4B97">
              <w:t> </w:t>
            </w:r>
            <w:r w:rsidRPr="009A4B97">
              <w:t>nich vo formátoch .pdf a .xls</w:t>
            </w:r>
          </w:p>
        </w:tc>
      </w:tr>
    </w:tbl>
    <w:p w14:paraId="348D651E" w14:textId="1EB052B6" w:rsidR="004F2520" w:rsidRPr="008E0EF6" w:rsidRDefault="004F2520" w:rsidP="00BD6DB1">
      <w:pPr>
        <w:pStyle w:val="Nadpis2"/>
      </w:pPr>
      <w:bookmarkStart w:id="62" w:name="_Toc96968727"/>
      <w:bookmarkStart w:id="63" w:name="_Toc102161714"/>
      <w:r w:rsidRPr="008E0EF6">
        <w:t>Aplikačná architektúra riešenia</w:t>
      </w:r>
      <w:bookmarkEnd w:id="62"/>
      <w:bookmarkEnd w:id="63"/>
    </w:p>
    <w:p w14:paraId="50AB1316" w14:textId="4B566F9D" w:rsidR="00E32BF1" w:rsidRPr="009A4B97" w:rsidRDefault="0025207F" w:rsidP="00E32BF1">
      <w:r w:rsidRPr="009A4B97">
        <w:t>Aplikačnú architektúru modulu Výkazníctvo v</w:t>
      </w:r>
      <w:r w:rsidR="002F3AE1" w:rsidRPr="009A4B97">
        <w:t> </w:t>
      </w:r>
      <w:r w:rsidRPr="009A4B97">
        <w:t>kontexte výkazníctva rezortu MF SR znázorňuje nasledujúca schéma</w:t>
      </w:r>
      <w:r w:rsidR="003340A7" w:rsidRPr="009A4B97">
        <w:t>:</w:t>
      </w:r>
    </w:p>
    <w:p w14:paraId="1C4FED0D" w14:textId="5589856A" w:rsidR="00E32BF1" w:rsidRPr="009A4B97" w:rsidRDefault="00B15BE1" w:rsidP="00E32BF1">
      <w:pPr>
        <w:spacing w:before="240"/>
        <w:jc w:val="center"/>
        <w:rPr>
          <w:i/>
          <w:iCs/>
          <w:sz w:val="20"/>
          <w:szCs w:val="20"/>
        </w:rPr>
      </w:pPr>
      <w:r w:rsidRPr="009A4B97">
        <w:lastRenderedPageBreak/>
        <w:t xml:space="preserve"> </w:t>
      </w:r>
      <w:r w:rsidR="00E23AA6" w:rsidRPr="009A4B97">
        <w:rPr>
          <w:noProof/>
          <w:lang w:eastAsia="sk-SK"/>
        </w:rPr>
        <w:drawing>
          <wp:inline distT="0" distB="0" distL="0" distR="0" wp14:anchorId="562B8303" wp14:editId="64053495">
            <wp:extent cx="5732145" cy="4748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4748530"/>
                    </a:xfrm>
                    <a:prstGeom prst="rect">
                      <a:avLst/>
                    </a:prstGeom>
                    <a:noFill/>
                    <a:ln>
                      <a:noFill/>
                    </a:ln>
                  </pic:spPr>
                </pic:pic>
              </a:graphicData>
            </a:graphic>
          </wp:inline>
        </w:drawing>
      </w:r>
    </w:p>
    <w:p w14:paraId="4D6FF7C5" w14:textId="026A754F" w:rsidR="00305432" w:rsidRPr="009A4B97" w:rsidRDefault="00305432" w:rsidP="00C85B04">
      <w:pPr>
        <w:jc w:val="center"/>
        <w:rPr>
          <w:i/>
          <w:iCs/>
          <w:sz w:val="20"/>
          <w:szCs w:val="20"/>
        </w:rPr>
      </w:pPr>
      <w:r w:rsidRPr="009A4B97">
        <w:rPr>
          <w:i/>
          <w:iCs/>
          <w:sz w:val="20"/>
          <w:szCs w:val="20"/>
        </w:rPr>
        <w:t>Obr.</w:t>
      </w:r>
      <w:r w:rsidR="00762A8C" w:rsidRPr="009A4B97">
        <w:rPr>
          <w:i/>
          <w:iCs/>
          <w:sz w:val="20"/>
          <w:szCs w:val="20"/>
        </w:rPr>
        <w:t xml:space="preserve"> </w:t>
      </w:r>
      <w:r w:rsidR="0081415A" w:rsidRPr="009A4B97">
        <w:rPr>
          <w:i/>
          <w:iCs/>
          <w:sz w:val="20"/>
          <w:szCs w:val="20"/>
        </w:rPr>
        <w:t>5</w:t>
      </w:r>
      <w:r w:rsidRPr="009A4B97">
        <w:rPr>
          <w:i/>
          <w:iCs/>
          <w:sz w:val="20"/>
          <w:szCs w:val="20"/>
        </w:rPr>
        <w:t xml:space="preserve"> Aplikačná architektúra modulu Výkazníctvo</w:t>
      </w:r>
    </w:p>
    <w:p w14:paraId="5F145C4A" w14:textId="43CBF563" w:rsidR="004F2520" w:rsidRPr="009A4B97" w:rsidRDefault="003340A7" w:rsidP="00483B82">
      <w:pPr>
        <w:rPr>
          <w:b/>
          <w:bCs/>
          <w:i/>
          <w:iCs/>
        </w:rPr>
      </w:pPr>
      <w:r w:rsidRPr="009A4B97">
        <w:rPr>
          <w:b/>
          <w:bCs/>
          <w:i/>
          <w:iCs/>
        </w:rPr>
        <w:t>Aplikačné komponenty</w:t>
      </w:r>
    </w:p>
    <w:p w14:paraId="0291BE98" w14:textId="113D89F9" w:rsidR="003340A7" w:rsidRPr="009A4B97" w:rsidRDefault="00483B82" w:rsidP="003340A7">
      <w:r w:rsidRPr="009A4B97">
        <w:t>Tabuľka nižšie uvádza popis jednotlivých aplikačných komponentov, vrátane navrhovanej platformy, software alebo produktu, ktorým bude realizovaný:</w:t>
      </w:r>
    </w:p>
    <w:tbl>
      <w:tblPr>
        <w:tblStyle w:val="Mriekatabuky"/>
        <w:tblW w:w="5000" w:type="pct"/>
        <w:tblLook w:val="04A0" w:firstRow="1" w:lastRow="0" w:firstColumn="1" w:lastColumn="0" w:noHBand="0" w:noVBand="1"/>
      </w:tblPr>
      <w:tblGrid>
        <w:gridCol w:w="1951"/>
        <w:gridCol w:w="5246"/>
        <w:gridCol w:w="2046"/>
      </w:tblGrid>
      <w:tr w:rsidR="00483B82" w:rsidRPr="009A4B97" w14:paraId="039D2737" w14:textId="77777777" w:rsidTr="4A22F544">
        <w:trPr>
          <w:tblHeader/>
        </w:trPr>
        <w:tc>
          <w:tcPr>
            <w:tcW w:w="1055" w:type="pct"/>
            <w:shd w:val="clear" w:color="auto" w:fill="D9D9D9" w:themeFill="background1" w:themeFillShade="D9"/>
          </w:tcPr>
          <w:p w14:paraId="1CB84A0E" w14:textId="77777777" w:rsidR="00483B82" w:rsidRPr="009A4B97" w:rsidRDefault="00483B82" w:rsidP="00285A65">
            <w:pPr>
              <w:spacing w:before="60" w:after="60"/>
              <w:ind w:left="0"/>
              <w:jc w:val="left"/>
              <w:rPr>
                <w:b/>
                <w:bCs/>
              </w:rPr>
            </w:pPr>
            <w:r w:rsidRPr="009A4B97">
              <w:rPr>
                <w:b/>
                <w:bCs/>
              </w:rPr>
              <w:t>Označenie komponentu</w:t>
            </w:r>
          </w:p>
        </w:tc>
        <w:tc>
          <w:tcPr>
            <w:tcW w:w="2837" w:type="pct"/>
            <w:shd w:val="clear" w:color="auto" w:fill="D9D9D9" w:themeFill="background1" w:themeFillShade="D9"/>
          </w:tcPr>
          <w:p w14:paraId="64FDC39D" w14:textId="2000EC32" w:rsidR="00483B82" w:rsidRPr="009A4B97" w:rsidRDefault="00483B82" w:rsidP="00285A65">
            <w:pPr>
              <w:spacing w:before="60" w:after="60"/>
              <w:ind w:left="0"/>
              <w:jc w:val="left"/>
              <w:rPr>
                <w:b/>
                <w:bCs/>
              </w:rPr>
            </w:pPr>
            <w:r w:rsidRPr="009A4B97">
              <w:rPr>
                <w:b/>
                <w:bCs/>
              </w:rPr>
              <w:t>Popis komponentu</w:t>
            </w:r>
          </w:p>
        </w:tc>
        <w:tc>
          <w:tcPr>
            <w:tcW w:w="1107" w:type="pct"/>
            <w:shd w:val="clear" w:color="auto" w:fill="D9D9D9" w:themeFill="background1" w:themeFillShade="D9"/>
          </w:tcPr>
          <w:p w14:paraId="764657A4" w14:textId="7DF5075D" w:rsidR="00483B82" w:rsidRPr="009A4B97" w:rsidRDefault="00483B82" w:rsidP="00285A65">
            <w:pPr>
              <w:spacing w:before="60" w:after="60"/>
              <w:ind w:left="0"/>
              <w:jc w:val="left"/>
              <w:rPr>
                <w:b/>
                <w:bCs/>
              </w:rPr>
            </w:pPr>
            <w:r w:rsidRPr="009A4B97">
              <w:rPr>
                <w:b/>
                <w:bCs/>
              </w:rPr>
              <w:t>Platforma / software / produkt</w:t>
            </w:r>
          </w:p>
        </w:tc>
      </w:tr>
      <w:tr w:rsidR="00483B82" w:rsidRPr="009A4B97" w14:paraId="5365C4DB" w14:textId="77777777" w:rsidTr="4A22F544">
        <w:tc>
          <w:tcPr>
            <w:tcW w:w="1055" w:type="pct"/>
          </w:tcPr>
          <w:p w14:paraId="35146D59" w14:textId="4754C639" w:rsidR="00483B82" w:rsidRPr="009A4B97" w:rsidRDefault="00483B82" w:rsidP="00483B82">
            <w:pPr>
              <w:ind w:left="0"/>
              <w:jc w:val="left"/>
            </w:pPr>
            <w:r w:rsidRPr="009A4B97">
              <w:t>Modul centrálnej správy kmeňových údajov číselníkov</w:t>
            </w:r>
          </w:p>
        </w:tc>
        <w:tc>
          <w:tcPr>
            <w:tcW w:w="2837" w:type="pct"/>
          </w:tcPr>
          <w:p w14:paraId="6BB3CFFD" w14:textId="77777777" w:rsidR="00483B82" w:rsidRPr="009A4B97" w:rsidRDefault="00483B82" w:rsidP="00BA5639">
            <w:pPr>
              <w:ind w:left="0"/>
            </w:pPr>
            <w:r w:rsidRPr="009A4B97">
              <w:t>Predstavuje komponent, ktorý pre CES primárne zabezpečuje:</w:t>
            </w:r>
          </w:p>
          <w:p w14:paraId="6C3F02E3" w14:textId="7A7C87DB" w:rsidR="00483B82" w:rsidRPr="009A4B97" w:rsidRDefault="00483B82" w:rsidP="00B77DF5">
            <w:pPr>
              <w:pStyle w:val="Odsekzoznamu"/>
              <w:numPr>
                <w:ilvl w:val="0"/>
                <w:numId w:val="68"/>
              </w:numPr>
              <w:spacing w:before="60" w:after="60"/>
              <w:ind w:left="460" w:hanging="282"/>
              <w:jc w:val="left"/>
            </w:pPr>
            <w:r w:rsidRPr="009A4B97">
              <w:t>evidenciu centrálnych údajov,</w:t>
            </w:r>
          </w:p>
          <w:p w14:paraId="485EA08C" w14:textId="28D0650B" w:rsidR="00483B82" w:rsidRPr="009A4B97" w:rsidRDefault="00483B82" w:rsidP="00B77DF5">
            <w:pPr>
              <w:pStyle w:val="Odsekzoznamu"/>
              <w:numPr>
                <w:ilvl w:val="0"/>
                <w:numId w:val="68"/>
              </w:numPr>
              <w:spacing w:before="60" w:after="60"/>
              <w:ind w:left="460" w:hanging="282"/>
              <w:jc w:val="left"/>
            </w:pPr>
            <w:r w:rsidRPr="009A4B97">
              <w:t>správu a integráciu na referenčné údaje, objekty evidencie a služby CSRÚ,</w:t>
            </w:r>
          </w:p>
          <w:p w14:paraId="7141EBDB" w14:textId="25D4F58D" w:rsidR="00483B82" w:rsidRPr="009A4B97" w:rsidRDefault="00483B82" w:rsidP="00B77DF5">
            <w:pPr>
              <w:pStyle w:val="Odsekzoznamu"/>
              <w:numPr>
                <w:ilvl w:val="0"/>
                <w:numId w:val="68"/>
              </w:numPr>
              <w:spacing w:before="60" w:after="60"/>
              <w:ind w:left="460" w:hanging="282"/>
              <w:jc w:val="left"/>
            </w:pPr>
            <w:r w:rsidRPr="009A4B97">
              <w:t>správu a prístup k doménovým číselníkom,</w:t>
            </w:r>
          </w:p>
          <w:p w14:paraId="090217F7" w14:textId="73756921" w:rsidR="00483B82" w:rsidRPr="009A4B97" w:rsidRDefault="00483B82" w:rsidP="00B77DF5">
            <w:pPr>
              <w:pStyle w:val="Odsekzoznamu"/>
              <w:numPr>
                <w:ilvl w:val="0"/>
                <w:numId w:val="68"/>
              </w:numPr>
              <w:spacing w:before="60" w:after="60"/>
              <w:ind w:left="460" w:hanging="282"/>
              <w:jc w:val="left"/>
            </w:pPr>
            <w:r w:rsidRPr="009A4B97">
              <w:t>správu a prístup k</w:t>
            </w:r>
            <w:r w:rsidR="002F3AE1" w:rsidRPr="009A4B97">
              <w:t> </w:t>
            </w:r>
            <w:r w:rsidRPr="009A4B97">
              <w:t>ostatným externým kmeňovým dátam a číselníkom,</w:t>
            </w:r>
          </w:p>
          <w:p w14:paraId="305E0552" w14:textId="432E9A44" w:rsidR="00483B82" w:rsidRPr="009A4B97" w:rsidRDefault="00483B82" w:rsidP="00B77DF5">
            <w:pPr>
              <w:pStyle w:val="Odsekzoznamu"/>
              <w:numPr>
                <w:ilvl w:val="0"/>
                <w:numId w:val="68"/>
              </w:numPr>
              <w:spacing w:before="60" w:after="60"/>
              <w:ind w:left="460" w:hanging="282"/>
              <w:jc w:val="left"/>
            </w:pPr>
            <w:r w:rsidRPr="009A4B97">
              <w:t>poskytovanie centrálnych údajov,</w:t>
            </w:r>
          </w:p>
          <w:p w14:paraId="21FEE32C" w14:textId="4370D035" w:rsidR="00483B82" w:rsidRPr="009A4B97" w:rsidRDefault="00483B82" w:rsidP="00B77DF5">
            <w:pPr>
              <w:pStyle w:val="Odsekzoznamu"/>
              <w:numPr>
                <w:ilvl w:val="0"/>
                <w:numId w:val="68"/>
              </w:numPr>
              <w:spacing w:before="60" w:after="60"/>
              <w:ind w:left="460" w:hanging="282"/>
              <w:jc w:val="left"/>
            </w:pPr>
            <w:r w:rsidRPr="009A4B97">
              <w:lastRenderedPageBreak/>
              <w:t>monitoring a služby dátovej kvality,</w:t>
            </w:r>
          </w:p>
          <w:p w14:paraId="4A5DD44B" w14:textId="23DA54EA" w:rsidR="00483B82" w:rsidRPr="009A4B97" w:rsidRDefault="00483B82" w:rsidP="00B77DF5">
            <w:pPr>
              <w:pStyle w:val="Odsekzoznamu"/>
              <w:numPr>
                <w:ilvl w:val="0"/>
                <w:numId w:val="68"/>
              </w:numPr>
              <w:spacing w:before="60" w:after="60"/>
              <w:ind w:left="460" w:hanging="282"/>
              <w:jc w:val="left"/>
            </w:pPr>
            <w:r w:rsidRPr="009A4B97">
              <w:t>služby W/F pri zbere a spracovaní požiadaviek na kmeňové údaje a číselníky,</w:t>
            </w:r>
          </w:p>
          <w:p w14:paraId="0CA61BC3" w14:textId="1948BD73" w:rsidR="00483B82" w:rsidRPr="009A4B97" w:rsidRDefault="00483B82" w:rsidP="00B77DF5">
            <w:pPr>
              <w:pStyle w:val="Odsekzoznamu"/>
              <w:numPr>
                <w:ilvl w:val="0"/>
                <w:numId w:val="68"/>
              </w:numPr>
              <w:spacing w:before="60" w:after="60"/>
              <w:ind w:left="460" w:hanging="282"/>
              <w:jc w:val="left"/>
            </w:pPr>
            <w:r w:rsidRPr="009A4B97">
              <w:t>distribúciu centrálnych dát a notifikačné služby.</w:t>
            </w:r>
          </w:p>
          <w:p w14:paraId="5B83CB80" w14:textId="776EE346" w:rsidR="00483B82" w:rsidRPr="009A4B97" w:rsidRDefault="00483B82" w:rsidP="00BA5639">
            <w:pPr>
              <w:ind w:left="0"/>
            </w:pPr>
            <w:r w:rsidRPr="009A4B97">
              <w:t>Modul bude zdrojom údajov pre reporty týkajúce sa prehľadov o centrálnych dátach.</w:t>
            </w:r>
          </w:p>
        </w:tc>
        <w:tc>
          <w:tcPr>
            <w:tcW w:w="1107" w:type="pct"/>
          </w:tcPr>
          <w:p w14:paraId="6A22C829" w14:textId="737BA432" w:rsidR="00483B82" w:rsidRPr="009A4B97" w:rsidRDefault="00BA5639" w:rsidP="008A36DA">
            <w:pPr>
              <w:ind w:left="0"/>
              <w:jc w:val="left"/>
            </w:pPr>
            <w:r w:rsidRPr="009A4B97">
              <w:lastRenderedPageBreak/>
              <w:t>N</w:t>
            </w:r>
            <w:r w:rsidR="00483B82" w:rsidRPr="009A4B97">
              <w:t xml:space="preserve">ie je predmetom návrhu </w:t>
            </w:r>
            <w:r w:rsidRPr="009A4B97">
              <w:t>modulu Výkazníctvo (</w:t>
            </w:r>
            <w:r w:rsidR="00483B82" w:rsidRPr="009A4B97">
              <w:t>M27</w:t>
            </w:r>
            <w:r w:rsidRPr="009A4B97">
              <w:t>)</w:t>
            </w:r>
          </w:p>
        </w:tc>
      </w:tr>
      <w:tr w:rsidR="00483B82" w:rsidRPr="009A4B97" w14:paraId="637B366E" w14:textId="77777777" w:rsidTr="4A22F544">
        <w:tc>
          <w:tcPr>
            <w:tcW w:w="1055" w:type="pct"/>
          </w:tcPr>
          <w:p w14:paraId="023DD7FC" w14:textId="77777777" w:rsidR="00483B82" w:rsidRPr="009A4B97" w:rsidRDefault="00483B82" w:rsidP="00483B82">
            <w:pPr>
              <w:ind w:left="0"/>
              <w:jc w:val="left"/>
            </w:pPr>
            <w:r w:rsidRPr="009A4B97">
              <w:t>Nástroj na riadenie podpory prevádzky</w:t>
            </w:r>
          </w:p>
        </w:tc>
        <w:tc>
          <w:tcPr>
            <w:tcW w:w="2837" w:type="pct"/>
          </w:tcPr>
          <w:p w14:paraId="19938A88" w14:textId="3297A42A" w:rsidR="00483B82" w:rsidRPr="009A4B97" w:rsidRDefault="00483B82" w:rsidP="008A36DA">
            <w:pPr>
              <w:ind w:left="0"/>
              <w:jc w:val="left"/>
            </w:pPr>
            <w:r w:rsidRPr="009A4B97">
              <w:t xml:space="preserve">Komponent je uvažovaný pre nasledujúce účely: </w:t>
            </w:r>
          </w:p>
          <w:p w14:paraId="4C364EC9" w14:textId="6DEBB327" w:rsidR="00483B82" w:rsidRPr="009A4B97" w:rsidRDefault="00483B82" w:rsidP="00B77DF5">
            <w:pPr>
              <w:pStyle w:val="Odsekzoznamu"/>
              <w:numPr>
                <w:ilvl w:val="0"/>
                <w:numId w:val="68"/>
              </w:numPr>
              <w:spacing w:before="60" w:after="60"/>
              <w:ind w:left="460" w:hanging="284"/>
              <w:jc w:val="left"/>
            </w:pPr>
            <w:r w:rsidRPr="009A4B97">
              <w:t xml:space="preserve">aplikačný monitoring vybraných SAP </w:t>
            </w:r>
            <w:r w:rsidR="002F3AE1" w:rsidRPr="009A4B97">
              <w:t>–</w:t>
            </w:r>
            <w:r w:rsidRPr="009A4B97">
              <w:t xml:space="preserve"> CES komponentov,</w:t>
            </w:r>
          </w:p>
          <w:p w14:paraId="53FB6DD4" w14:textId="1A039F3A" w:rsidR="00483B82" w:rsidRPr="009A4B97" w:rsidRDefault="00483B82" w:rsidP="00B77DF5">
            <w:pPr>
              <w:pStyle w:val="Odsekzoznamu"/>
              <w:numPr>
                <w:ilvl w:val="0"/>
                <w:numId w:val="68"/>
              </w:numPr>
              <w:spacing w:before="60" w:after="60"/>
              <w:ind w:left="460" w:hanging="284"/>
              <w:jc w:val="left"/>
            </w:pPr>
            <w:r w:rsidRPr="009A4B97">
              <w:t xml:space="preserve">riadenie realizácie zmien CKÚ a CČ ktoré sú zakladané cez </w:t>
            </w:r>
            <w:proofErr w:type="spellStart"/>
            <w:r w:rsidRPr="009A4B97">
              <w:t>customizáciu</w:t>
            </w:r>
            <w:proofErr w:type="spellEnd"/>
            <w:r w:rsidRPr="009A4B97">
              <w:t xml:space="preserve"> (DEV-TEST-PROD)</w:t>
            </w:r>
            <w:r w:rsidR="00200125" w:rsidRPr="009A4B97">
              <w:t>,</w:t>
            </w:r>
          </w:p>
          <w:p w14:paraId="45D558BB" w14:textId="5D696472" w:rsidR="00483B82" w:rsidRPr="009A4B97" w:rsidRDefault="00200125" w:rsidP="00B77DF5">
            <w:pPr>
              <w:pStyle w:val="Odsekzoznamu"/>
              <w:numPr>
                <w:ilvl w:val="0"/>
                <w:numId w:val="68"/>
              </w:numPr>
              <w:spacing w:before="60" w:after="60"/>
              <w:ind w:left="460" w:hanging="284"/>
              <w:jc w:val="left"/>
            </w:pPr>
            <w:r w:rsidRPr="009A4B97">
              <w:t>v</w:t>
            </w:r>
            <w:r w:rsidR="00483B82" w:rsidRPr="009A4B97">
              <w:t> prípade automatizácie bude využitý na automatizované kroky transportného mechanizmu SAP</w:t>
            </w:r>
            <w:r w:rsidRPr="009A4B97">
              <w:t>,</w:t>
            </w:r>
          </w:p>
          <w:p w14:paraId="15CC2169" w14:textId="2C37216E" w:rsidR="00483B82" w:rsidRPr="009A4B97" w:rsidRDefault="00483B82" w:rsidP="00B77DF5">
            <w:pPr>
              <w:pStyle w:val="Odsekzoznamu"/>
              <w:numPr>
                <w:ilvl w:val="0"/>
                <w:numId w:val="68"/>
              </w:numPr>
              <w:spacing w:before="60" w:after="60"/>
              <w:ind w:left="460" w:hanging="284"/>
              <w:jc w:val="left"/>
            </w:pPr>
            <w:r w:rsidRPr="009A4B97">
              <w:t>evidenci</w:t>
            </w:r>
            <w:r w:rsidR="00200125" w:rsidRPr="009A4B97">
              <w:t>a</w:t>
            </w:r>
            <w:r w:rsidRPr="009A4B97">
              <w:t xml:space="preserve"> požiadaviek a</w:t>
            </w:r>
            <w:r w:rsidR="002F3AE1" w:rsidRPr="009A4B97">
              <w:t> </w:t>
            </w:r>
            <w:r w:rsidRPr="009A4B97">
              <w:t>výkonov aplikačnej podpory</w:t>
            </w:r>
            <w:r w:rsidR="00200125" w:rsidRPr="009A4B97">
              <w:t>,</w:t>
            </w:r>
          </w:p>
          <w:p w14:paraId="532A85A5" w14:textId="6FAADE18" w:rsidR="00483B82" w:rsidRPr="009A4B97" w:rsidRDefault="00483B82" w:rsidP="00B77DF5">
            <w:pPr>
              <w:pStyle w:val="Odsekzoznamu"/>
              <w:numPr>
                <w:ilvl w:val="0"/>
                <w:numId w:val="68"/>
              </w:numPr>
              <w:spacing w:before="60" w:after="60"/>
              <w:ind w:left="460" w:hanging="284"/>
              <w:jc w:val="left"/>
            </w:pPr>
            <w:r w:rsidRPr="009A4B97">
              <w:t>incident management</w:t>
            </w:r>
            <w:r w:rsidR="00200125" w:rsidRPr="009A4B97">
              <w:t>,</w:t>
            </w:r>
          </w:p>
          <w:p w14:paraId="2155F63E" w14:textId="557C9DA8" w:rsidR="00483B82" w:rsidRPr="009A4B97" w:rsidRDefault="00483B82" w:rsidP="00B77DF5">
            <w:pPr>
              <w:pStyle w:val="Odsekzoznamu"/>
              <w:numPr>
                <w:ilvl w:val="0"/>
                <w:numId w:val="68"/>
              </w:numPr>
              <w:spacing w:before="60" w:after="60"/>
              <w:ind w:left="460" w:hanging="284"/>
              <w:jc w:val="left"/>
            </w:pPr>
            <w:r w:rsidRPr="009A4B97">
              <w:t>potenciálne aj pre vyhodnocovanie licencií vybraných SAP komponentov a</w:t>
            </w:r>
            <w:r w:rsidR="00200125" w:rsidRPr="009A4B97">
              <w:t> </w:t>
            </w:r>
            <w:r w:rsidRPr="009A4B97">
              <w:t>produktov</w:t>
            </w:r>
            <w:r w:rsidR="00200125" w:rsidRPr="009A4B97">
              <w:t>.</w:t>
            </w:r>
          </w:p>
        </w:tc>
        <w:tc>
          <w:tcPr>
            <w:tcW w:w="1107" w:type="pct"/>
          </w:tcPr>
          <w:p w14:paraId="79D46031" w14:textId="77777777" w:rsidR="00483B82" w:rsidRPr="009A4B97" w:rsidRDefault="00483B82" w:rsidP="008A36DA">
            <w:pPr>
              <w:ind w:left="0"/>
              <w:jc w:val="left"/>
            </w:pPr>
            <w:r w:rsidRPr="009A4B97">
              <w:t xml:space="preserve">SAP </w:t>
            </w:r>
            <w:proofErr w:type="spellStart"/>
            <w:r w:rsidRPr="009A4B97">
              <w:t>Solution</w:t>
            </w:r>
            <w:proofErr w:type="spellEnd"/>
            <w:r w:rsidRPr="009A4B97">
              <w:t xml:space="preserve"> Manager</w:t>
            </w:r>
          </w:p>
        </w:tc>
      </w:tr>
      <w:tr w:rsidR="00483B82" w:rsidRPr="009A4B97" w14:paraId="7D879957" w14:textId="77777777" w:rsidTr="4A22F544">
        <w:tc>
          <w:tcPr>
            <w:tcW w:w="1055" w:type="pct"/>
          </w:tcPr>
          <w:p w14:paraId="35BFB11C" w14:textId="77777777" w:rsidR="00483B82" w:rsidRPr="009A4B97" w:rsidRDefault="00483B82" w:rsidP="00483B82">
            <w:pPr>
              <w:ind w:left="0"/>
              <w:jc w:val="left"/>
            </w:pPr>
            <w:r w:rsidRPr="009A4B97">
              <w:t>Úložisko údajov DWH NES</w:t>
            </w:r>
          </w:p>
        </w:tc>
        <w:tc>
          <w:tcPr>
            <w:tcW w:w="2837" w:type="pct"/>
          </w:tcPr>
          <w:p w14:paraId="15FA41A3" w14:textId="093146C8" w:rsidR="00483B82" w:rsidRPr="009A4B97" w:rsidRDefault="00483B82" w:rsidP="00BA5639">
            <w:pPr>
              <w:ind w:left="0"/>
            </w:pPr>
            <w:r w:rsidRPr="009A4B97">
              <w:t xml:space="preserve">Predstavuje existujúce komponenty riešenia Výkazníctva NES, ktorý v architektúre uvádzame z dôvodu, že návrh počíta s využitím spoločnej </w:t>
            </w:r>
            <w:proofErr w:type="spellStart"/>
            <w:r w:rsidRPr="009A4B97">
              <w:t>reportingovej</w:t>
            </w:r>
            <w:proofErr w:type="spellEnd"/>
            <w:r w:rsidRPr="009A4B97">
              <w:t xml:space="preserve"> vrstvy pre Výkazníctvo NES aj CES, zároveň je súčasťou návrhu </w:t>
            </w:r>
            <w:proofErr w:type="spellStart"/>
            <w:r w:rsidRPr="009A4B97">
              <w:t>Výkanzíctva</w:t>
            </w:r>
            <w:proofErr w:type="spellEnd"/>
            <w:r w:rsidRPr="009A4B97">
              <w:t xml:space="preserve"> CES aj migrácia dátových zdrojov pre vybrané oblasti Výkazníctva NES do CES.</w:t>
            </w:r>
          </w:p>
        </w:tc>
        <w:tc>
          <w:tcPr>
            <w:tcW w:w="1107" w:type="pct"/>
          </w:tcPr>
          <w:p w14:paraId="3CB4C21D" w14:textId="77777777" w:rsidR="00483B82" w:rsidRPr="009A4B97" w:rsidRDefault="00483B82" w:rsidP="008A36DA">
            <w:pPr>
              <w:ind w:left="0"/>
              <w:jc w:val="left"/>
            </w:pPr>
            <w:r w:rsidRPr="009A4B97">
              <w:t>SAP BW 7.x, Oracle DB</w:t>
            </w:r>
          </w:p>
        </w:tc>
      </w:tr>
      <w:tr w:rsidR="00483B82" w:rsidRPr="009A4B97" w14:paraId="1AB55ED1" w14:textId="77777777" w:rsidTr="4A22F544">
        <w:tc>
          <w:tcPr>
            <w:tcW w:w="1055" w:type="pct"/>
          </w:tcPr>
          <w:p w14:paraId="56129165" w14:textId="14E59222" w:rsidR="00483B82" w:rsidRPr="009A4B97" w:rsidRDefault="00483B82" w:rsidP="00483B82">
            <w:pPr>
              <w:ind w:left="0"/>
              <w:jc w:val="left"/>
            </w:pPr>
            <w:r w:rsidRPr="009A4B97">
              <w:t>Reportin</w:t>
            </w:r>
            <w:r w:rsidR="00C85B04" w:rsidRPr="009A4B97">
              <w:t>g CES</w:t>
            </w:r>
          </w:p>
        </w:tc>
        <w:tc>
          <w:tcPr>
            <w:tcW w:w="2837" w:type="pct"/>
          </w:tcPr>
          <w:p w14:paraId="6A56A7A4" w14:textId="76ED5153" w:rsidR="00483B82" w:rsidRPr="009A4B97" w:rsidRDefault="00483B82" w:rsidP="00BA5639">
            <w:pPr>
              <w:ind w:left="0"/>
            </w:pPr>
            <w:proofErr w:type="spellStart"/>
            <w:r w:rsidRPr="009A4B97">
              <w:t>Reportingová</w:t>
            </w:r>
            <w:proofErr w:type="spellEnd"/>
            <w:r w:rsidRPr="009A4B97">
              <w:t xml:space="preserve"> platforma, ktorá poskytuje nástroje pre Business </w:t>
            </w:r>
            <w:proofErr w:type="spellStart"/>
            <w:r w:rsidRPr="009A4B97">
              <w:t>Intelligence</w:t>
            </w:r>
            <w:proofErr w:type="spellEnd"/>
            <w:r w:rsidR="002F7154" w:rsidRPr="009A4B97">
              <w:t xml:space="preserve">. </w:t>
            </w:r>
            <w:r w:rsidR="00DE74CD" w:rsidRPr="009A4B97">
              <w:t xml:space="preserve"> </w:t>
            </w:r>
          </w:p>
        </w:tc>
        <w:tc>
          <w:tcPr>
            <w:tcW w:w="1107" w:type="pct"/>
          </w:tcPr>
          <w:p w14:paraId="196A3664" w14:textId="7C243F5E" w:rsidR="00483B82" w:rsidRPr="009A4B97" w:rsidRDefault="00483B82" w:rsidP="008A36DA">
            <w:pPr>
              <w:ind w:left="0"/>
              <w:jc w:val="left"/>
            </w:pPr>
            <w:r w:rsidRPr="009A4B97">
              <w:t xml:space="preserve">SAP </w:t>
            </w:r>
            <w:r w:rsidR="00DE74CD" w:rsidRPr="009A4B97">
              <w:t xml:space="preserve"> </w:t>
            </w:r>
            <w:proofErr w:type="spellStart"/>
            <w:r w:rsidR="00EA4922" w:rsidRPr="009A4B97">
              <w:t>A</w:t>
            </w:r>
            <w:r w:rsidR="00DE74CD" w:rsidRPr="009A4B97">
              <w:t>nalytics</w:t>
            </w:r>
            <w:proofErr w:type="spellEnd"/>
            <w:r w:rsidR="00DE74CD" w:rsidRPr="009A4B97">
              <w:t xml:space="preserve"> </w:t>
            </w:r>
            <w:proofErr w:type="spellStart"/>
            <w:r w:rsidR="00EA4922" w:rsidRPr="009A4B97">
              <w:t>C</w:t>
            </w:r>
            <w:r w:rsidR="00DE74CD" w:rsidRPr="009A4B97">
              <w:t>loud</w:t>
            </w:r>
            <w:proofErr w:type="spellEnd"/>
          </w:p>
        </w:tc>
      </w:tr>
      <w:tr w:rsidR="00483B82" w:rsidRPr="009A4B97" w14:paraId="3B17F255" w14:textId="77777777" w:rsidTr="4A22F544">
        <w:tc>
          <w:tcPr>
            <w:tcW w:w="1055" w:type="pct"/>
          </w:tcPr>
          <w:p w14:paraId="1F09987B" w14:textId="2092665F" w:rsidR="00483B82" w:rsidRPr="009A4B97" w:rsidRDefault="00483B82" w:rsidP="00483B82">
            <w:pPr>
              <w:ind w:left="0"/>
              <w:jc w:val="left"/>
            </w:pPr>
            <w:r w:rsidRPr="009A4B97">
              <w:t>Riadenie prístupu k</w:t>
            </w:r>
            <w:r w:rsidR="00BA5639" w:rsidRPr="009A4B97">
              <w:t> </w:t>
            </w:r>
            <w:r w:rsidRPr="009A4B97">
              <w:t>reportingu</w:t>
            </w:r>
          </w:p>
        </w:tc>
        <w:tc>
          <w:tcPr>
            <w:tcW w:w="2837" w:type="pct"/>
          </w:tcPr>
          <w:p w14:paraId="4E2B646D" w14:textId="45AF01BA" w:rsidR="00483B82" w:rsidRPr="009A4B97" w:rsidRDefault="00483B82" w:rsidP="00BA5639">
            <w:pPr>
              <w:ind w:left="0"/>
            </w:pPr>
            <w:r w:rsidRPr="009A4B97">
              <w:t>Predstavuje cen</w:t>
            </w:r>
            <w:r w:rsidR="002F7154" w:rsidRPr="009A4B97">
              <w:t>t</w:t>
            </w:r>
            <w:r w:rsidRPr="009A4B97">
              <w:t>rálny komponent pre správu a riadenie prístupov v CES. Modul Výkazníctva odtiaľ bude preberať údaje o používateľoch, rolách</w:t>
            </w:r>
            <w:r w:rsidR="00BA5639" w:rsidRPr="009A4B97">
              <w:t xml:space="preserve">, </w:t>
            </w:r>
            <w:r w:rsidRPr="009A4B97">
              <w:t>oprávneniach, priradeniach k organizácii.</w:t>
            </w:r>
          </w:p>
          <w:p w14:paraId="71B876D9" w14:textId="7133CB6E" w:rsidR="00483B82" w:rsidRPr="009A4B97" w:rsidRDefault="00483B82" w:rsidP="00BA5639">
            <w:pPr>
              <w:ind w:left="0"/>
            </w:pPr>
            <w:r w:rsidRPr="009A4B97">
              <w:t>Detailná špecifikácia komponentu je predmetom samostatného modulu aj DŠR CES.</w:t>
            </w:r>
          </w:p>
        </w:tc>
        <w:tc>
          <w:tcPr>
            <w:tcW w:w="1107" w:type="pct"/>
          </w:tcPr>
          <w:p w14:paraId="4CB44716" w14:textId="3F4C69D0" w:rsidR="00483B82" w:rsidRPr="009A4B97" w:rsidRDefault="00BA5639" w:rsidP="008A36DA">
            <w:pPr>
              <w:ind w:left="0"/>
              <w:jc w:val="left"/>
            </w:pPr>
            <w:r w:rsidRPr="009A4B97">
              <w:t>N</w:t>
            </w:r>
            <w:r w:rsidR="00483B82" w:rsidRPr="009A4B97">
              <w:t xml:space="preserve">ie je predmetom návrhu </w:t>
            </w:r>
            <w:r w:rsidRPr="009A4B97">
              <w:t>modulu Výkazníctvo (M27)</w:t>
            </w:r>
          </w:p>
        </w:tc>
      </w:tr>
      <w:tr w:rsidR="2F7D89A9" w:rsidRPr="009A4B97" w14:paraId="1315F0A4" w14:textId="77777777" w:rsidTr="4A22F544">
        <w:tc>
          <w:tcPr>
            <w:tcW w:w="1055" w:type="pct"/>
          </w:tcPr>
          <w:p w14:paraId="767D04F2" w14:textId="715DE4CE" w:rsidR="2F7D89A9" w:rsidRPr="009A4B97" w:rsidRDefault="00584F23" w:rsidP="00762A8C">
            <w:pPr>
              <w:ind w:left="0"/>
              <w:jc w:val="left"/>
            </w:pPr>
            <w:r w:rsidRPr="009A4B97">
              <w:t xml:space="preserve">Rozhranie pre poskytovanie údajov / </w:t>
            </w:r>
            <w:r w:rsidR="2F7D89A9" w:rsidRPr="009A4B97">
              <w:t>CDS</w:t>
            </w:r>
            <w:r w:rsidR="00762A8C" w:rsidRPr="009A4B97">
              <w:t xml:space="preserve"> </w:t>
            </w:r>
            <w:proofErr w:type="spellStart"/>
            <w:r w:rsidR="00762A8C" w:rsidRPr="009A4B97">
              <w:t>Views</w:t>
            </w:r>
            <w:proofErr w:type="spellEnd"/>
          </w:p>
        </w:tc>
        <w:tc>
          <w:tcPr>
            <w:tcW w:w="2837" w:type="pct"/>
          </w:tcPr>
          <w:p w14:paraId="10A9178B" w14:textId="5A33F97C" w:rsidR="2F7D89A9" w:rsidRPr="009A4B97" w:rsidRDefault="2F7D89A9" w:rsidP="00C0766A">
            <w:pPr>
              <w:spacing w:line="257" w:lineRule="auto"/>
              <w:ind w:left="0"/>
            </w:pPr>
            <w:r w:rsidRPr="009A4B97">
              <w:rPr>
                <w:rFonts w:eastAsia="Calibri"/>
              </w:rPr>
              <w:t>CDS ponúka technologickú vrstvu založenú na SQL, ktorá poskytuje funkcie rozširujúce tradičné modely OLTP a</w:t>
            </w:r>
            <w:r w:rsidR="002F3AE1" w:rsidRPr="009A4B97">
              <w:rPr>
                <w:rFonts w:eastAsia="Calibri"/>
              </w:rPr>
              <w:t> </w:t>
            </w:r>
            <w:r w:rsidRPr="009A4B97">
              <w:rPr>
                <w:rFonts w:eastAsia="Calibri"/>
              </w:rPr>
              <w:t xml:space="preserve">OLAP pre definície objektov, získavania údajov </w:t>
            </w:r>
            <w:r w:rsidRPr="009A4B97">
              <w:rPr>
                <w:rFonts w:eastAsia="Calibri"/>
              </w:rPr>
              <w:lastRenderedPageBreak/>
              <w:t>a</w:t>
            </w:r>
            <w:r w:rsidR="002F3AE1" w:rsidRPr="009A4B97">
              <w:rPr>
                <w:rFonts w:eastAsia="Calibri"/>
              </w:rPr>
              <w:t> </w:t>
            </w:r>
            <w:r w:rsidRPr="009A4B97">
              <w:rPr>
                <w:rFonts w:eastAsia="Calibri"/>
              </w:rPr>
              <w:t>manipulácie s</w:t>
            </w:r>
            <w:r w:rsidR="002F3AE1" w:rsidRPr="009A4B97">
              <w:rPr>
                <w:rFonts w:eastAsia="Calibri"/>
              </w:rPr>
              <w:t> </w:t>
            </w:r>
            <w:r w:rsidRPr="009A4B97">
              <w:rPr>
                <w:rFonts w:eastAsia="Calibri"/>
              </w:rPr>
              <w:t xml:space="preserve">údajmi. </w:t>
            </w:r>
          </w:p>
          <w:p w14:paraId="61207F21" w14:textId="76361402" w:rsidR="2F7D89A9" w:rsidRPr="009A4B97" w:rsidRDefault="2F7D89A9" w:rsidP="00C0766A">
            <w:pPr>
              <w:spacing w:line="257" w:lineRule="auto"/>
              <w:ind w:left="0"/>
            </w:pPr>
            <w:r w:rsidRPr="009A4B97">
              <w:rPr>
                <w:rFonts w:eastAsia="Calibri"/>
              </w:rPr>
              <w:t>Dátové modely, ktoré sú natívne podporované v</w:t>
            </w:r>
            <w:r w:rsidR="002F3AE1" w:rsidRPr="009A4B97">
              <w:rPr>
                <w:rFonts w:eastAsia="Calibri"/>
              </w:rPr>
              <w:t> </w:t>
            </w:r>
            <w:r w:rsidRPr="009A4B97">
              <w:rPr>
                <w:rFonts w:eastAsia="Calibri"/>
              </w:rPr>
              <w:t xml:space="preserve">ABAP aj SAP HANA sú definované ako CDS </w:t>
            </w:r>
            <w:proofErr w:type="spellStart"/>
            <w:r w:rsidRPr="009A4B97">
              <w:rPr>
                <w:rFonts w:eastAsia="Calibri"/>
              </w:rPr>
              <w:t>view</w:t>
            </w:r>
            <w:proofErr w:type="spellEnd"/>
            <w:r w:rsidRPr="009A4B97">
              <w:rPr>
                <w:rFonts w:eastAsia="Calibri"/>
              </w:rPr>
              <w:t xml:space="preserve">. CDS </w:t>
            </w:r>
            <w:proofErr w:type="spellStart"/>
            <w:r w:rsidRPr="009A4B97">
              <w:rPr>
                <w:rFonts w:eastAsia="Calibri"/>
              </w:rPr>
              <w:t>view</w:t>
            </w:r>
            <w:proofErr w:type="spellEnd"/>
            <w:r w:rsidRPr="009A4B97">
              <w:rPr>
                <w:rFonts w:eastAsia="Calibri"/>
              </w:rPr>
              <w:t xml:space="preserve"> je možné použiť v</w:t>
            </w:r>
            <w:r w:rsidR="002F3AE1" w:rsidRPr="009A4B97">
              <w:rPr>
                <w:rFonts w:eastAsia="Calibri"/>
              </w:rPr>
              <w:t> </w:t>
            </w:r>
            <w:r w:rsidRPr="009A4B97">
              <w:rPr>
                <w:rFonts w:eastAsia="Calibri"/>
              </w:rPr>
              <w:t xml:space="preserve">programoch ABAP prostredníctvom príkazov </w:t>
            </w:r>
            <w:proofErr w:type="spellStart"/>
            <w:r w:rsidRPr="009A4B97">
              <w:rPr>
                <w:rFonts w:eastAsia="Calibri"/>
              </w:rPr>
              <w:t>Open</w:t>
            </w:r>
            <w:proofErr w:type="spellEnd"/>
            <w:r w:rsidRPr="009A4B97">
              <w:rPr>
                <w:rFonts w:eastAsia="Calibri"/>
              </w:rPr>
              <w:t xml:space="preserve"> SQL.  </w:t>
            </w:r>
          </w:p>
        </w:tc>
        <w:tc>
          <w:tcPr>
            <w:tcW w:w="1107" w:type="pct"/>
          </w:tcPr>
          <w:p w14:paraId="1F125AE8" w14:textId="42DBA6EB" w:rsidR="2F7D89A9" w:rsidRPr="009A4B97" w:rsidRDefault="00C9544B" w:rsidP="67275A34">
            <w:pPr>
              <w:ind w:left="0"/>
              <w:jc w:val="left"/>
            </w:pPr>
            <w:r>
              <w:lastRenderedPageBreak/>
              <w:t>S/4HANA</w:t>
            </w:r>
          </w:p>
          <w:p w14:paraId="25005F41" w14:textId="146B6576" w:rsidR="2F7D89A9" w:rsidRPr="009A4B97" w:rsidRDefault="2F7D89A9" w:rsidP="67275A34">
            <w:pPr>
              <w:jc w:val="left"/>
            </w:pPr>
          </w:p>
        </w:tc>
      </w:tr>
      <w:tr w:rsidR="00483B82" w:rsidRPr="009A4B97" w14:paraId="027672FA" w14:textId="77777777" w:rsidTr="4A22F544">
        <w:tc>
          <w:tcPr>
            <w:tcW w:w="1055" w:type="pct"/>
          </w:tcPr>
          <w:p w14:paraId="20B86A77" w14:textId="77777777" w:rsidR="00483B82" w:rsidRPr="009A4B97" w:rsidRDefault="00483B82" w:rsidP="00483B82">
            <w:pPr>
              <w:ind w:left="0"/>
              <w:jc w:val="left"/>
            </w:pPr>
            <w:r w:rsidRPr="009A4B97">
              <w:t>Základné aplikačné moduly CES</w:t>
            </w:r>
          </w:p>
        </w:tc>
        <w:tc>
          <w:tcPr>
            <w:tcW w:w="2837" w:type="pct"/>
          </w:tcPr>
          <w:p w14:paraId="76584C80" w14:textId="1D964900" w:rsidR="00CB2986" w:rsidRPr="009A4B97" w:rsidRDefault="00CB2986" w:rsidP="00BA5639">
            <w:pPr>
              <w:ind w:left="0"/>
            </w:pPr>
            <w:r w:rsidRPr="009A4B97">
              <w:t xml:space="preserve">Funkčné moduly systému CES postavené na </w:t>
            </w:r>
            <w:r w:rsidR="00E960F7" w:rsidRPr="009A4B97">
              <w:t xml:space="preserve">SAP </w:t>
            </w:r>
            <w:r w:rsidR="00C9544B">
              <w:t>S/4HANA</w:t>
            </w:r>
            <w:r w:rsidRPr="009A4B97">
              <w:t>.</w:t>
            </w:r>
          </w:p>
          <w:p w14:paraId="5DD92AED" w14:textId="7C00BAA3" w:rsidR="00483B82" w:rsidRPr="009A4B97" w:rsidRDefault="1DFDBDBA" w:rsidP="00BA5639">
            <w:pPr>
              <w:ind w:left="0"/>
            </w:pPr>
            <w:r>
              <w:t xml:space="preserve">Súčasťou </w:t>
            </w:r>
            <w:r w:rsidR="70794468">
              <w:t xml:space="preserve">SAP </w:t>
            </w:r>
            <w:r w:rsidR="00C9544B">
              <w:t>S/4HANA</w:t>
            </w:r>
            <w:r>
              <w:t xml:space="preserve"> sú aplikácie určené pre operatívny reporting</w:t>
            </w:r>
            <w:r w:rsidR="09530CD0">
              <w:t xml:space="preserve">. </w:t>
            </w:r>
            <w:r>
              <w:t>Aplikácie pracujú nad aktuálnymi údajmi modulov, umožňujú vizualizáciu a analýzu modulových dát primárne v reálnom čase</w:t>
            </w:r>
          </w:p>
        </w:tc>
        <w:tc>
          <w:tcPr>
            <w:tcW w:w="1107" w:type="pct"/>
          </w:tcPr>
          <w:p w14:paraId="6F509BD0" w14:textId="31D8BCD8" w:rsidR="00483B82" w:rsidRPr="009A4B97" w:rsidRDefault="00C9544B" w:rsidP="008A36DA">
            <w:pPr>
              <w:ind w:left="0"/>
              <w:jc w:val="left"/>
            </w:pPr>
            <w:r>
              <w:t>S/4HANA</w:t>
            </w:r>
          </w:p>
        </w:tc>
      </w:tr>
    </w:tbl>
    <w:p w14:paraId="5420AE58" w14:textId="1AB20148" w:rsidR="004F2520" w:rsidRPr="008E0EF6" w:rsidRDefault="004F2520" w:rsidP="00BD6DB1">
      <w:pPr>
        <w:pStyle w:val="Nadpis2"/>
      </w:pPr>
      <w:bookmarkStart w:id="64" w:name="_Toc96968728"/>
      <w:bookmarkStart w:id="65" w:name="_Toc102161715"/>
      <w:r w:rsidRPr="008E0EF6">
        <w:t>Požiadavky na licencie</w:t>
      </w:r>
      <w:bookmarkEnd w:id="64"/>
      <w:bookmarkEnd w:id="65"/>
    </w:p>
    <w:p w14:paraId="6545CB16" w14:textId="4E248C15" w:rsidR="00F776C4" w:rsidRPr="009A4B97" w:rsidRDefault="00F776C4" w:rsidP="00880189">
      <w:pPr>
        <w:spacing w:after="240"/>
      </w:pPr>
      <w:r w:rsidRPr="009A4B97">
        <w:t>Nasledujúca tabuľka uvádza požiadavky na licencie pre navrhované komponenty v</w:t>
      </w:r>
      <w:r w:rsidR="002F3AE1" w:rsidRPr="009A4B97">
        <w:t> </w:t>
      </w:r>
      <w:r w:rsidRPr="009A4B97">
        <w:t>zmysle aplikačnej architektúry modulu.</w:t>
      </w:r>
      <w:r w:rsidR="00750AE3" w:rsidRPr="009A4B97">
        <w:t xml:space="preserve"> V</w:t>
      </w:r>
      <w:r w:rsidR="002F3AE1" w:rsidRPr="009A4B97">
        <w:t> </w:t>
      </w:r>
      <w:r w:rsidR="00750AE3" w:rsidRPr="009A4B97">
        <w:t>tabuľke sú uvedené</w:t>
      </w:r>
      <w:r w:rsidR="007C302C" w:rsidRPr="009A4B97">
        <w:t xml:space="preserve"> </w:t>
      </w:r>
      <w:r w:rsidR="00750AE3" w:rsidRPr="009A4B97">
        <w:t xml:space="preserve">len komponenty, ktoré sú funkčnou súčasťou modulu Výkazníctva CES. </w:t>
      </w:r>
    </w:p>
    <w:tbl>
      <w:tblPr>
        <w:tblStyle w:val="Mriekatabuky"/>
        <w:tblW w:w="0" w:type="auto"/>
        <w:tblLook w:val="04A0" w:firstRow="1" w:lastRow="0" w:firstColumn="1" w:lastColumn="0" w:noHBand="0" w:noVBand="1"/>
      </w:tblPr>
      <w:tblGrid>
        <w:gridCol w:w="1528"/>
        <w:gridCol w:w="1841"/>
        <w:gridCol w:w="2693"/>
        <w:gridCol w:w="3181"/>
      </w:tblGrid>
      <w:tr w:rsidR="00750AE3" w:rsidRPr="009A4B97" w14:paraId="28258DFC" w14:textId="77777777" w:rsidTr="00B3482F">
        <w:trPr>
          <w:tblHeader/>
        </w:trPr>
        <w:tc>
          <w:tcPr>
            <w:tcW w:w="1528" w:type="dxa"/>
            <w:shd w:val="clear" w:color="auto" w:fill="D9D9D9" w:themeFill="background1" w:themeFillShade="D9"/>
          </w:tcPr>
          <w:p w14:paraId="70F6CC18" w14:textId="77777777" w:rsidR="00750AE3" w:rsidRPr="009A4B97" w:rsidRDefault="00750AE3" w:rsidP="00285A65">
            <w:pPr>
              <w:spacing w:before="60" w:after="60"/>
              <w:ind w:left="0"/>
              <w:jc w:val="left"/>
              <w:rPr>
                <w:b/>
                <w:bCs/>
              </w:rPr>
            </w:pPr>
            <w:r w:rsidRPr="009A4B97">
              <w:rPr>
                <w:b/>
                <w:bCs/>
              </w:rPr>
              <w:t>Aplikačný komponent</w:t>
            </w:r>
          </w:p>
        </w:tc>
        <w:tc>
          <w:tcPr>
            <w:tcW w:w="1841" w:type="dxa"/>
            <w:shd w:val="clear" w:color="auto" w:fill="D9D9D9" w:themeFill="background1" w:themeFillShade="D9"/>
          </w:tcPr>
          <w:p w14:paraId="4700AB41" w14:textId="46358582" w:rsidR="00750AE3" w:rsidRPr="009A4B97" w:rsidRDefault="00750AE3" w:rsidP="00285A65">
            <w:pPr>
              <w:spacing w:before="60" w:after="60"/>
              <w:ind w:left="0"/>
              <w:jc w:val="left"/>
              <w:rPr>
                <w:b/>
                <w:bCs/>
              </w:rPr>
            </w:pPr>
            <w:r w:rsidRPr="009A4B97">
              <w:rPr>
                <w:b/>
                <w:bCs/>
              </w:rPr>
              <w:t>Platforma / software / produkt</w:t>
            </w:r>
          </w:p>
        </w:tc>
        <w:tc>
          <w:tcPr>
            <w:tcW w:w="2693" w:type="dxa"/>
            <w:shd w:val="clear" w:color="auto" w:fill="D9D9D9" w:themeFill="background1" w:themeFillShade="D9"/>
          </w:tcPr>
          <w:p w14:paraId="7FB6C43C" w14:textId="103711D8" w:rsidR="00750AE3" w:rsidRPr="009A4B97" w:rsidRDefault="00750AE3" w:rsidP="00285A65">
            <w:pPr>
              <w:spacing w:before="60" w:after="60"/>
              <w:ind w:left="0"/>
              <w:jc w:val="left"/>
              <w:rPr>
                <w:b/>
                <w:bCs/>
              </w:rPr>
            </w:pPr>
            <w:r w:rsidRPr="009A4B97">
              <w:rPr>
                <w:b/>
                <w:bCs/>
              </w:rPr>
              <w:t>Požadované licencie (typ, metrika, počet, popis)</w:t>
            </w:r>
          </w:p>
        </w:tc>
        <w:tc>
          <w:tcPr>
            <w:tcW w:w="3181" w:type="dxa"/>
            <w:shd w:val="clear" w:color="auto" w:fill="D9D9D9" w:themeFill="background1" w:themeFillShade="D9"/>
          </w:tcPr>
          <w:p w14:paraId="21933A05" w14:textId="77777777" w:rsidR="00750AE3" w:rsidRPr="009A4B97" w:rsidRDefault="00750AE3" w:rsidP="00285A65">
            <w:pPr>
              <w:spacing w:before="60" w:after="60"/>
              <w:ind w:left="0"/>
              <w:jc w:val="left"/>
              <w:rPr>
                <w:b/>
                <w:bCs/>
              </w:rPr>
            </w:pPr>
            <w:r w:rsidRPr="009A4B97">
              <w:rPr>
                <w:b/>
                <w:bCs/>
              </w:rPr>
              <w:t>Poznámka</w:t>
            </w:r>
          </w:p>
        </w:tc>
      </w:tr>
      <w:tr w:rsidR="00750AE3" w:rsidRPr="009A4B97" w14:paraId="64C09CA3" w14:textId="77777777" w:rsidTr="00EF206F">
        <w:tc>
          <w:tcPr>
            <w:tcW w:w="1528" w:type="dxa"/>
          </w:tcPr>
          <w:p w14:paraId="43C4D0EB" w14:textId="77777777" w:rsidR="00750AE3" w:rsidRPr="009A4B97" w:rsidRDefault="00750AE3" w:rsidP="00880189">
            <w:pPr>
              <w:ind w:left="0"/>
              <w:jc w:val="left"/>
            </w:pPr>
            <w:r w:rsidRPr="009A4B97">
              <w:t>ETL nástroj</w:t>
            </w:r>
          </w:p>
        </w:tc>
        <w:tc>
          <w:tcPr>
            <w:tcW w:w="1841" w:type="dxa"/>
          </w:tcPr>
          <w:p w14:paraId="708F8F13" w14:textId="1B298D02" w:rsidR="00750AE3" w:rsidRPr="009A4B97" w:rsidRDefault="00750AE3" w:rsidP="00750AE3">
            <w:pPr>
              <w:ind w:left="0"/>
              <w:jc w:val="left"/>
            </w:pPr>
            <w:r w:rsidRPr="009A4B97">
              <w:t xml:space="preserve">SAP </w:t>
            </w:r>
            <w:proofErr w:type="spellStart"/>
            <w:r w:rsidR="008D78B7" w:rsidRPr="009A4B97">
              <w:t>BusinessObjects</w:t>
            </w:r>
            <w:proofErr w:type="spellEnd"/>
            <w:r w:rsidRPr="009A4B97">
              <w:t xml:space="preserve"> </w:t>
            </w:r>
            <w:proofErr w:type="spellStart"/>
            <w:r w:rsidRPr="009A4B97">
              <w:t>Data</w:t>
            </w:r>
            <w:proofErr w:type="spellEnd"/>
            <w:r w:rsidRPr="009A4B97">
              <w:t xml:space="preserve"> </w:t>
            </w:r>
            <w:proofErr w:type="spellStart"/>
            <w:r w:rsidRPr="009A4B97">
              <w:t>Services</w:t>
            </w:r>
            <w:proofErr w:type="spellEnd"/>
            <w:r w:rsidRPr="009A4B97">
              <w:t xml:space="preserve"> </w:t>
            </w:r>
            <w:r w:rsidR="002F3AE1" w:rsidRPr="009A4B97">
              <w:t>–</w:t>
            </w:r>
            <w:r w:rsidRPr="009A4B97">
              <w:t xml:space="preserve"> DI (</w:t>
            </w:r>
            <w:proofErr w:type="spellStart"/>
            <w:r w:rsidRPr="009A4B97">
              <w:t>Data</w:t>
            </w:r>
            <w:proofErr w:type="spellEnd"/>
            <w:r w:rsidRPr="009A4B97">
              <w:t xml:space="preserve"> </w:t>
            </w:r>
            <w:proofErr w:type="spellStart"/>
            <w:r w:rsidRPr="009A4B97">
              <w:t>Integrator</w:t>
            </w:r>
            <w:proofErr w:type="spellEnd"/>
            <w:r w:rsidRPr="009A4B97">
              <w:t>) + DQ (</w:t>
            </w:r>
            <w:proofErr w:type="spellStart"/>
            <w:r w:rsidRPr="009A4B97">
              <w:t>Data</w:t>
            </w:r>
            <w:proofErr w:type="spellEnd"/>
            <w:r w:rsidRPr="009A4B97">
              <w:t xml:space="preserve"> </w:t>
            </w:r>
            <w:proofErr w:type="spellStart"/>
            <w:r w:rsidRPr="009A4B97">
              <w:t>Quality</w:t>
            </w:r>
            <w:proofErr w:type="spellEnd"/>
            <w:r w:rsidRPr="009A4B97">
              <w:t>)</w:t>
            </w:r>
          </w:p>
        </w:tc>
        <w:tc>
          <w:tcPr>
            <w:tcW w:w="2693" w:type="dxa"/>
          </w:tcPr>
          <w:p w14:paraId="084BC097" w14:textId="12523CE0" w:rsidR="00750AE3" w:rsidRPr="009A4B97" w:rsidRDefault="009464D7">
            <w:pPr>
              <w:ind w:left="0"/>
              <w:jc w:val="left"/>
            </w:pPr>
            <w:r w:rsidRPr="009A4B97">
              <w:rPr>
                <w:i/>
                <w:iCs/>
              </w:rPr>
              <w:t>B</w:t>
            </w:r>
            <w:r w:rsidR="00750AE3" w:rsidRPr="009A4B97">
              <w:rPr>
                <w:i/>
                <w:iCs/>
              </w:rPr>
              <w:t>ude upresnené po finalizácii technickej a</w:t>
            </w:r>
            <w:r w:rsidR="002F3AE1" w:rsidRPr="009A4B97">
              <w:rPr>
                <w:i/>
                <w:iCs/>
              </w:rPr>
              <w:t> </w:t>
            </w:r>
            <w:r w:rsidR="00750AE3" w:rsidRPr="009A4B97">
              <w:rPr>
                <w:i/>
                <w:iCs/>
              </w:rPr>
              <w:t>technologickej architektúry systému CES</w:t>
            </w:r>
          </w:p>
        </w:tc>
        <w:tc>
          <w:tcPr>
            <w:tcW w:w="3181" w:type="dxa"/>
          </w:tcPr>
          <w:p w14:paraId="5D280E7C" w14:textId="34CC1A0F" w:rsidR="00750AE3" w:rsidRPr="009A4B97" w:rsidRDefault="00750AE3" w:rsidP="00373F99">
            <w:pPr>
              <w:ind w:left="0"/>
              <w:jc w:val="left"/>
            </w:pPr>
            <w:r w:rsidRPr="009A4B97">
              <w:t>Predpokladáme využitie spoločného komponentu pre všetky navrhované oblasti použitia v CES.</w:t>
            </w:r>
          </w:p>
        </w:tc>
      </w:tr>
      <w:tr w:rsidR="00750AE3" w:rsidRPr="009A4B97" w14:paraId="1DE2E186" w14:textId="77777777" w:rsidTr="00EF206F">
        <w:tc>
          <w:tcPr>
            <w:tcW w:w="1528" w:type="dxa"/>
          </w:tcPr>
          <w:p w14:paraId="4C460124" w14:textId="33FC00B7" w:rsidR="00750AE3" w:rsidRPr="009A4B97" w:rsidRDefault="00750AE3" w:rsidP="00880189">
            <w:pPr>
              <w:ind w:left="0"/>
              <w:jc w:val="left"/>
            </w:pPr>
            <w:r w:rsidRPr="009A4B97">
              <w:t>Reportingový nástroj</w:t>
            </w:r>
          </w:p>
        </w:tc>
        <w:tc>
          <w:tcPr>
            <w:tcW w:w="1841" w:type="dxa"/>
          </w:tcPr>
          <w:p w14:paraId="34A69972" w14:textId="1E6A905F" w:rsidR="00750AE3" w:rsidRPr="009A4B97" w:rsidRDefault="00750AE3" w:rsidP="00750AE3">
            <w:pPr>
              <w:ind w:left="0"/>
              <w:jc w:val="left"/>
            </w:pPr>
            <w:r w:rsidRPr="009A4B97">
              <w:t>S</w:t>
            </w:r>
            <w:r w:rsidR="00DE74CD" w:rsidRPr="009A4B97">
              <w:t xml:space="preserve">AP </w:t>
            </w:r>
            <w:proofErr w:type="spellStart"/>
            <w:r w:rsidR="00EA4922" w:rsidRPr="009A4B97">
              <w:t>A</w:t>
            </w:r>
            <w:r w:rsidR="00DE74CD" w:rsidRPr="009A4B97">
              <w:t>nalytics</w:t>
            </w:r>
            <w:proofErr w:type="spellEnd"/>
            <w:r w:rsidR="00DE74CD" w:rsidRPr="009A4B97">
              <w:t xml:space="preserve"> </w:t>
            </w:r>
            <w:proofErr w:type="spellStart"/>
            <w:r w:rsidR="00EA4922" w:rsidRPr="009A4B97">
              <w:t>C</w:t>
            </w:r>
            <w:r w:rsidR="00DE74CD" w:rsidRPr="009A4B97">
              <w:t>loud</w:t>
            </w:r>
            <w:proofErr w:type="spellEnd"/>
          </w:p>
        </w:tc>
        <w:tc>
          <w:tcPr>
            <w:tcW w:w="2693" w:type="dxa"/>
          </w:tcPr>
          <w:p w14:paraId="241A7BE4" w14:textId="366BEB2D" w:rsidR="00750AE3" w:rsidRPr="009A4B97" w:rsidDel="000157D6" w:rsidRDefault="009464D7" w:rsidP="00750AE3">
            <w:pPr>
              <w:ind w:left="0"/>
              <w:jc w:val="left"/>
            </w:pPr>
            <w:r w:rsidRPr="009A4B97">
              <w:rPr>
                <w:i/>
                <w:iCs/>
              </w:rPr>
              <w:t>B</w:t>
            </w:r>
            <w:r w:rsidR="0070599B" w:rsidRPr="009A4B97">
              <w:rPr>
                <w:i/>
                <w:iCs/>
              </w:rPr>
              <w:t>ude upresnené po finalizácii technickej a</w:t>
            </w:r>
            <w:r w:rsidR="002F3AE1" w:rsidRPr="009A4B97">
              <w:rPr>
                <w:i/>
                <w:iCs/>
              </w:rPr>
              <w:t> </w:t>
            </w:r>
            <w:r w:rsidR="0070599B" w:rsidRPr="009A4B97">
              <w:rPr>
                <w:i/>
                <w:iCs/>
              </w:rPr>
              <w:t xml:space="preserve">technologickej </w:t>
            </w:r>
            <w:r w:rsidR="58F084C5" w:rsidRPr="009A4B97">
              <w:rPr>
                <w:i/>
                <w:iCs/>
              </w:rPr>
              <w:t>architektúry</w:t>
            </w:r>
            <w:r w:rsidR="0070599B" w:rsidRPr="009A4B97">
              <w:rPr>
                <w:i/>
                <w:iCs/>
              </w:rPr>
              <w:t xml:space="preserve"> systému CES</w:t>
            </w:r>
          </w:p>
        </w:tc>
        <w:tc>
          <w:tcPr>
            <w:tcW w:w="3181" w:type="dxa"/>
          </w:tcPr>
          <w:p w14:paraId="270FA2BD" w14:textId="5E4ED238" w:rsidR="00750AE3" w:rsidRPr="009A4B97" w:rsidRDefault="00750AE3" w:rsidP="00373F99">
            <w:pPr>
              <w:ind w:left="0"/>
              <w:jc w:val="left"/>
            </w:pPr>
          </w:p>
        </w:tc>
      </w:tr>
      <w:tr w:rsidR="00750AE3" w:rsidRPr="009A4B97" w14:paraId="28463E86" w14:textId="77777777" w:rsidTr="00EF206F">
        <w:tc>
          <w:tcPr>
            <w:tcW w:w="1528" w:type="dxa"/>
          </w:tcPr>
          <w:p w14:paraId="23F29DFF" w14:textId="77777777" w:rsidR="00750AE3" w:rsidRPr="009A4B97" w:rsidRDefault="00750AE3" w:rsidP="00880189">
            <w:pPr>
              <w:ind w:left="0"/>
              <w:jc w:val="left"/>
            </w:pPr>
            <w:r w:rsidRPr="009A4B97">
              <w:t>Úložisko údajov DWH CES</w:t>
            </w:r>
          </w:p>
        </w:tc>
        <w:tc>
          <w:tcPr>
            <w:tcW w:w="1841" w:type="dxa"/>
          </w:tcPr>
          <w:p w14:paraId="2DA40655" w14:textId="78A5C753" w:rsidR="00750AE3" w:rsidRPr="009A4B97" w:rsidRDefault="00750AE3" w:rsidP="00750AE3">
            <w:pPr>
              <w:ind w:left="0"/>
              <w:jc w:val="left"/>
            </w:pPr>
            <w:r w:rsidRPr="009A4B97">
              <w:t xml:space="preserve">SAP </w:t>
            </w:r>
            <w:r w:rsidR="004C17E7">
              <w:t>BW/4HANA</w:t>
            </w:r>
          </w:p>
        </w:tc>
        <w:tc>
          <w:tcPr>
            <w:tcW w:w="2693" w:type="dxa"/>
          </w:tcPr>
          <w:p w14:paraId="273AF09A" w14:textId="15F6FE5F" w:rsidR="00750AE3" w:rsidRPr="009A4B97" w:rsidDel="000157D6" w:rsidRDefault="009464D7" w:rsidP="00750AE3">
            <w:pPr>
              <w:ind w:left="0"/>
              <w:jc w:val="left"/>
            </w:pPr>
            <w:r w:rsidRPr="009A4B97">
              <w:rPr>
                <w:i/>
                <w:iCs/>
              </w:rPr>
              <w:t>B</w:t>
            </w:r>
            <w:r w:rsidR="00880189" w:rsidRPr="009A4B97">
              <w:rPr>
                <w:i/>
                <w:iCs/>
              </w:rPr>
              <w:t>ude upresnené po finalizácii technickej a</w:t>
            </w:r>
            <w:r w:rsidR="002F3AE1" w:rsidRPr="009A4B97">
              <w:rPr>
                <w:i/>
                <w:iCs/>
              </w:rPr>
              <w:t> </w:t>
            </w:r>
            <w:r w:rsidR="00880189" w:rsidRPr="009A4B97">
              <w:rPr>
                <w:i/>
                <w:iCs/>
              </w:rPr>
              <w:t xml:space="preserve">technologickej </w:t>
            </w:r>
            <w:proofErr w:type="spellStart"/>
            <w:r w:rsidR="00880189" w:rsidRPr="009A4B97">
              <w:rPr>
                <w:i/>
                <w:iCs/>
              </w:rPr>
              <w:t>architekúry</w:t>
            </w:r>
            <w:proofErr w:type="spellEnd"/>
            <w:r w:rsidR="00880189" w:rsidRPr="009A4B97">
              <w:rPr>
                <w:i/>
                <w:iCs/>
              </w:rPr>
              <w:t xml:space="preserve"> systému CES</w:t>
            </w:r>
          </w:p>
        </w:tc>
        <w:tc>
          <w:tcPr>
            <w:tcW w:w="3181" w:type="dxa"/>
          </w:tcPr>
          <w:p w14:paraId="6D2A9E83" w14:textId="0F13EF23" w:rsidR="00DF78D7" w:rsidRPr="009A4B97" w:rsidRDefault="00DF78D7" w:rsidP="00373F99">
            <w:pPr>
              <w:ind w:left="0"/>
              <w:jc w:val="left"/>
              <w:rPr>
                <w:rFonts w:eastAsiaTheme="minorHAnsi"/>
                <w:color w:val="auto"/>
                <w:lang w:eastAsia="sk-SK"/>
              </w:rPr>
            </w:pPr>
            <w:r w:rsidRPr="009A4B97">
              <w:t>Keďže ide o</w:t>
            </w:r>
            <w:r w:rsidR="002F3AE1" w:rsidRPr="009A4B97">
              <w:t> </w:t>
            </w:r>
            <w:r w:rsidRPr="009A4B97">
              <w:t>novú implementáciu BW/4HANA, je potrebn</w:t>
            </w:r>
            <w:r w:rsidR="005A22B3" w:rsidRPr="009A4B97">
              <w:t>é</w:t>
            </w:r>
            <w:r w:rsidRPr="009A4B97">
              <w:t xml:space="preserve"> pre korektný návrh požiadaviek na cieľový HW detailne špecifikovať jednotlivé implementovan</w:t>
            </w:r>
            <w:r w:rsidR="00ED24B0" w:rsidRPr="009A4B97">
              <w:t>é</w:t>
            </w:r>
            <w:r w:rsidRPr="009A4B97">
              <w:t xml:space="preserve"> oblasti.</w:t>
            </w:r>
          </w:p>
          <w:p w14:paraId="170FEFBE" w14:textId="77777777" w:rsidR="00DF78D7" w:rsidRPr="009A4B97" w:rsidRDefault="00DF78D7" w:rsidP="00373F99">
            <w:pPr>
              <w:ind w:left="0"/>
              <w:jc w:val="left"/>
            </w:pPr>
            <w:r w:rsidRPr="009A4B97">
              <w:t xml:space="preserve">SAP </w:t>
            </w:r>
            <w:proofErr w:type="spellStart"/>
            <w:r w:rsidRPr="009A4B97">
              <w:t>Quick</w:t>
            </w:r>
            <w:proofErr w:type="spellEnd"/>
            <w:r w:rsidRPr="009A4B97">
              <w:t xml:space="preserve"> </w:t>
            </w:r>
            <w:proofErr w:type="spellStart"/>
            <w:r w:rsidRPr="009A4B97">
              <w:t>Sizer</w:t>
            </w:r>
            <w:proofErr w:type="spellEnd"/>
            <w:r w:rsidRPr="009A4B97">
              <w:t xml:space="preserve"> vyžaduje pre </w:t>
            </w:r>
            <w:r w:rsidRPr="009A4B97">
              <w:lastRenderedPageBreak/>
              <w:t>výpočet požiadaviek na HW (CPU, RAM, DB) špecifikovať nasledujúce oblasti informácii až na úroveň:</w:t>
            </w:r>
          </w:p>
          <w:p w14:paraId="596D1215" w14:textId="789086A0" w:rsidR="00DF78D7" w:rsidRPr="009A4B97" w:rsidRDefault="00DF78D7" w:rsidP="0029343A">
            <w:pPr>
              <w:pStyle w:val="Odsekzoznamu"/>
              <w:numPr>
                <w:ilvl w:val="0"/>
                <w:numId w:val="36"/>
              </w:numPr>
              <w:spacing w:before="0" w:after="0"/>
              <w:jc w:val="left"/>
              <w:rPr>
                <w:rFonts w:eastAsia="Times New Roman"/>
              </w:rPr>
            </w:pPr>
            <w:r w:rsidRPr="009A4B97">
              <w:rPr>
                <w:rFonts w:eastAsia="Times New Roman"/>
              </w:rPr>
              <w:t>Informácie o</w:t>
            </w:r>
            <w:r w:rsidR="002F3AE1" w:rsidRPr="009A4B97">
              <w:rPr>
                <w:rFonts w:eastAsia="Times New Roman"/>
              </w:rPr>
              <w:t> </w:t>
            </w:r>
            <w:r w:rsidRPr="009A4B97">
              <w:rPr>
                <w:rFonts w:eastAsia="Times New Roman"/>
              </w:rPr>
              <w:t>skupinách používateľov</w:t>
            </w:r>
          </w:p>
          <w:p w14:paraId="1B2CFF2E" w14:textId="57FF580D" w:rsidR="00750AE3" w:rsidRPr="009A4B97" w:rsidRDefault="00DF78D7" w:rsidP="0029343A">
            <w:pPr>
              <w:pStyle w:val="Odsekzoznamu"/>
              <w:numPr>
                <w:ilvl w:val="0"/>
                <w:numId w:val="36"/>
              </w:numPr>
              <w:spacing w:before="0"/>
              <w:ind w:left="357" w:hanging="357"/>
              <w:jc w:val="left"/>
              <w:rPr>
                <w:rFonts w:eastAsia="Times New Roman"/>
              </w:rPr>
            </w:pPr>
            <w:r w:rsidRPr="009A4B97">
              <w:rPr>
                <w:rFonts w:eastAsia="Times New Roman"/>
              </w:rPr>
              <w:t>Informácie k</w:t>
            </w:r>
            <w:r w:rsidR="002F3AE1" w:rsidRPr="009A4B97">
              <w:rPr>
                <w:rFonts w:eastAsia="Times New Roman"/>
              </w:rPr>
              <w:t> </w:t>
            </w:r>
            <w:r w:rsidRPr="009A4B97">
              <w:rPr>
                <w:rFonts w:eastAsia="Times New Roman"/>
              </w:rPr>
              <w:t>priepustnosti ako: aktualizácia dát do SAP BW/4HANA (informácie o</w:t>
            </w:r>
            <w:r w:rsidR="002F3AE1" w:rsidRPr="009A4B97">
              <w:rPr>
                <w:rFonts w:eastAsia="Times New Roman"/>
              </w:rPr>
              <w:t> </w:t>
            </w:r>
            <w:r w:rsidRPr="009A4B97">
              <w:rPr>
                <w:rFonts w:eastAsia="Times New Roman"/>
              </w:rPr>
              <w:t xml:space="preserve">počtoch aktualizovaných záznamov, ….), definície </w:t>
            </w:r>
            <w:proofErr w:type="spellStart"/>
            <w:r w:rsidRPr="009A4B97">
              <w:rPr>
                <w:rFonts w:eastAsia="Times New Roman"/>
              </w:rPr>
              <w:t>Advanced</w:t>
            </w:r>
            <w:proofErr w:type="spellEnd"/>
            <w:r w:rsidRPr="009A4B97">
              <w:rPr>
                <w:rFonts w:eastAsia="Times New Roman"/>
              </w:rPr>
              <w:t xml:space="preserve"> </w:t>
            </w:r>
            <w:proofErr w:type="spellStart"/>
            <w:r w:rsidRPr="009A4B97">
              <w:rPr>
                <w:rFonts w:eastAsia="Times New Roman"/>
              </w:rPr>
              <w:t>DataStore</w:t>
            </w:r>
            <w:proofErr w:type="spellEnd"/>
            <w:r w:rsidRPr="009A4B97">
              <w:rPr>
                <w:rFonts w:eastAsia="Times New Roman"/>
              </w:rPr>
              <w:t xml:space="preserve"> objektov (</w:t>
            </w:r>
            <w:proofErr w:type="spellStart"/>
            <w:r w:rsidRPr="009A4B97">
              <w:rPr>
                <w:rFonts w:eastAsia="Times New Roman"/>
              </w:rPr>
              <w:t>aDSO</w:t>
            </w:r>
            <w:proofErr w:type="spellEnd"/>
            <w:r w:rsidRPr="009A4B97">
              <w:rPr>
                <w:rFonts w:eastAsia="Times New Roman"/>
              </w:rPr>
              <w:t xml:space="preserve"> – špecifikácia počtov polí, plánované iniciálne </w:t>
            </w:r>
            <w:proofErr w:type="spellStart"/>
            <w:r w:rsidRPr="009A4B97">
              <w:rPr>
                <w:rFonts w:eastAsia="Times New Roman"/>
              </w:rPr>
              <w:t>loady</w:t>
            </w:r>
            <w:proofErr w:type="spellEnd"/>
            <w:r w:rsidRPr="009A4B97">
              <w:rPr>
                <w:rFonts w:eastAsia="Times New Roman"/>
              </w:rPr>
              <w:t xml:space="preserve"> dát, periodické </w:t>
            </w:r>
            <w:proofErr w:type="spellStart"/>
            <w:r w:rsidRPr="009A4B97">
              <w:rPr>
                <w:rFonts w:eastAsia="Times New Roman"/>
              </w:rPr>
              <w:t>loady</w:t>
            </w:r>
            <w:proofErr w:type="spellEnd"/>
            <w:r w:rsidRPr="009A4B97">
              <w:rPr>
                <w:rFonts w:eastAsia="Times New Roman"/>
              </w:rPr>
              <w:t xml:space="preserve"> dát)</w:t>
            </w:r>
          </w:p>
        </w:tc>
      </w:tr>
    </w:tbl>
    <w:p w14:paraId="5B2D76EC" w14:textId="68B6D205" w:rsidR="004F2520" w:rsidRPr="008E0EF6" w:rsidRDefault="008C2C63" w:rsidP="00BD6DB1">
      <w:pPr>
        <w:pStyle w:val="Nadpis2"/>
      </w:pPr>
      <w:bookmarkStart w:id="66" w:name="_Toc96437052"/>
      <w:bookmarkStart w:id="67" w:name="_Toc96437053"/>
      <w:bookmarkStart w:id="68" w:name="_Toc96437086"/>
      <w:bookmarkStart w:id="69" w:name="_Toc96437136"/>
      <w:bookmarkStart w:id="70" w:name="_Toc96968729"/>
      <w:bookmarkStart w:id="71" w:name="_Toc102161716"/>
      <w:bookmarkEnd w:id="66"/>
      <w:bookmarkEnd w:id="67"/>
      <w:bookmarkEnd w:id="68"/>
      <w:bookmarkEnd w:id="69"/>
      <w:r w:rsidRPr="008E0EF6">
        <w:lastRenderedPageBreak/>
        <w:t>R</w:t>
      </w:r>
      <w:r w:rsidR="004F2520" w:rsidRPr="008E0EF6">
        <w:t>iešenie bezpečnosti a oprávnení</w:t>
      </w:r>
      <w:bookmarkEnd w:id="70"/>
      <w:bookmarkEnd w:id="71"/>
    </w:p>
    <w:p w14:paraId="0FBD5B2B" w14:textId="714F8E04" w:rsidR="004F2520" w:rsidRPr="009A4B97" w:rsidRDefault="004F2520" w:rsidP="004F2520">
      <w:pPr>
        <w:pStyle w:val="Heading33"/>
        <w:rPr>
          <w:rFonts w:cstheme="minorHAnsi"/>
        </w:rPr>
      </w:pPr>
      <w:bookmarkStart w:id="72" w:name="_Toc96968730"/>
      <w:bookmarkStart w:id="73" w:name="_Toc102161717"/>
      <w:r w:rsidRPr="009A4B97">
        <w:rPr>
          <w:rFonts w:cstheme="minorHAnsi"/>
        </w:rPr>
        <w:t>Bezpečnostný koncept</w:t>
      </w:r>
      <w:bookmarkEnd w:id="72"/>
      <w:bookmarkEnd w:id="73"/>
    </w:p>
    <w:p w14:paraId="74A7639B" w14:textId="3FA40A8E" w:rsidR="00A53D3E" w:rsidRPr="009A4B97" w:rsidRDefault="00A53D3E" w:rsidP="00A53D3E">
      <w:r w:rsidRPr="009A4B97">
        <w:t>Jedna z</w:t>
      </w:r>
      <w:r w:rsidR="002F3AE1" w:rsidRPr="009A4B97">
        <w:t> </w:t>
      </w:r>
      <w:r w:rsidRPr="009A4B97">
        <w:t>úloh reportingového systému je zabezpečiť prístup používateľov do samotného systému a rovnako zabezpečiť, aby používateľ mohol spustiť iba tie výkazy, na ktoré má oprávnenia. Ďalšia úroveň zabezpečenia je, že používateľ v</w:t>
      </w:r>
      <w:r w:rsidR="002F3AE1" w:rsidRPr="009A4B97">
        <w:t> </w:t>
      </w:r>
      <w:r w:rsidRPr="009A4B97">
        <w:t>týchto výkazoch môže vidieť iba tie údaje, na ktoré má práva. Systém nemôže dovoliť, aby sa koncovému používateľovi z</w:t>
      </w:r>
      <w:r w:rsidR="002F3AE1" w:rsidRPr="009A4B97">
        <w:t> </w:t>
      </w:r>
      <w:r w:rsidRPr="009A4B97">
        <w:t>jednej organizácie zobrazili údaje napríklad inej organizácie, ak na to nemá príslušné oprávnenie.</w:t>
      </w:r>
    </w:p>
    <w:p w14:paraId="54A51988" w14:textId="3791D1E4" w:rsidR="00A53D3E" w:rsidRPr="009A4B97" w:rsidRDefault="00A53D3E" w:rsidP="00A53D3E">
      <w:r w:rsidRPr="009A4B97">
        <w:t>Dnešné reportingové systémy sa skladajú z</w:t>
      </w:r>
      <w:r w:rsidR="002F3AE1" w:rsidRPr="009A4B97">
        <w:t> </w:t>
      </w:r>
      <w:r w:rsidRPr="009A4B97">
        <w:t>viacerých vrstiev (častí) a</w:t>
      </w:r>
      <w:r w:rsidR="002F3AE1" w:rsidRPr="009A4B97">
        <w:t> </w:t>
      </w:r>
      <w:r w:rsidRPr="009A4B97">
        <w:t>bezpečnostný koncept musí spĺňať každá jedna vrstva.</w:t>
      </w:r>
    </w:p>
    <w:p w14:paraId="5CD169B8" w14:textId="77777777" w:rsidR="00A53D3E" w:rsidRPr="009A4B97" w:rsidRDefault="00A53D3E" w:rsidP="00A53D3E">
      <w:r w:rsidRPr="009A4B97">
        <w:t>Bezpečnostný koncept musí riešiť nasledované oblasti autorizácie prístupu:</w:t>
      </w:r>
    </w:p>
    <w:p w14:paraId="68D1A696" w14:textId="154C636D" w:rsidR="00A53D3E" w:rsidRPr="009A4B97" w:rsidRDefault="00A53D3E" w:rsidP="0029343A">
      <w:pPr>
        <w:pStyle w:val="Odsekzoznamu"/>
        <w:numPr>
          <w:ilvl w:val="0"/>
          <w:numId w:val="22"/>
        </w:numPr>
        <w:spacing w:before="60" w:after="60"/>
        <w:ind w:left="714" w:hanging="357"/>
      </w:pPr>
      <w:r w:rsidRPr="009A4B97">
        <w:t>autorizácia prístupu k</w:t>
      </w:r>
      <w:r w:rsidR="002F3AE1" w:rsidRPr="009A4B97">
        <w:t> </w:t>
      </w:r>
      <w:r w:rsidRPr="009A4B97">
        <w:t>reportom a</w:t>
      </w:r>
      <w:r w:rsidR="002F3AE1" w:rsidRPr="009A4B97">
        <w:t> </w:t>
      </w:r>
      <w:r w:rsidRPr="009A4B97">
        <w:t xml:space="preserve">ostatným </w:t>
      </w:r>
      <w:proofErr w:type="spellStart"/>
      <w:r w:rsidRPr="009A4B97">
        <w:t>reportingovým</w:t>
      </w:r>
      <w:proofErr w:type="spellEnd"/>
      <w:r w:rsidRPr="009A4B97">
        <w:t xml:space="preserve"> objektom (napr. univerzám, konektivite),</w:t>
      </w:r>
    </w:p>
    <w:p w14:paraId="4DF0B42A" w14:textId="233666AA" w:rsidR="00A53D3E" w:rsidRPr="009A4B97" w:rsidRDefault="00A53D3E" w:rsidP="0029343A">
      <w:pPr>
        <w:pStyle w:val="Odsekzoznamu"/>
        <w:numPr>
          <w:ilvl w:val="0"/>
          <w:numId w:val="22"/>
        </w:numPr>
        <w:spacing w:before="60" w:after="60"/>
        <w:ind w:left="714" w:hanging="357"/>
      </w:pPr>
      <w:r w:rsidRPr="009A4B97">
        <w:t>autorizácia prístupu k</w:t>
      </w:r>
      <w:r w:rsidR="002F3AE1" w:rsidRPr="009A4B97">
        <w:t> </w:t>
      </w:r>
      <w:r w:rsidRPr="009A4B97">
        <w:t>aplikáciám a funkčnosti,</w:t>
      </w:r>
    </w:p>
    <w:p w14:paraId="263C89C6" w14:textId="0F945135" w:rsidR="00A53D3E" w:rsidRPr="009A4B97" w:rsidRDefault="00A53D3E" w:rsidP="0029343A">
      <w:pPr>
        <w:pStyle w:val="Odsekzoznamu"/>
        <w:numPr>
          <w:ilvl w:val="0"/>
          <w:numId w:val="22"/>
        </w:numPr>
        <w:spacing w:before="60" w:after="60"/>
        <w:ind w:left="714" w:hanging="357"/>
      </w:pPr>
      <w:r w:rsidRPr="009A4B97">
        <w:t>autorizácia prístupu k</w:t>
      </w:r>
      <w:r w:rsidR="002F3AE1" w:rsidRPr="009A4B97">
        <w:t> </w:t>
      </w:r>
      <w:r w:rsidRPr="009A4B97">
        <w:t>dátam alebo vybranej oblasti dát.</w:t>
      </w:r>
    </w:p>
    <w:p w14:paraId="34D1EBA3" w14:textId="30909CAB" w:rsidR="00A53D3E" w:rsidRPr="009A4B97" w:rsidRDefault="00A53D3E" w:rsidP="00A53D3E">
      <w:pPr>
        <w:spacing w:before="240"/>
      </w:pPr>
      <w:bookmarkStart w:id="74" w:name="_Hlk87344069"/>
      <w:r w:rsidRPr="009A4B97">
        <w:t>Detailné riešenie otázok bezpečnosti systému CES je predmetom samostatných projektových dokumentov.</w:t>
      </w:r>
    </w:p>
    <w:p w14:paraId="0953997D" w14:textId="7B939B7A" w:rsidR="004F2520" w:rsidRPr="009A4B97" w:rsidRDefault="004F2520" w:rsidP="004F2520">
      <w:pPr>
        <w:pStyle w:val="Heading33"/>
        <w:rPr>
          <w:rFonts w:cstheme="minorHAnsi"/>
        </w:rPr>
      </w:pPr>
      <w:bookmarkStart w:id="75" w:name="_Toc96968731"/>
      <w:bookmarkStart w:id="76" w:name="_Toc102161718"/>
      <w:bookmarkEnd w:id="74"/>
      <w:r w:rsidRPr="009A4B97">
        <w:rPr>
          <w:rFonts w:cstheme="minorHAnsi"/>
        </w:rPr>
        <w:lastRenderedPageBreak/>
        <w:t>Návrh autorizačného konceptu</w:t>
      </w:r>
      <w:bookmarkEnd w:id="75"/>
      <w:bookmarkEnd w:id="76"/>
    </w:p>
    <w:p w14:paraId="15373843" w14:textId="20B354CF" w:rsidR="003022C9" w:rsidRPr="009A4B97" w:rsidRDefault="003022C9" w:rsidP="003022C9">
      <w:r w:rsidRPr="009A4B97">
        <w:t>Základným objektom, ktorý bude riadiť prístup k</w:t>
      </w:r>
      <w:r w:rsidR="002F3AE1" w:rsidRPr="009A4B97">
        <w:t> </w:t>
      </w:r>
      <w:r w:rsidRPr="009A4B97">
        <w:t>dátam bude identifikácia organizácie. Všetky zdrojové dáta (transakčné, historické) musia mať informáciu o</w:t>
      </w:r>
      <w:r w:rsidR="002F3AE1" w:rsidRPr="009A4B97">
        <w:t> </w:t>
      </w:r>
      <w:r w:rsidRPr="009A4B97">
        <w:t>organizácii, aby vo výkazoch mohli byť sprístupnené iba autorizované dáta.</w:t>
      </w:r>
    </w:p>
    <w:p w14:paraId="027621E2" w14:textId="7FD56F5D" w:rsidR="003022C9" w:rsidRPr="009A4B97" w:rsidRDefault="003022C9" w:rsidP="003022C9">
      <w:r w:rsidRPr="009A4B97">
        <w:t>V</w:t>
      </w:r>
      <w:r w:rsidR="002F3AE1" w:rsidRPr="009A4B97">
        <w:t> </w:t>
      </w:r>
      <w:proofErr w:type="spellStart"/>
      <w:r w:rsidRPr="009A4B97">
        <w:t>reportingovom</w:t>
      </w:r>
      <w:proofErr w:type="spellEnd"/>
      <w:r w:rsidRPr="009A4B97">
        <w:t xml:space="preserve"> systéme by z</w:t>
      </w:r>
      <w:r w:rsidR="002F3AE1" w:rsidRPr="009A4B97">
        <w:t> </w:t>
      </w:r>
      <w:r w:rsidRPr="009A4B97">
        <w:t>pohľadu koncových používateľov mali existovať minimálne 3 skupiny používateľov:</w:t>
      </w:r>
    </w:p>
    <w:p w14:paraId="08FE8FC8" w14:textId="3B5C316A" w:rsidR="003022C9" w:rsidRPr="009A4B97" w:rsidRDefault="003022C9" w:rsidP="0029343A">
      <w:pPr>
        <w:pStyle w:val="Odsekzoznamu"/>
        <w:numPr>
          <w:ilvl w:val="0"/>
          <w:numId w:val="22"/>
        </w:numPr>
        <w:spacing w:before="60" w:after="60"/>
        <w:ind w:left="714" w:hanging="357"/>
      </w:pPr>
      <w:r w:rsidRPr="009A4B97">
        <w:t>právo na zobrazenie údajov vlastnej organizácie,</w:t>
      </w:r>
    </w:p>
    <w:p w14:paraId="28DE935F" w14:textId="11DC5A23" w:rsidR="003022C9" w:rsidRPr="009A4B97" w:rsidRDefault="003022C9" w:rsidP="0029343A">
      <w:pPr>
        <w:pStyle w:val="Odsekzoznamu"/>
        <w:numPr>
          <w:ilvl w:val="0"/>
          <w:numId w:val="22"/>
        </w:numPr>
        <w:spacing w:before="60" w:after="60"/>
        <w:ind w:left="714" w:hanging="357"/>
      </w:pPr>
      <w:r w:rsidRPr="009A4B97">
        <w:t>právo na zobrazenie údajov organizácií prísl</w:t>
      </w:r>
      <w:r w:rsidR="00520AF7" w:rsidRPr="009A4B97">
        <w:t>ušnej</w:t>
      </w:r>
      <w:r w:rsidRPr="009A4B97">
        <w:t xml:space="preserve"> kapitoly štátneho rozpočtu,</w:t>
      </w:r>
    </w:p>
    <w:p w14:paraId="7DC87851" w14:textId="6F6CF642" w:rsidR="003022C9" w:rsidRPr="009A4B97" w:rsidRDefault="003022C9" w:rsidP="0029343A">
      <w:pPr>
        <w:pStyle w:val="Odsekzoznamu"/>
        <w:numPr>
          <w:ilvl w:val="0"/>
          <w:numId w:val="22"/>
        </w:numPr>
        <w:spacing w:before="60" w:after="60"/>
        <w:ind w:left="714" w:hanging="357"/>
      </w:pPr>
      <w:r w:rsidRPr="009A4B97">
        <w:t>právo na zobrazenie údajov všetkých organizácií.</w:t>
      </w:r>
    </w:p>
    <w:p w14:paraId="0EBCC410" w14:textId="07EDA25D" w:rsidR="003022C9" w:rsidRPr="009A4B97" w:rsidRDefault="003022C9" w:rsidP="003022C9">
      <w:r w:rsidRPr="009A4B97">
        <w:t>Koncoví používatelia výkazov budú mať oprávnenia na spúšťanie výkazov, ale nebudú mať prístup do</w:t>
      </w:r>
      <w:r w:rsidR="00520AF7" w:rsidRPr="009A4B97">
        <w:t> </w:t>
      </w:r>
      <w:r w:rsidRPr="009A4B97">
        <w:t>administračnej časti systému.</w:t>
      </w:r>
    </w:p>
    <w:p w14:paraId="34225957" w14:textId="34BAC424" w:rsidR="004F2520" w:rsidRPr="009A4B97" w:rsidRDefault="003022C9" w:rsidP="003022C9">
      <w:r w:rsidRPr="009A4B97">
        <w:t>Konzultanti</w:t>
      </w:r>
      <w:r w:rsidR="00426AE5" w:rsidRPr="009A4B97">
        <w:t>,</w:t>
      </w:r>
      <w:r w:rsidRPr="009A4B97">
        <w:t xml:space="preserve"> pracujúci na vývoji alebo úprave výkazov, dátových modelov a</w:t>
      </w:r>
      <w:r w:rsidR="002F3AE1" w:rsidRPr="009A4B97">
        <w:t> </w:t>
      </w:r>
      <w:r w:rsidRPr="009A4B97">
        <w:t>ďalších častí systému</w:t>
      </w:r>
      <w:r w:rsidR="00426AE5" w:rsidRPr="009A4B97">
        <w:t>,</w:t>
      </w:r>
      <w:r w:rsidRPr="009A4B97">
        <w:t xml:space="preserve"> budú mať plné oprávnenia. </w:t>
      </w:r>
      <w:r w:rsidR="00520AF7" w:rsidRPr="009A4B97">
        <w:t>Rovnako</w:t>
      </w:r>
      <w:r w:rsidRPr="009A4B97">
        <w:t xml:space="preserve"> administrátori systému budú mať plné oprávnenia.</w:t>
      </w:r>
    </w:p>
    <w:p w14:paraId="55CA3C07" w14:textId="2C8485B9" w:rsidR="004F2520" w:rsidRPr="009A4B97" w:rsidRDefault="00CE18CD" w:rsidP="008E0EF6">
      <w:pPr>
        <w:pStyle w:val="Nadpis1"/>
        <w:rPr>
          <w:rFonts w:cstheme="minorHAnsi"/>
        </w:rPr>
      </w:pPr>
      <w:bookmarkStart w:id="77" w:name="_Toc96968732"/>
      <w:bookmarkStart w:id="78" w:name="_Toc102161719"/>
      <w:r w:rsidRPr="009A4B97">
        <w:rPr>
          <w:rFonts w:cstheme="minorHAnsi"/>
        </w:rPr>
        <w:t>Roly a</w:t>
      </w:r>
      <w:r w:rsidR="00E918D4" w:rsidRPr="009A4B97">
        <w:rPr>
          <w:rFonts w:cstheme="minorHAnsi"/>
        </w:rPr>
        <w:t> </w:t>
      </w:r>
      <w:r w:rsidRPr="009A4B97">
        <w:rPr>
          <w:rFonts w:cstheme="minorHAnsi"/>
        </w:rPr>
        <w:t>oprávnenia</w:t>
      </w:r>
      <w:bookmarkEnd w:id="77"/>
      <w:bookmarkEnd w:id="78"/>
    </w:p>
    <w:p w14:paraId="1DE19455" w14:textId="036E36F3" w:rsidR="00520AF7" w:rsidRPr="009A4B97" w:rsidRDefault="00520AF7" w:rsidP="00520AF7">
      <w:r w:rsidRPr="009A4B97">
        <w:t>Na zabezpečenie požiadaviek autorizačného konceptu bude slúžiť koncept rolí a</w:t>
      </w:r>
      <w:r w:rsidR="00E918D4" w:rsidRPr="009A4B97">
        <w:t> </w:t>
      </w:r>
      <w:r w:rsidRPr="009A4B97">
        <w:t>oprávnení.</w:t>
      </w:r>
    </w:p>
    <w:p w14:paraId="72043E78" w14:textId="2AE3F5AC" w:rsidR="00520AF7" w:rsidRPr="009A4B97" w:rsidRDefault="00520AF7" w:rsidP="00520AF7">
      <w:r w:rsidRPr="009A4B97">
        <w:t>Na najnižšej úrovni budú objekty oprávnení, ktoré budú autorizovať konkrétne hodnoty definovaného objektu oprávnenia. Napríklad budú udeľovať oprávnenia na konkrétny účtovný okruh. Skupina oprávnení, ktoré budú potrebné na udelenie prístupu k údajom, napríklad jednej organizácie, bude priradená do role. Do tejto role budú následne priradení používatelia, ktorým rola priradí všetky v</w:t>
      </w:r>
      <w:r w:rsidR="00E918D4" w:rsidRPr="009A4B97">
        <w:t> </w:t>
      </w:r>
      <w:r w:rsidRPr="009A4B97">
        <w:t>nej obsiahnuté oprávnenia.</w:t>
      </w:r>
    </w:p>
    <w:p w14:paraId="24CA2484" w14:textId="1C73BC26" w:rsidR="004F2520" w:rsidRPr="009A4B97" w:rsidRDefault="00520AF7" w:rsidP="00520AF7">
      <w:r w:rsidRPr="009A4B97">
        <w:t>Koncept rolí a</w:t>
      </w:r>
      <w:r w:rsidR="00E918D4" w:rsidRPr="009A4B97">
        <w:t> </w:t>
      </w:r>
      <w:r w:rsidRPr="009A4B97">
        <w:t>oprávnení je vhodné navrhnúť čo najjednoduchšie, aby následná správa a</w:t>
      </w:r>
      <w:r w:rsidR="00E918D4" w:rsidRPr="009A4B97">
        <w:t> </w:t>
      </w:r>
      <w:r w:rsidRPr="009A4B97">
        <w:t>údržba nebola neúmerne vysoká. Jednoduchosť konceptu rolí a</w:t>
      </w:r>
      <w:r w:rsidR="00E918D4" w:rsidRPr="009A4B97">
        <w:t> </w:t>
      </w:r>
      <w:r w:rsidRPr="009A4B97">
        <w:t>oprávnení však musí byť iba do tej miery, aby koncept spĺňal všetky požiadavky na zabezpečenie prístupu do systému a</w:t>
      </w:r>
      <w:r w:rsidR="00E918D4" w:rsidRPr="009A4B97">
        <w:t> </w:t>
      </w:r>
      <w:r w:rsidRPr="009A4B97">
        <w:t>autorizovanie požadovaných údajov vo výkazoch.</w:t>
      </w:r>
    </w:p>
    <w:p w14:paraId="42454487" w14:textId="59F27075" w:rsidR="004F2520" w:rsidRPr="009B77E2" w:rsidRDefault="00822376" w:rsidP="00D913F5">
      <w:pPr>
        <w:pStyle w:val="Nadpis2"/>
      </w:pPr>
      <w:bookmarkStart w:id="79" w:name="_Toc96968733"/>
      <w:bookmarkStart w:id="80" w:name="_Toc102161720"/>
      <w:r w:rsidRPr="009B77E2">
        <w:t>Roly a</w:t>
      </w:r>
      <w:r w:rsidR="002F3AE1" w:rsidRPr="009B77E2">
        <w:t> </w:t>
      </w:r>
      <w:r w:rsidRPr="009B77E2">
        <w:t>o</w:t>
      </w:r>
      <w:r w:rsidR="004F2520" w:rsidRPr="009B77E2">
        <w:t>právnenia v</w:t>
      </w:r>
      <w:r w:rsidR="00E918D4" w:rsidRPr="009B77E2">
        <w:t> </w:t>
      </w:r>
      <w:r w:rsidR="004F2520" w:rsidRPr="009B77E2">
        <w:t>SAP BW/4HANA</w:t>
      </w:r>
      <w:bookmarkEnd w:id="79"/>
      <w:bookmarkEnd w:id="80"/>
    </w:p>
    <w:p w14:paraId="6252AD13" w14:textId="21F8FCA1" w:rsidR="00D86BE8" w:rsidRPr="009A4B97" w:rsidRDefault="00D86BE8" w:rsidP="00D86BE8">
      <w:r w:rsidRPr="009A4B97">
        <w:t>Systém SAP BW/4HANA (BW) bude slúžiť predovšetkým ako dátová základňa pre modul Výkazníctva. Pomocou oprávnení bude zabezpečené, že používateľ cez prezentačnú vrstvu uvidí len tie údaje, na ktoré ma pridelené práva.</w:t>
      </w:r>
      <w:r w:rsidR="00373F99" w:rsidRPr="009A4B97">
        <w:t xml:space="preserve"> </w:t>
      </w:r>
      <w:r w:rsidRPr="009A4B97">
        <w:t>V</w:t>
      </w:r>
      <w:r w:rsidR="00E918D4" w:rsidRPr="009A4B97">
        <w:t> </w:t>
      </w:r>
      <w:r w:rsidRPr="009A4B97">
        <w:t>systéme SAP BW/4HANA sú autorizácie rozdelené do dvoch oblastí</w:t>
      </w:r>
      <w:r w:rsidR="000A2A66" w:rsidRPr="009A4B97">
        <w:t xml:space="preserve"> - </w:t>
      </w:r>
      <w:r w:rsidRPr="009A4B97">
        <w:t xml:space="preserve"> Štandardné autorizácie a Analytické autorizácie.</w:t>
      </w:r>
    </w:p>
    <w:p w14:paraId="18C69962" w14:textId="77777777" w:rsidR="00D86BE8" w:rsidRPr="009A4B97" w:rsidRDefault="00D86BE8" w:rsidP="00D86BE8">
      <w:pPr>
        <w:rPr>
          <w:b/>
          <w:bCs/>
          <w:i/>
          <w:iCs/>
        </w:rPr>
      </w:pPr>
      <w:r w:rsidRPr="009A4B97">
        <w:rPr>
          <w:b/>
          <w:bCs/>
          <w:i/>
          <w:iCs/>
        </w:rPr>
        <w:t>Štandardné autorizácie</w:t>
      </w:r>
    </w:p>
    <w:p w14:paraId="15F6F229" w14:textId="107DAE38" w:rsidR="00D86BE8" w:rsidRPr="009A4B97" w:rsidRDefault="00D86BE8" w:rsidP="00D86BE8">
      <w:r w:rsidRPr="009A4B97">
        <w:t>Zabezpečujú prístup v</w:t>
      </w:r>
      <w:r w:rsidR="00E918D4" w:rsidRPr="009A4B97">
        <w:t> </w:t>
      </w:r>
      <w:r w:rsidRPr="009A4B97">
        <w:t>určitej forme k</w:t>
      </w:r>
      <w:r w:rsidR="00E918D4" w:rsidRPr="009A4B97">
        <w:t> </w:t>
      </w:r>
      <w:r w:rsidRPr="009A4B97">
        <w:t>BW objektom. Sú potrebné pre používateľov, ktorí pracujú v </w:t>
      </w:r>
      <w:proofErr w:type="spellStart"/>
      <w:r w:rsidRPr="009A4B97">
        <w:t>Data</w:t>
      </w:r>
      <w:proofErr w:type="spellEnd"/>
      <w:r w:rsidRPr="009A4B97">
        <w:t xml:space="preserve"> </w:t>
      </w:r>
      <w:proofErr w:type="spellStart"/>
      <w:r w:rsidRPr="009A4B97">
        <w:t>Warehousing</w:t>
      </w:r>
      <w:proofErr w:type="spellEnd"/>
      <w:r w:rsidRPr="009A4B97">
        <w:t xml:space="preserve"> </w:t>
      </w:r>
      <w:proofErr w:type="spellStart"/>
      <w:r w:rsidRPr="009A4B97">
        <w:t>Workbench</w:t>
      </w:r>
      <w:proofErr w:type="spellEnd"/>
      <w:r w:rsidRPr="009A4B97">
        <w:t xml:space="preserve"> na modelovaní dát alebo ich načítavajú. Takisto sú potrebné pre</w:t>
      </w:r>
      <w:r w:rsidR="000A2A66" w:rsidRPr="009A4B97">
        <w:t> </w:t>
      </w:r>
      <w:r w:rsidRPr="009A4B97">
        <w:t xml:space="preserve">tých, ktorí definujú alebo upravujú BW </w:t>
      </w:r>
      <w:r w:rsidR="00882014" w:rsidRPr="009A4B97">
        <w:t>Query</w:t>
      </w:r>
      <w:r w:rsidRPr="009A4B97">
        <w:t>. Aspoň v</w:t>
      </w:r>
      <w:r w:rsidR="00E918D4" w:rsidRPr="009A4B97">
        <w:t> </w:t>
      </w:r>
      <w:r w:rsidRPr="009A4B97">
        <w:t>minimálnej úrovni sú potrebné aj pre používateľov, ktorí iba spúšťajú reporty alebo analyzujú dáta. Každá autorizácia sa vzťahuje ku</w:t>
      </w:r>
      <w:r w:rsidR="00373F99" w:rsidRPr="009A4B97">
        <w:t> </w:t>
      </w:r>
      <w:r w:rsidRPr="009A4B97">
        <w:t>konkrétnemu autorizačnému objektu a</w:t>
      </w:r>
      <w:r w:rsidR="00E918D4" w:rsidRPr="009A4B97">
        <w:t> </w:t>
      </w:r>
      <w:r w:rsidRPr="009A4B97">
        <w:t>definuje jednu alebo viacero hodnôt pre každé pole obsiahnuté v autorizačnom objekte. Je možné stanoviť, či má používateľ k</w:t>
      </w:r>
      <w:r w:rsidR="00E918D4" w:rsidRPr="009A4B97">
        <w:t> </w:t>
      </w:r>
      <w:r w:rsidRPr="009A4B97">
        <w:t xml:space="preserve">objektu prístup </w:t>
      </w:r>
      <w:r w:rsidRPr="009A4B97">
        <w:lastRenderedPageBreak/>
        <w:t>len</w:t>
      </w:r>
      <w:r w:rsidR="000A2A66" w:rsidRPr="009A4B97">
        <w:t> </w:t>
      </w:r>
      <w:r w:rsidRPr="009A4B97">
        <w:t>na</w:t>
      </w:r>
      <w:r w:rsidR="000A2A66" w:rsidRPr="009A4B97">
        <w:t> </w:t>
      </w:r>
      <w:r w:rsidRPr="009A4B97">
        <w:t>zobrazenie alebo môže objekt meniť, prípadne vymazať. Jednotlivé autorizácie sú zoskupené do</w:t>
      </w:r>
      <w:r w:rsidR="000A2A66" w:rsidRPr="009A4B97">
        <w:t> </w:t>
      </w:r>
      <w:r w:rsidRPr="009A4B97">
        <w:t>rolí.</w:t>
      </w:r>
    </w:p>
    <w:p w14:paraId="3DB4D328" w14:textId="77777777" w:rsidR="00D86BE8" w:rsidRPr="009A4B97" w:rsidRDefault="00D86BE8" w:rsidP="00D86BE8">
      <w:pPr>
        <w:rPr>
          <w:b/>
          <w:bCs/>
          <w:i/>
          <w:iCs/>
        </w:rPr>
      </w:pPr>
      <w:r w:rsidRPr="009A4B97">
        <w:rPr>
          <w:b/>
          <w:bCs/>
          <w:i/>
          <w:iCs/>
        </w:rPr>
        <w:t>Analytické autorizácie</w:t>
      </w:r>
    </w:p>
    <w:p w14:paraId="5D156B37" w14:textId="307449D7" w:rsidR="00D86BE8" w:rsidRPr="009A4B97" w:rsidRDefault="00D86BE8" w:rsidP="00D86BE8">
      <w:r w:rsidRPr="009A4B97">
        <w:t>Určujú kto má prístup ku akým dátam. Sú potrebné pre používateľov, ktorí chcú zobraziť transakčné dáta autorizačne relevantných charakteristík (napr. Účtovný okruh, Nákladové stredisko a</w:t>
      </w:r>
      <w:r w:rsidR="00E918D4" w:rsidRPr="009A4B97">
        <w:t> </w:t>
      </w:r>
      <w:r w:rsidRPr="009A4B97">
        <w:t>podobne). Analytické autorizácie používajú vlastný koncept, ktorý berie do úvahy špeciálne vlastnosti reportingu a</w:t>
      </w:r>
      <w:r w:rsidR="00E918D4" w:rsidRPr="009A4B97">
        <w:t> </w:t>
      </w:r>
      <w:r w:rsidRPr="009A4B97">
        <w:t>analýz v</w:t>
      </w:r>
      <w:r w:rsidR="00E918D4" w:rsidRPr="009A4B97">
        <w:t> </w:t>
      </w:r>
      <w:r w:rsidRPr="009A4B97">
        <w:t>SAP BW. Do analytickej autorizácie je možné pridať množstvo charakteristík a</w:t>
      </w:r>
      <w:r w:rsidR="00345AB4" w:rsidRPr="009A4B97">
        <w:t> </w:t>
      </w:r>
      <w:r w:rsidRPr="009A4B97">
        <w:t>autorizovať jednotlivé hodnoty, intervaly, jednoduché vzory, premenné ako aj uzly hierarchie. Pomocou špeciálnych charakteristík sa dajú autorizácie obmedziť na určité aktivity ako čítanie alebo zmena pre stanovené objekty obsahujúce dáta. Tieto autorizácie sa priradia jednému alebo viacerým používateľom pomocou rolí a</w:t>
      </w:r>
      <w:r w:rsidR="00E918D4" w:rsidRPr="009A4B97">
        <w:t> </w:t>
      </w:r>
      <w:r w:rsidRPr="009A4B97">
        <w:t>profilov.</w:t>
      </w:r>
    </w:p>
    <w:p w14:paraId="79E7A17C" w14:textId="5B1D46EE" w:rsidR="004F2520" w:rsidRPr="009A4B97" w:rsidRDefault="00D86BE8" w:rsidP="00D86BE8">
      <w:r w:rsidRPr="009A4B97">
        <w:t>Pomocou autorizácií môžu byť v</w:t>
      </w:r>
      <w:r w:rsidR="00E918D4" w:rsidRPr="009A4B97">
        <w:t> </w:t>
      </w:r>
      <w:r w:rsidRPr="009A4B97">
        <w:t>systéme chránené ľubovoľné dáta, objekty alebo transakcie. V priebehu kontroly autorizácie systém porovnáva hodnoty jednotlivých polí autorizačného objektu, ktorý je priradený danému používateľovi s</w:t>
      </w:r>
      <w:r w:rsidR="00E918D4" w:rsidRPr="009A4B97">
        <w:t> </w:t>
      </w:r>
      <w:r w:rsidRPr="009A4B97">
        <w:t>hodnotami, ktoré poskytuje program vykonania požadovanej akcie – zobrazenie dát alebo administrácia BW objektu. Používateľ môže vykonať danú akciu len vtedy, ak spĺňa podmienky pre všetky polia autorizačného objektu.</w:t>
      </w:r>
      <w:r w:rsidR="00373F99" w:rsidRPr="009A4B97">
        <w:t xml:space="preserve"> </w:t>
      </w:r>
      <w:r w:rsidRPr="009A4B97">
        <w:t>Miera nárokov na údržbu autorizácií  a</w:t>
      </w:r>
      <w:r w:rsidR="00E918D4" w:rsidRPr="009A4B97">
        <w:t> </w:t>
      </w:r>
      <w:r w:rsidRPr="009A4B97">
        <w:t>úroveň ochrany závisí od požiadaviek zákazníka, do akej úrovne objektov sú používateľské oprávnenia implementované. Systém SAP BW ponúka nástroje pre</w:t>
      </w:r>
      <w:r w:rsidR="00EC55C7" w:rsidRPr="009A4B97">
        <w:t> </w:t>
      </w:r>
      <w:r w:rsidRPr="009A4B97">
        <w:t>vytvorenie oprávnení pre všetky druhy objektov.</w:t>
      </w:r>
    </w:p>
    <w:p w14:paraId="1A4D7D62" w14:textId="1102B9C0" w:rsidR="002F5B4E" w:rsidRPr="009A4B97" w:rsidRDefault="003805A2" w:rsidP="00552193">
      <w:pPr>
        <w:rPr>
          <w:b/>
          <w:bCs/>
          <w:i/>
          <w:iCs/>
        </w:rPr>
      </w:pPr>
      <w:r w:rsidRPr="009A4B97">
        <w:rPr>
          <w:b/>
          <w:bCs/>
          <w:i/>
          <w:iCs/>
        </w:rPr>
        <w:t>Zoznam rolí</w:t>
      </w:r>
      <w:r w:rsidR="00EA4922" w:rsidRPr="009A4B97">
        <w:rPr>
          <w:b/>
          <w:bCs/>
          <w:i/>
          <w:iCs/>
        </w:rPr>
        <w:t xml:space="preserve"> v SAP BW/4HANA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3584"/>
        <w:gridCol w:w="3865"/>
      </w:tblGrid>
      <w:tr w:rsidR="00F431CE" w:rsidRPr="009A4B97" w14:paraId="71F609D4" w14:textId="77777777" w:rsidTr="4A22F544">
        <w:trPr>
          <w:tblHeader/>
        </w:trPr>
        <w:tc>
          <w:tcPr>
            <w:tcW w:w="970" w:type="pct"/>
            <w:shd w:val="clear" w:color="auto" w:fill="D9D9D9" w:themeFill="background1" w:themeFillShade="D9"/>
            <w:hideMark/>
          </w:tcPr>
          <w:p w14:paraId="2E7B1E6C" w14:textId="77777777" w:rsidR="00F431CE" w:rsidRPr="009A4B97" w:rsidRDefault="00F431CE" w:rsidP="00285A65">
            <w:pPr>
              <w:spacing w:before="60" w:after="60"/>
              <w:rPr>
                <w:b/>
                <w:bCs/>
                <w:lang w:eastAsia="en-US"/>
              </w:rPr>
            </w:pPr>
            <w:r w:rsidRPr="009A4B97">
              <w:rPr>
                <w:b/>
                <w:bCs/>
              </w:rPr>
              <w:t>ID  roly</w:t>
            </w:r>
          </w:p>
        </w:tc>
        <w:tc>
          <w:tcPr>
            <w:tcW w:w="1939" w:type="pct"/>
            <w:shd w:val="clear" w:color="auto" w:fill="D9D9D9" w:themeFill="background1" w:themeFillShade="D9"/>
            <w:hideMark/>
          </w:tcPr>
          <w:p w14:paraId="444AE2B6" w14:textId="77777777" w:rsidR="00F431CE" w:rsidRPr="009A4B97" w:rsidRDefault="00F431CE" w:rsidP="00285A65">
            <w:pPr>
              <w:spacing w:before="60" w:after="60"/>
              <w:jc w:val="left"/>
            </w:pPr>
            <w:r w:rsidRPr="009A4B97">
              <w:rPr>
                <w:b/>
                <w:bCs/>
              </w:rPr>
              <w:t>Názov</w:t>
            </w:r>
          </w:p>
        </w:tc>
        <w:tc>
          <w:tcPr>
            <w:tcW w:w="2092" w:type="pct"/>
            <w:shd w:val="clear" w:color="auto" w:fill="D9D9D9" w:themeFill="background1" w:themeFillShade="D9"/>
          </w:tcPr>
          <w:p w14:paraId="07E832EB" w14:textId="77777777" w:rsidR="00F431CE" w:rsidRPr="009A4B97" w:rsidRDefault="00F431CE" w:rsidP="00285A65">
            <w:pPr>
              <w:spacing w:before="60" w:after="60"/>
              <w:jc w:val="left"/>
              <w:rPr>
                <w:b/>
                <w:bCs/>
              </w:rPr>
            </w:pPr>
            <w:r w:rsidRPr="009A4B97">
              <w:rPr>
                <w:b/>
                <w:bCs/>
              </w:rPr>
              <w:t>Popis</w:t>
            </w:r>
          </w:p>
        </w:tc>
      </w:tr>
      <w:tr w:rsidR="00F431CE" w:rsidRPr="009A4B97" w14:paraId="2C2961A8" w14:textId="77777777" w:rsidTr="4A22F544">
        <w:trPr>
          <w:trHeight w:val="349"/>
        </w:trPr>
        <w:tc>
          <w:tcPr>
            <w:tcW w:w="970" w:type="pct"/>
            <w:hideMark/>
          </w:tcPr>
          <w:p w14:paraId="06E40D85" w14:textId="2D49038D" w:rsidR="00F431CE" w:rsidRPr="009A4B97" w:rsidRDefault="00F431CE" w:rsidP="000A4CED">
            <w:pPr>
              <w:rPr>
                <w:color w:val="FF0000"/>
              </w:rPr>
            </w:pPr>
            <w:r w:rsidRPr="009A4B97">
              <w:t>M</w:t>
            </w:r>
            <w:r w:rsidR="005B3E37" w:rsidRPr="009A4B97">
              <w:t>27</w:t>
            </w:r>
            <w:r w:rsidRPr="009A4B97">
              <w:t>_ROL</w:t>
            </w:r>
            <w:r w:rsidR="005B3E37" w:rsidRPr="009A4B97">
              <w:t>A</w:t>
            </w:r>
            <w:r w:rsidRPr="009A4B97">
              <w:t>_001</w:t>
            </w:r>
          </w:p>
        </w:tc>
        <w:tc>
          <w:tcPr>
            <w:tcW w:w="1939" w:type="pct"/>
          </w:tcPr>
          <w:p w14:paraId="75E75266" w14:textId="2F45DA42" w:rsidR="00F431CE" w:rsidRPr="009A4B97" w:rsidRDefault="0050286A" w:rsidP="000A4CED">
            <w:pPr>
              <w:jc w:val="left"/>
            </w:pPr>
            <w:r w:rsidRPr="009A4B97">
              <w:t>Z_BW_REPORTING_BASIC</w:t>
            </w:r>
          </w:p>
        </w:tc>
        <w:tc>
          <w:tcPr>
            <w:tcW w:w="2092" w:type="pct"/>
          </w:tcPr>
          <w:p w14:paraId="4650FDE7" w14:textId="066FF1C3" w:rsidR="00F431CE" w:rsidRPr="009A4B97" w:rsidRDefault="00842F62" w:rsidP="000A4CED">
            <w:pPr>
              <w:jc w:val="left"/>
            </w:pPr>
            <w:r w:rsidRPr="009A4B97">
              <w:rPr>
                <w:lang w:eastAsia="en-US"/>
              </w:rPr>
              <w:t>Základné oprávnenia na umožnenie práce s</w:t>
            </w:r>
            <w:r w:rsidR="00FB44F9" w:rsidRPr="009A4B97">
              <w:rPr>
                <w:lang w:eastAsia="en-US"/>
              </w:rPr>
              <w:t> </w:t>
            </w:r>
            <w:r w:rsidRPr="009A4B97">
              <w:rPr>
                <w:lang w:eastAsia="en-US"/>
              </w:rPr>
              <w:t>výkazmi</w:t>
            </w:r>
          </w:p>
        </w:tc>
      </w:tr>
      <w:tr w:rsidR="00F431CE" w:rsidRPr="009A4B97" w14:paraId="4CD47382" w14:textId="77777777" w:rsidTr="4A22F544">
        <w:trPr>
          <w:trHeight w:val="349"/>
        </w:trPr>
        <w:tc>
          <w:tcPr>
            <w:tcW w:w="970" w:type="pct"/>
          </w:tcPr>
          <w:p w14:paraId="4A944299" w14:textId="10C50F7B" w:rsidR="00F431CE" w:rsidRPr="009A4B97" w:rsidRDefault="00F27229" w:rsidP="000A4CED">
            <w:r w:rsidRPr="009A4B97">
              <w:t>M27_ROLA_00</w:t>
            </w:r>
            <w:r w:rsidR="00FE13F4" w:rsidRPr="009A4B97">
              <w:t>2</w:t>
            </w:r>
          </w:p>
        </w:tc>
        <w:tc>
          <w:tcPr>
            <w:tcW w:w="1939" w:type="pct"/>
          </w:tcPr>
          <w:p w14:paraId="34CBB5E2" w14:textId="4E37C28D" w:rsidR="00F431CE" w:rsidRPr="009A4B97" w:rsidRDefault="00F27229" w:rsidP="000A4CED">
            <w:pPr>
              <w:jc w:val="left"/>
            </w:pPr>
            <w:r w:rsidRPr="009A4B97">
              <w:t>ZXXXX_BW_VYKAZY_VLASTNAORG</w:t>
            </w:r>
          </w:p>
        </w:tc>
        <w:tc>
          <w:tcPr>
            <w:tcW w:w="2092" w:type="pct"/>
          </w:tcPr>
          <w:p w14:paraId="060D71D4" w14:textId="3540DDAF" w:rsidR="00F431CE" w:rsidRPr="009A4B97" w:rsidRDefault="00D32790" w:rsidP="000A4CED">
            <w:pPr>
              <w:jc w:val="left"/>
            </w:pPr>
            <w:r w:rsidRPr="009A4B97">
              <w:rPr>
                <w:lang w:eastAsia="en-US"/>
              </w:rPr>
              <w:t>Zobrazenie výkazov s</w:t>
            </w:r>
            <w:r w:rsidR="00E918D4" w:rsidRPr="009A4B97">
              <w:rPr>
                <w:lang w:eastAsia="en-US"/>
              </w:rPr>
              <w:t> </w:t>
            </w:r>
            <w:r w:rsidRPr="009A4B97">
              <w:rPr>
                <w:lang w:eastAsia="en-US"/>
              </w:rPr>
              <w:t>údajmi vlastnej organizácie</w:t>
            </w:r>
          </w:p>
        </w:tc>
      </w:tr>
      <w:tr w:rsidR="00F431CE" w:rsidRPr="009A4B97" w14:paraId="63811401" w14:textId="77777777" w:rsidTr="4A22F544">
        <w:trPr>
          <w:trHeight w:val="378"/>
        </w:trPr>
        <w:tc>
          <w:tcPr>
            <w:tcW w:w="970" w:type="pct"/>
          </w:tcPr>
          <w:p w14:paraId="0D60237D" w14:textId="25AFEC81" w:rsidR="00F431CE" w:rsidRPr="009A4B97" w:rsidRDefault="497482F7" w:rsidP="000A4CED">
            <w:r>
              <w:t>M27_ROLA_003</w:t>
            </w:r>
          </w:p>
        </w:tc>
        <w:tc>
          <w:tcPr>
            <w:tcW w:w="1939" w:type="pct"/>
          </w:tcPr>
          <w:p w14:paraId="3C3E1D0B" w14:textId="72EF8F3D" w:rsidR="00F431CE" w:rsidRPr="009A4B97" w:rsidRDefault="00747BE4" w:rsidP="000A4CED">
            <w:pPr>
              <w:jc w:val="left"/>
            </w:pPr>
            <w:r w:rsidRPr="009A4B97">
              <w:t>ZKAPXX_BW_VYKAZY</w:t>
            </w:r>
          </w:p>
        </w:tc>
        <w:tc>
          <w:tcPr>
            <w:tcW w:w="2092" w:type="pct"/>
          </w:tcPr>
          <w:p w14:paraId="35ED1666" w14:textId="59C33188" w:rsidR="00F431CE" w:rsidRPr="009A4B97" w:rsidRDefault="00747BE4" w:rsidP="000A4CED">
            <w:pPr>
              <w:jc w:val="left"/>
            </w:pPr>
            <w:r w:rsidRPr="009A4B97">
              <w:rPr>
                <w:lang w:eastAsia="en-US"/>
              </w:rPr>
              <w:t>Zobrazenie výkazov s</w:t>
            </w:r>
            <w:r w:rsidR="00E918D4" w:rsidRPr="009A4B97">
              <w:rPr>
                <w:lang w:eastAsia="en-US"/>
              </w:rPr>
              <w:t> </w:t>
            </w:r>
            <w:r w:rsidRPr="009A4B97">
              <w:rPr>
                <w:lang w:eastAsia="en-US"/>
              </w:rPr>
              <w:t>údajmi</w:t>
            </w:r>
            <w:r w:rsidR="00C95EB9" w:rsidRPr="009A4B97">
              <w:rPr>
                <w:lang w:eastAsia="en-US"/>
              </w:rPr>
              <w:t xml:space="preserve"> organizácií </w:t>
            </w:r>
            <w:r w:rsidR="00882014" w:rsidRPr="009A4B97">
              <w:rPr>
                <w:lang w:eastAsia="en-US"/>
              </w:rPr>
              <w:t>v rámci</w:t>
            </w:r>
            <w:r w:rsidR="00C95EB9" w:rsidRPr="009A4B97">
              <w:rPr>
                <w:lang w:eastAsia="en-US"/>
              </w:rPr>
              <w:t xml:space="preserve"> </w:t>
            </w:r>
            <w:r w:rsidRPr="009A4B97">
              <w:rPr>
                <w:lang w:eastAsia="en-US"/>
              </w:rPr>
              <w:t xml:space="preserve"> kapitoly</w:t>
            </w:r>
          </w:p>
        </w:tc>
      </w:tr>
      <w:tr w:rsidR="00F431CE" w:rsidRPr="009A4B97" w14:paraId="640B9930" w14:textId="77777777" w:rsidTr="4A22F544">
        <w:trPr>
          <w:trHeight w:val="413"/>
        </w:trPr>
        <w:tc>
          <w:tcPr>
            <w:tcW w:w="970" w:type="pct"/>
          </w:tcPr>
          <w:p w14:paraId="69E9591B" w14:textId="12659883" w:rsidR="00F431CE" w:rsidRPr="009A4B97" w:rsidRDefault="00252E76" w:rsidP="000A4CED">
            <w:r w:rsidRPr="009A4B97">
              <w:t>M27_ROLA_004</w:t>
            </w:r>
          </w:p>
        </w:tc>
        <w:tc>
          <w:tcPr>
            <w:tcW w:w="1939" w:type="pct"/>
          </w:tcPr>
          <w:p w14:paraId="380C4C7B" w14:textId="19A44D55" w:rsidR="00F431CE" w:rsidRPr="009A4B97" w:rsidRDefault="0021263D" w:rsidP="000A4CED">
            <w:pPr>
              <w:jc w:val="left"/>
            </w:pPr>
            <w:r w:rsidRPr="009A4B97">
              <w:t>ZCES_BW_VYKAZY</w:t>
            </w:r>
          </w:p>
        </w:tc>
        <w:tc>
          <w:tcPr>
            <w:tcW w:w="2092" w:type="pct"/>
          </w:tcPr>
          <w:p w14:paraId="4ADEE532" w14:textId="086C6960" w:rsidR="00F431CE" w:rsidRPr="009A4B97" w:rsidRDefault="0021263D" w:rsidP="000A4CED">
            <w:pPr>
              <w:jc w:val="left"/>
            </w:pPr>
            <w:r w:rsidRPr="009A4B97">
              <w:rPr>
                <w:lang w:eastAsia="en-US"/>
              </w:rPr>
              <w:t xml:space="preserve">Zobrazenie výkazov s údajmi všetkých organizácií </w:t>
            </w:r>
            <w:r w:rsidR="00882014" w:rsidRPr="009A4B97">
              <w:rPr>
                <w:lang w:eastAsia="en-US"/>
              </w:rPr>
              <w:t>v rámci</w:t>
            </w:r>
            <w:r w:rsidRPr="009A4B97">
              <w:rPr>
                <w:lang w:eastAsia="en-US"/>
              </w:rPr>
              <w:t xml:space="preserve"> CES</w:t>
            </w:r>
          </w:p>
        </w:tc>
      </w:tr>
    </w:tbl>
    <w:p w14:paraId="08707CDF" w14:textId="2C4FB8A7" w:rsidR="003F233E" w:rsidRPr="009A4B97" w:rsidRDefault="00EA4922" w:rsidP="00FB6402">
      <w:pPr>
        <w:spacing w:before="240"/>
        <w:rPr>
          <w:b/>
          <w:bCs/>
        </w:rPr>
      </w:pPr>
      <w:r w:rsidRPr="009A4B97">
        <w:rPr>
          <w:b/>
          <w:bCs/>
        </w:rPr>
        <w:t xml:space="preserve">Rola </w:t>
      </w:r>
      <w:r w:rsidR="00026648" w:rsidRPr="009A4B97">
        <w:rPr>
          <w:b/>
          <w:bCs/>
        </w:rPr>
        <w:t>Z_BW_REPORTING_BASIC</w:t>
      </w:r>
    </w:p>
    <w:p w14:paraId="08C22F1C" w14:textId="281D4109" w:rsidR="00494628" w:rsidRPr="009A4B97" w:rsidRDefault="00494628" w:rsidP="0029343A">
      <w:pPr>
        <w:pStyle w:val="Odsekzoznamu"/>
        <w:numPr>
          <w:ilvl w:val="0"/>
          <w:numId w:val="31"/>
        </w:numPr>
      </w:pPr>
      <w:r w:rsidRPr="009A4B97">
        <w:t>Rozsah oprávnení Z_BW_REPORTING_BASIC</w:t>
      </w:r>
      <w:r w:rsidR="00EA4922" w:rsidRPr="009A4B97">
        <w:t xml:space="preserve"> </w:t>
      </w:r>
      <w:r w:rsidR="002F3AE1" w:rsidRPr="009A4B97">
        <w:t>–</w:t>
      </w:r>
      <w:r w:rsidR="00EA4922" w:rsidRPr="009A4B97">
        <w:t xml:space="preserve"> r</w:t>
      </w:r>
      <w:r w:rsidR="008D6CF8" w:rsidRPr="009A4B97">
        <w:t xml:space="preserve">ola poskytuje základné oprávnenia </w:t>
      </w:r>
      <w:r w:rsidR="00F943D8" w:rsidRPr="009A4B97">
        <w:t>na umožnenie práce s</w:t>
      </w:r>
      <w:r w:rsidR="000F00DF" w:rsidRPr="009A4B97">
        <w:t> </w:t>
      </w:r>
      <w:r w:rsidR="00430451" w:rsidRPr="009A4B97">
        <w:t>výkazmi</w:t>
      </w:r>
      <w:r w:rsidR="000F00DF" w:rsidRPr="009A4B97">
        <w:t>.</w:t>
      </w:r>
    </w:p>
    <w:p w14:paraId="5974570E" w14:textId="1B2E44E5" w:rsidR="00D37699" w:rsidRPr="009A4B97" w:rsidRDefault="00EA4922" w:rsidP="00FB6402">
      <w:pPr>
        <w:rPr>
          <w:b/>
          <w:bCs/>
        </w:rPr>
      </w:pPr>
      <w:r w:rsidRPr="009A4B97">
        <w:rPr>
          <w:b/>
          <w:bCs/>
        </w:rPr>
        <w:t xml:space="preserve">Rola </w:t>
      </w:r>
      <w:r w:rsidR="00AC602F" w:rsidRPr="009A4B97">
        <w:rPr>
          <w:b/>
          <w:bCs/>
        </w:rPr>
        <w:t>ZXXXX_B</w:t>
      </w:r>
      <w:r w:rsidR="0089089A" w:rsidRPr="009A4B97">
        <w:rPr>
          <w:b/>
          <w:bCs/>
        </w:rPr>
        <w:t>W</w:t>
      </w:r>
      <w:r w:rsidR="00AC602F" w:rsidRPr="009A4B97">
        <w:rPr>
          <w:b/>
          <w:bCs/>
        </w:rPr>
        <w:t>_</w:t>
      </w:r>
      <w:r w:rsidR="00A42FFC" w:rsidRPr="009A4B97">
        <w:rPr>
          <w:b/>
          <w:bCs/>
        </w:rPr>
        <w:t>VYKAZY_VLASTNAORG</w:t>
      </w:r>
    </w:p>
    <w:p w14:paraId="1FFB8ADA" w14:textId="1E5C7AE7" w:rsidR="004A69F3" w:rsidRPr="009A4B97" w:rsidRDefault="00EA4922" w:rsidP="004A69F3">
      <w:pPr>
        <w:rPr>
          <w:lang w:eastAsia="en-US"/>
        </w:rPr>
      </w:pPr>
      <w:r w:rsidRPr="009A4B97">
        <w:rPr>
          <w:lang w:eastAsia="en-US"/>
        </w:rPr>
        <w:t>Rola umožňuje z</w:t>
      </w:r>
      <w:r w:rsidR="004A69F3" w:rsidRPr="009A4B97">
        <w:rPr>
          <w:lang w:eastAsia="en-US"/>
        </w:rPr>
        <w:t xml:space="preserve">obrazenie </w:t>
      </w:r>
      <w:r w:rsidR="00DD7A6D" w:rsidRPr="009A4B97">
        <w:rPr>
          <w:lang w:eastAsia="en-US"/>
        </w:rPr>
        <w:t>výkazov s</w:t>
      </w:r>
      <w:r w:rsidR="00E918D4" w:rsidRPr="009A4B97">
        <w:rPr>
          <w:lang w:eastAsia="en-US"/>
        </w:rPr>
        <w:t> </w:t>
      </w:r>
      <w:r w:rsidR="004A69F3" w:rsidRPr="009A4B97">
        <w:rPr>
          <w:lang w:eastAsia="en-US"/>
        </w:rPr>
        <w:t>údaj</w:t>
      </w:r>
      <w:r w:rsidR="00DD7A6D" w:rsidRPr="009A4B97">
        <w:rPr>
          <w:lang w:eastAsia="en-US"/>
        </w:rPr>
        <w:t>mi</w:t>
      </w:r>
      <w:r w:rsidR="004A69F3" w:rsidRPr="009A4B97">
        <w:rPr>
          <w:lang w:eastAsia="en-US"/>
        </w:rPr>
        <w:t xml:space="preserve"> vlastnej organizácie</w:t>
      </w:r>
      <w:r w:rsidR="00D32790" w:rsidRPr="009A4B97">
        <w:rPr>
          <w:lang w:eastAsia="en-US"/>
        </w:rPr>
        <w:t>.</w:t>
      </w:r>
    </w:p>
    <w:p w14:paraId="61A54B96" w14:textId="3C1A412F" w:rsidR="00205C65" w:rsidRPr="009A4B97" w:rsidRDefault="000F4FF0" w:rsidP="0029343A">
      <w:pPr>
        <w:pStyle w:val="Odsekzoznamu"/>
        <w:numPr>
          <w:ilvl w:val="0"/>
          <w:numId w:val="31"/>
        </w:numPr>
      </w:pPr>
      <w:r w:rsidRPr="009A4B97">
        <w:t>Rozsah oprávnení ZXXXX_BW_VYKAZY_VLASTNAORG</w:t>
      </w:r>
      <w:r w:rsidR="00EA4922" w:rsidRPr="009A4B97">
        <w:t xml:space="preserve"> </w:t>
      </w:r>
      <w:r w:rsidR="002F3AE1" w:rsidRPr="009A4B97">
        <w:t>–</w:t>
      </w:r>
      <w:r w:rsidR="00EA4922" w:rsidRPr="009A4B97">
        <w:t xml:space="preserve"> r</w:t>
      </w:r>
      <w:r w:rsidR="00B52A31" w:rsidRPr="009A4B97">
        <w:t xml:space="preserve">ola priradí oprávnenia na </w:t>
      </w:r>
      <w:r w:rsidR="00A21F8B" w:rsidRPr="009A4B97">
        <w:t>prístup k údajom vlastnej organizácie.</w:t>
      </w:r>
    </w:p>
    <w:p w14:paraId="535D3347" w14:textId="57EA708E" w:rsidR="00ED5330" w:rsidRPr="009A4B97" w:rsidRDefault="00EA4922" w:rsidP="00FB6402">
      <w:pPr>
        <w:rPr>
          <w:b/>
          <w:bCs/>
        </w:rPr>
      </w:pPr>
      <w:r w:rsidRPr="009A4B97">
        <w:rPr>
          <w:b/>
          <w:bCs/>
        </w:rPr>
        <w:t xml:space="preserve">Rola </w:t>
      </w:r>
      <w:r w:rsidR="0039014F" w:rsidRPr="009A4B97">
        <w:rPr>
          <w:b/>
          <w:bCs/>
        </w:rPr>
        <w:t>ZKAPXX</w:t>
      </w:r>
      <w:r w:rsidR="006B0086" w:rsidRPr="009A4B97">
        <w:rPr>
          <w:b/>
          <w:bCs/>
        </w:rPr>
        <w:t>_BW_VYKAZY</w:t>
      </w:r>
    </w:p>
    <w:p w14:paraId="282CCAD4" w14:textId="799A44BA" w:rsidR="0061537B" w:rsidRPr="009A4B97" w:rsidRDefault="00EA4922" w:rsidP="0061537B">
      <w:pPr>
        <w:rPr>
          <w:lang w:eastAsia="en-US"/>
        </w:rPr>
      </w:pPr>
      <w:r w:rsidRPr="009A4B97">
        <w:rPr>
          <w:lang w:eastAsia="en-US"/>
        </w:rPr>
        <w:t>Rola umožňuje z</w:t>
      </w:r>
      <w:r w:rsidR="0061537B" w:rsidRPr="009A4B97">
        <w:rPr>
          <w:lang w:eastAsia="en-US"/>
        </w:rPr>
        <w:t>obrazenie výkazov s</w:t>
      </w:r>
      <w:r w:rsidR="00320A87" w:rsidRPr="009A4B97">
        <w:rPr>
          <w:lang w:eastAsia="en-US"/>
        </w:rPr>
        <w:t> </w:t>
      </w:r>
      <w:r w:rsidR="0061537B" w:rsidRPr="009A4B97">
        <w:rPr>
          <w:lang w:eastAsia="en-US"/>
        </w:rPr>
        <w:t>údajmi</w:t>
      </w:r>
      <w:r w:rsidR="00320A87" w:rsidRPr="009A4B97">
        <w:rPr>
          <w:lang w:eastAsia="en-US"/>
        </w:rPr>
        <w:t xml:space="preserve"> organizácií</w:t>
      </w:r>
      <w:r w:rsidR="009867D6" w:rsidRPr="009A4B97">
        <w:rPr>
          <w:lang w:eastAsia="en-US"/>
        </w:rPr>
        <w:t xml:space="preserve"> </w:t>
      </w:r>
      <w:r w:rsidR="00882014" w:rsidRPr="009A4B97">
        <w:rPr>
          <w:lang w:eastAsia="en-US"/>
        </w:rPr>
        <w:t>v rámci</w:t>
      </w:r>
      <w:r w:rsidR="0061537B" w:rsidRPr="009A4B97">
        <w:rPr>
          <w:lang w:eastAsia="en-US"/>
        </w:rPr>
        <w:t xml:space="preserve"> kapitoly.</w:t>
      </w:r>
    </w:p>
    <w:p w14:paraId="507E5DA1" w14:textId="535982FB" w:rsidR="0061537B" w:rsidRPr="009A4B97" w:rsidRDefault="0061537B" w:rsidP="0029343A">
      <w:pPr>
        <w:pStyle w:val="Odsekzoznamu"/>
        <w:numPr>
          <w:ilvl w:val="0"/>
          <w:numId w:val="31"/>
        </w:numPr>
      </w:pPr>
      <w:r w:rsidRPr="009A4B97">
        <w:lastRenderedPageBreak/>
        <w:t>Rozsah oprávnení ZKAPXX_BW_VYKAZ</w:t>
      </w:r>
      <w:r w:rsidR="00EA4922" w:rsidRPr="009A4B97">
        <w:t xml:space="preserve"> </w:t>
      </w:r>
      <w:r w:rsidR="002F3AE1" w:rsidRPr="009A4B97">
        <w:t>–</w:t>
      </w:r>
      <w:r w:rsidR="00EA4922" w:rsidRPr="009A4B97">
        <w:t xml:space="preserve"> r</w:t>
      </w:r>
      <w:r w:rsidRPr="009A4B97">
        <w:t xml:space="preserve">ola priradí oprávnenia na prístup k údajom </w:t>
      </w:r>
      <w:r w:rsidR="00826B64" w:rsidRPr="009A4B97">
        <w:t xml:space="preserve">organizácií </w:t>
      </w:r>
      <w:r w:rsidR="00882014" w:rsidRPr="009A4B97">
        <w:t>v rámci</w:t>
      </w:r>
      <w:r w:rsidR="00826B64" w:rsidRPr="009A4B97">
        <w:t xml:space="preserve"> </w:t>
      </w:r>
      <w:r w:rsidRPr="009A4B97">
        <w:t>kapitoly.</w:t>
      </w:r>
    </w:p>
    <w:p w14:paraId="788D94D2" w14:textId="2BE62D67" w:rsidR="0034571F" w:rsidRPr="009A4B97" w:rsidRDefault="00EA4922" w:rsidP="00FB6402">
      <w:pPr>
        <w:rPr>
          <w:b/>
          <w:bCs/>
        </w:rPr>
      </w:pPr>
      <w:r w:rsidRPr="009A4B97">
        <w:rPr>
          <w:b/>
          <w:bCs/>
        </w:rPr>
        <w:t xml:space="preserve">Rola </w:t>
      </w:r>
      <w:r w:rsidR="00A35DE6" w:rsidRPr="009A4B97">
        <w:rPr>
          <w:b/>
          <w:bCs/>
        </w:rPr>
        <w:t>Z</w:t>
      </w:r>
      <w:r w:rsidR="00E64172" w:rsidRPr="009A4B97">
        <w:rPr>
          <w:b/>
          <w:bCs/>
        </w:rPr>
        <w:t>CES</w:t>
      </w:r>
      <w:r w:rsidR="00A35DE6" w:rsidRPr="009A4B97">
        <w:rPr>
          <w:b/>
          <w:bCs/>
        </w:rPr>
        <w:t>_BW_VYKAZY</w:t>
      </w:r>
    </w:p>
    <w:p w14:paraId="6B874B77" w14:textId="54B91477" w:rsidR="0030561F" w:rsidRPr="009A4B97" w:rsidRDefault="00EA4922" w:rsidP="0030561F">
      <w:pPr>
        <w:rPr>
          <w:lang w:eastAsia="en-US"/>
        </w:rPr>
      </w:pPr>
      <w:r w:rsidRPr="009A4B97">
        <w:rPr>
          <w:lang w:eastAsia="en-US"/>
        </w:rPr>
        <w:t>Rola umožňuje z</w:t>
      </w:r>
      <w:r w:rsidR="0030561F" w:rsidRPr="009A4B97">
        <w:rPr>
          <w:lang w:eastAsia="en-US"/>
        </w:rPr>
        <w:t xml:space="preserve">obrazenie výkazov s údajmi všetkých organizácií </w:t>
      </w:r>
      <w:r w:rsidR="00882014" w:rsidRPr="009A4B97">
        <w:rPr>
          <w:lang w:eastAsia="en-US"/>
        </w:rPr>
        <w:t>v rámci</w:t>
      </w:r>
      <w:r w:rsidR="0030561F" w:rsidRPr="009A4B97">
        <w:rPr>
          <w:lang w:eastAsia="en-US"/>
        </w:rPr>
        <w:t xml:space="preserve"> CES.</w:t>
      </w:r>
    </w:p>
    <w:p w14:paraId="3E86E692" w14:textId="79963D83" w:rsidR="000E354A" w:rsidRPr="009A4B97" w:rsidRDefault="000E354A" w:rsidP="0029343A">
      <w:pPr>
        <w:pStyle w:val="Odsekzoznamu"/>
        <w:numPr>
          <w:ilvl w:val="0"/>
          <w:numId w:val="31"/>
        </w:numPr>
      </w:pPr>
      <w:r w:rsidRPr="009A4B97">
        <w:t>Rozsah oprávnení ZCES_BW_VYKAZY</w:t>
      </w:r>
      <w:r w:rsidR="00EA4922" w:rsidRPr="009A4B97">
        <w:t xml:space="preserve"> </w:t>
      </w:r>
      <w:r w:rsidR="002F3AE1" w:rsidRPr="009A4B97">
        <w:t>–</w:t>
      </w:r>
      <w:r w:rsidR="00EA4922" w:rsidRPr="009A4B97">
        <w:t xml:space="preserve"> r</w:t>
      </w:r>
      <w:r w:rsidRPr="009A4B97">
        <w:t xml:space="preserve">ola priradí oprávnenia na prístup k údajom všetkých organizácií </w:t>
      </w:r>
      <w:r w:rsidR="00882014" w:rsidRPr="009A4B97">
        <w:t>v rámci</w:t>
      </w:r>
      <w:r w:rsidRPr="009A4B97">
        <w:t xml:space="preserve"> CES.</w:t>
      </w:r>
    </w:p>
    <w:p w14:paraId="20DF7B20" w14:textId="6CC859F9" w:rsidR="004F2520" w:rsidRPr="009A4B97" w:rsidRDefault="002A2748" w:rsidP="00D913F5">
      <w:pPr>
        <w:pStyle w:val="Nadpis2"/>
        <w:rPr>
          <w:rFonts w:cstheme="minorHAnsi"/>
        </w:rPr>
      </w:pPr>
      <w:bookmarkStart w:id="81" w:name="_Toc96968734"/>
      <w:bookmarkStart w:id="82" w:name="_Toc102161721"/>
      <w:r w:rsidRPr="009A4B97">
        <w:rPr>
          <w:rFonts w:cstheme="minorHAnsi"/>
        </w:rPr>
        <w:t>Roly a</w:t>
      </w:r>
      <w:r w:rsidR="002F3AE1" w:rsidRPr="009A4B97">
        <w:rPr>
          <w:rFonts w:cstheme="minorHAnsi"/>
        </w:rPr>
        <w:t> </w:t>
      </w:r>
      <w:r w:rsidRPr="009A4B97">
        <w:rPr>
          <w:rFonts w:cstheme="minorHAnsi"/>
        </w:rPr>
        <w:t>o</w:t>
      </w:r>
      <w:r w:rsidR="004F2520" w:rsidRPr="009A4B97">
        <w:rPr>
          <w:rFonts w:cstheme="minorHAnsi"/>
        </w:rPr>
        <w:t>právnenia v</w:t>
      </w:r>
      <w:r w:rsidR="00E918D4" w:rsidRPr="009A4B97">
        <w:rPr>
          <w:rFonts w:cstheme="minorHAnsi"/>
        </w:rPr>
        <w:t> </w:t>
      </w:r>
      <w:r w:rsidR="004F2520" w:rsidRPr="009A4B97">
        <w:rPr>
          <w:rFonts w:cstheme="minorHAnsi"/>
        </w:rPr>
        <w:t xml:space="preserve">SAP </w:t>
      </w:r>
      <w:proofErr w:type="spellStart"/>
      <w:r w:rsidR="004F2520" w:rsidRPr="009A4B97">
        <w:rPr>
          <w:rFonts w:cstheme="minorHAnsi"/>
        </w:rPr>
        <w:t>Analytics</w:t>
      </w:r>
      <w:proofErr w:type="spellEnd"/>
      <w:r w:rsidR="004F2520" w:rsidRPr="009A4B97">
        <w:rPr>
          <w:rFonts w:cstheme="minorHAnsi"/>
        </w:rPr>
        <w:t xml:space="preserve"> </w:t>
      </w:r>
      <w:proofErr w:type="spellStart"/>
      <w:r w:rsidR="004F2520" w:rsidRPr="009A4B97">
        <w:rPr>
          <w:rFonts w:cstheme="minorHAnsi"/>
        </w:rPr>
        <w:t>Cloud</w:t>
      </w:r>
      <w:bookmarkEnd w:id="81"/>
      <w:bookmarkEnd w:id="82"/>
      <w:proofErr w:type="spellEnd"/>
    </w:p>
    <w:p w14:paraId="594299F6" w14:textId="35B1AC3A" w:rsidR="00221F6E" w:rsidRPr="009A4B97" w:rsidRDefault="447199B7" w:rsidP="00EA4922">
      <w:pPr>
        <w:spacing w:line="257" w:lineRule="auto"/>
        <w:rPr>
          <w:rFonts w:eastAsia="Calibri"/>
        </w:rPr>
      </w:pPr>
      <w:r w:rsidRPr="009A4B97">
        <w:rPr>
          <w:rFonts w:eastAsia="Calibri"/>
        </w:rPr>
        <w:t>Predmetom riešenia bude vytvorenie autorizačného konceptu zabezpečujúceho autorizovaný prístup používateľov k</w:t>
      </w:r>
      <w:r w:rsidR="002F3AE1" w:rsidRPr="009A4B97">
        <w:rPr>
          <w:rFonts w:eastAsia="Calibri"/>
        </w:rPr>
        <w:t> </w:t>
      </w:r>
      <w:r w:rsidRPr="009A4B97">
        <w:rPr>
          <w:rFonts w:eastAsia="Calibri"/>
        </w:rPr>
        <w:t xml:space="preserve">funkcionalitám SAP </w:t>
      </w:r>
      <w:proofErr w:type="spellStart"/>
      <w:r w:rsidRPr="009A4B97">
        <w:rPr>
          <w:rFonts w:eastAsia="Calibri"/>
        </w:rPr>
        <w:t>Analytics</w:t>
      </w:r>
      <w:proofErr w:type="spellEnd"/>
      <w:r w:rsidRPr="009A4B97">
        <w:rPr>
          <w:rFonts w:eastAsia="Calibri"/>
        </w:rPr>
        <w:t xml:space="preserve"> </w:t>
      </w:r>
      <w:proofErr w:type="spellStart"/>
      <w:r w:rsidRPr="009A4B97">
        <w:rPr>
          <w:rFonts w:eastAsia="Calibri"/>
        </w:rPr>
        <w:t>Cloud</w:t>
      </w:r>
      <w:proofErr w:type="spellEnd"/>
      <w:r w:rsidRPr="009A4B97">
        <w:rPr>
          <w:rFonts w:eastAsia="Calibri"/>
        </w:rPr>
        <w:t xml:space="preserve"> a</w:t>
      </w:r>
      <w:r w:rsidR="002F3AE1" w:rsidRPr="009A4B97">
        <w:rPr>
          <w:rFonts w:eastAsia="Calibri"/>
        </w:rPr>
        <w:t> </w:t>
      </w:r>
      <w:r w:rsidRPr="009A4B97">
        <w:rPr>
          <w:rFonts w:eastAsia="Calibri"/>
        </w:rPr>
        <w:t>údajom, na ktoré majú priradené oprávnenia.</w:t>
      </w:r>
    </w:p>
    <w:p w14:paraId="5851FC21" w14:textId="4A5A4894" w:rsidR="00221F6E" w:rsidRPr="009A4B97" w:rsidRDefault="447199B7" w:rsidP="00EA4922">
      <w:pPr>
        <w:spacing w:line="257" w:lineRule="auto"/>
        <w:rPr>
          <w:rFonts w:eastAsia="Calibri"/>
        </w:rPr>
      </w:pPr>
      <w:r w:rsidRPr="009A4B97">
        <w:rPr>
          <w:rFonts w:eastAsia="Calibri"/>
        </w:rPr>
        <w:t>Základnými objektami v</w:t>
      </w:r>
      <w:r w:rsidR="002F3AE1" w:rsidRPr="009A4B97">
        <w:rPr>
          <w:rFonts w:eastAsia="Calibri"/>
        </w:rPr>
        <w:t> </w:t>
      </w:r>
      <w:r w:rsidRPr="009A4B97">
        <w:rPr>
          <w:rFonts w:eastAsia="Calibri"/>
        </w:rPr>
        <w:t xml:space="preserve">SAP </w:t>
      </w:r>
      <w:proofErr w:type="spellStart"/>
      <w:r w:rsidRPr="009A4B97">
        <w:rPr>
          <w:rFonts w:eastAsia="Calibri"/>
        </w:rPr>
        <w:t>Analytics</w:t>
      </w:r>
      <w:proofErr w:type="spellEnd"/>
      <w:r w:rsidRPr="009A4B97">
        <w:rPr>
          <w:rFonts w:eastAsia="Calibri"/>
        </w:rPr>
        <w:t xml:space="preserve"> </w:t>
      </w:r>
      <w:proofErr w:type="spellStart"/>
      <w:r w:rsidRPr="009A4B97">
        <w:rPr>
          <w:rFonts w:eastAsia="Calibri"/>
        </w:rPr>
        <w:t>Cloud</w:t>
      </w:r>
      <w:proofErr w:type="spellEnd"/>
      <w:r w:rsidRPr="009A4B97">
        <w:rPr>
          <w:rFonts w:eastAsia="Calibri"/>
        </w:rPr>
        <w:t>, ktoré sú použité pre definovanie autorizačného konceptu sú:</w:t>
      </w:r>
    </w:p>
    <w:p w14:paraId="6A1F631D" w14:textId="4B601D1D" w:rsidR="00221F6E" w:rsidRPr="009A4B97" w:rsidRDefault="447199B7" w:rsidP="00EA4922">
      <w:pPr>
        <w:spacing w:line="257" w:lineRule="auto"/>
        <w:rPr>
          <w:rFonts w:eastAsia="Calibri"/>
          <w:b/>
          <w:bCs/>
          <w:i/>
          <w:iCs/>
        </w:rPr>
      </w:pPr>
      <w:r w:rsidRPr="009A4B97">
        <w:rPr>
          <w:rFonts w:eastAsia="Calibri"/>
          <w:b/>
          <w:bCs/>
          <w:i/>
          <w:iCs/>
        </w:rPr>
        <w:t>SAC roly</w:t>
      </w:r>
    </w:p>
    <w:p w14:paraId="448ED13C" w14:textId="2198BAB8" w:rsidR="00221F6E" w:rsidRPr="009A4B97" w:rsidRDefault="447199B7" w:rsidP="00EA4922">
      <w:pPr>
        <w:spacing w:line="257" w:lineRule="auto"/>
        <w:rPr>
          <w:rFonts w:eastAsia="Calibri"/>
        </w:rPr>
      </w:pPr>
      <w:r w:rsidRPr="009A4B97">
        <w:rPr>
          <w:rFonts w:eastAsia="Calibri"/>
        </w:rPr>
        <w:t>Definujú špecifické sady aplikačných oprávnení pre jednotlivé typy používateľov v</w:t>
      </w:r>
      <w:r w:rsidR="002F3AE1" w:rsidRPr="009A4B97">
        <w:rPr>
          <w:rFonts w:eastAsia="Calibri"/>
        </w:rPr>
        <w:t> </w:t>
      </w:r>
      <w:r w:rsidRPr="009A4B97">
        <w:rPr>
          <w:rFonts w:eastAsia="Calibri"/>
        </w:rPr>
        <w:t xml:space="preserve">SAP </w:t>
      </w:r>
      <w:proofErr w:type="spellStart"/>
      <w:r w:rsidRPr="009A4B97">
        <w:rPr>
          <w:rFonts w:eastAsia="Calibri"/>
        </w:rPr>
        <w:t>Analytics</w:t>
      </w:r>
      <w:proofErr w:type="spellEnd"/>
      <w:r w:rsidRPr="009A4B97">
        <w:rPr>
          <w:rFonts w:eastAsia="Calibri"/>
        </w:rPr>
        <w:t xml:space="preserve"> </w:t>
      </w:r>
      <w:proofErr w:type="spellStart"/>
      <w:r w:rsidRPr="009A4B97">
        <w:rPr>
          <w:rFonts w:eastAsia="Calibri"/>
        </w:rPr>
        <w:t>Cloud</w:t>
      </w:r>
      <w:proofErr w:type="spellEnd"/>
      <w:r w:rsidRPr="009A4B97">
        <w:rPr>
          <w:rFonts w:eastAsia="Calibri"/>
        </w:rPr>
        <w:t xml:space="preserve"> ako </w:t>
      </w:r>
      <w:r w:rsidR="00882014" w:rsidRPr="009A4B97">
        <w:rPr>
          <w:rFonts w:eastAsia="Calibri"/>
        </w:rPr>
        <w:t>napríklad</w:t>
      </w:r>
      <w:r w:rsidRPr="009A4B97">
        <w:rPr>
          <w:rFonts w:eastAsia="Calibri"/>
        </w:rPr>
        <w:t>:</w:t>
      </w:r>
    </w:p>
    <w:p w14:paraId="5A6C71AD" w14:textId="41B3397F" w:rsidR="00221F6E" w:rsidRPr="009A4B97" w:rsidRDefault="00F95013" w:rsidP="0029343A">
      <w:pPr>
        <w:pStyle w:val="Odsekzoznamu"/>
        <w:numPr>
          <w:ilvl w:val="0"/>
          <w:numId w:val="41"/>
        </w:numPr>
        <w:rPr>
          <w:rFonts w:eastAsiaTheme="minorEastAsia"/>
        </w:rPr>
      </w:pPr>
      <w:r w:rsidRPr="009A4B97">
        <w:rPr>
          <w:rFonts w:eastAsia="Calibri"/>
        </w:rPr>
        <w:t>a</w:t>
      </w:r>
      <w:r w:rsidR="447199B7" w:rsidRPr="009A4B97">
        <w:rPr>
          <w:rFonts w:eastAsia="Calibri"/>
        </w:rPr>
        <w:t>dministrátor BI</w:t>
      </w:r>
      <w:r w:rsidRPr="009A4B97">
        <w:rPr>
          <w:rFonts w:eastAsia="Calibri"/>
        </w:rPr>
        <w:t>,</w:t>
      </w:r>
    </w:p>
    <w:p w14:paraId="24126C71" w14:textId="7BF48F9F" w:rsidR="00221F6E" w:rsidRPr="009A4B97" w:rsidRDefault="00F95013" w:rsidP="0029343A">
      <w:pPr>
        <w:pStyle w:val="Odsekzoznamu"/>
        <w:numPr>
          <w:ilvl w:val="0"/>
          <w:numId w:val="41"/>
        </w:numPr>
        <w:rPr>
          <w:rFonts w:eastAsiaTheme="minorEastAsia"/>
        </w:rPr>
      </w:pPr>
      <w:r w:rsidRPr="009A4B97">
        <w:rPr>
          <w:rFonts w:eastAsia="Calibri"/>
        </w:rPr>
        <w:t>p</w:t>
      </w:r>
      <w:r w:rsidR="447199B7" w:rsidRPr="009A4B97">
        <w:rPr>
          <w:rFonts w:eastAsia="Calibri"/>
        </w:rPr>
        <w:t>rezerateľ obsahu BI</w:t>
      </w:r>
      <w:r w:rsidRPr="009A4B97">
        <w:rPr>
          <w:rFonts w:eastAsia="Calibri"/>
        </w:rPr>
        <w:t>,</w:t>
      </w:r>
    </w:p>
    <w:p w14:paraId="1A657C1E" w14:textId="5D1AFF49" w:rsidR="00221F6E" w:rsidRPr="009A4B97" w:rsidRDefault="00F95013" w:rsidP="0029343A">
      <w:pPr>
        <w:pStyle w:val="Odsekzoznamu"/>
        <w:numPr>
          <w:ilvl w:val="0"/>
          <w:numId w:val="41"/>
        </w:numPr>
        <w:rPr>
          <w:rFonts w:eastAsiaTheme="minorEastAsia"/>
        </w:rPr>
      </w:pPr>
      <w:r w:rsidRPr="009A4B97">
        <w:rPr>
          <w:rFonts w:eastAsia="Calibri"/>
        </w:rPr>
        <w:t>t</w:t>
      </w:r>
      <w:r w:rsidR="447199B7" w:rsidRPr="009A4B97">
        <w:rPr>
          <w:rFonts w:eastAsia="Calibri"/>
        </w:rPr>
        <w:t xml:space="preserve">vorca </w:t>
      </w:r>
      <w:r w:rsidR="00882014" w:rsidRPr="009A4B97">
        <w:rPr>
          <w:rFonts w:eastAsia="Calibri"/>
        </w:rPr>
        <w:t>aplikácií</w:t>
      </w:r>
      <w:r w:rsidRPr="009A4B97">
        <w:rPr>
          <w:rFonts w:eastAsia="Calibri"/>
        </w:rPr>
        <w:t>.</w:t>
      </w:r>
    </w:p>
    <w:p w14:paraId="656530D0" w14:textId="4ACE6D3D" w:rsidR="00221F6E" w:rsidRPr="009A4B97" w:rsidRDefault="447199B7" w:rsidP="00EA4922">
      <w:pPr>
        <w:spacing w:line="257" w:lineRule="auto"/>
        <w:rPr>
          <w:rFonts w:eastAsia="Calibri"/>
        </w:rPr>
      </w:pPr>
      <w:r w:rsidRPr="009A4B97">
        <w:rPr>
          <w:rFonts w:eastAsia="Calibri"/>
        </w:rPr>
        <w:t>Každá SAC rola je podľa špecifikovaných aplikačných oprávnení priradená aj ku konkrétnemu typu licencie:</w:t>
      </w:r>
    </w:p>
    <w:p w14:paraId="03D0158D" w14:textId="6C82E88D" w:rsidR="00221F6E" w:rsidRPr="009A4B97" w:rsidRDefault="447199B7" w:rsidP="0029343A">
      <w:pPr>
        <w:pStyle w:val="Odsekzoznamu"/>
        <w:numPr>
          <w:ilvl w:val="0"/>
          <w:numId w:val="40"/>
        </w:numPr>
        <w:rPr>
          <w:rFonts w:eastAsiaTheme="minorEastAsia"/>
        </w:rPr>
      </w:pPr>
      <w:r w:rsidRPr="009A4B97">
        <w:rPr>
          <w:rFonts w:eastAsia="Calibri"/>
        </w:rPr>
        <w:t xml:space="preserve">Business </w:t>
      </w:r>
      <w:proofErr w:type="spellStart"/>
      <w:r w:rsidRPr="009A4B97">
        <w:rPr>
          <w:rFonts w:eastAsia="Calibri"/>
        </w:rPr>
        <w:t>Intelligence</w:t>
      </w:r>
      <w:proofErr w:type="spellEnd"/>
      <w:r w:rsidR="00F95013" w:rsidRPr="009A4B97">
        <w:rPr>
          <w:rFonts w:eastAsia="Calibri"/>
        </w:rPr>
        <w:t>,</w:t>
      </w:r>
    </w:p>
    <w:p w14:paraId="45DF5A34" w14:textId="7520636E" w:rsidR="00221F6E" w:rsidRPr="009A4B97" w:rsidRDefault="447199B7" w:rsidP="0029343A">
      <w:pPr>
        <w:pStyle w:val="Odsekzoznamu"/>
        <w:numPr>
          <w:ilvl w:val="0"/>
          <w:numId w:val="40"/>
        </w:numPr>
        <w:rPr>
          <w:rFonts w:eastAsiaTheme="minorEastAsia"/>
        </w:rPr>
      </w:pPr>
      <w:proofErr w:type="spellStart"/>
      <w:r w:rsidRPr="009A4B97">
        <w:rPr>
          <w:rFonts w:eastAsia="Calibri"/>
        </w:rPr>
        <w:t>Planning</w:t>
      </w:r>
      <w:proofErr w:type="spellEnd"/>
      <w:r w:rsidRPr="009A4B97">
        <w:rPr>
          <w:rFonts w:eastAsia="Calibri"/>
        </w:rPr>
        <w:t xml:space="preserve"> Professional</w:t>
      </w:r>
      <w:r w:rsidR="00F95013" w:rsidRPr="009A4B97">
        <w:rPr>
          <w:rFonts w:eastAsia="Calibri"/>
        </w:rPr>
        <w:t>,</w:t>
      </w:r>
    </w:p>
    <w:p w14:paraId="5011614F" w14:textId="769356B0" w:rsidR="00221F6E" w:rsidRPr="009A4B97" w:rsidRDefault="447199B7" w:rsidP="0029343A">
      <w:pPr>
        <w:pStyle w:val="Odsekzoznamu"/>
        <w:numPr>
          <w:ilvl w:val="0"/>
          <w:numId w:val="40"/>
        </w:numPr>
        <w:rPr>
          <w:rFonts w:eastAsiaTheme="minorEastAsia"/>
        </w:rPr>
      </w:pPr>
      <w:proofErr w:type="spellStart"/>
      <w:r w:rsidRPr="009A4B97">
        <w:rPr>
          <w:rFonts w:eastAsia="Calibri"/>
        </w:rPr>
        <w:t>Planning</w:t>
      </w:r>
      <w:proofErr w:type="spellEnd"/>
      <w:r w:rsidRPr="009A4B97">
        <w:rPr>
          <w:rFonts w:eastAsia="Calibri"/>
        </w:rPr>
        <w:t xml:space="preserve"> Standard</w:t>
      </w:r>
      <w:r w:rsidR="00F95013" w:rsidRPr="009A4B97">
        <w:rPr>
          <w:rFonts w:eastAsia="Calibri"/>
        </w:rPr>
        <w:t>,</w:t>
      </w:r>
    </w:p>
    <w:p w14:paraId="73828703" w14:textId="0D719527" w:rsidR="00221F6E" w:rsidRPr="009A4B97" w:rsidRDefault="447199B7" w:rsidP="0029343A">
      <w:pPr>
        <w:pStyle w:val="Odsekzoznamu"/>
        <w:numPr>
          <w:ilvl w:val="0"/>
          <w:numId w:val="40"/>
        </w:numPr>
        <w:rPr>
          <w:rFonts w:eastAsiaTheme="minorEastAsia"/>
        </w:rPr>
      </w:pPr>
      <w:proofErr w:type="spellStart"/>
      <w:r w:rsidRPr="009A4B97">
        <w:rPr>
          <w:rFonts w:eastAsia="Calibri"/>
        </w:rPr>
        <w:t>Analytics</w:t>
      </w:r>
      <w:proofErr w:type="spellEnd"/>
      <w:r w:rsidRPr="009A4B97">
        <w:rPr>
          <w:rFonts w:eastAsia="Calibri"/>
        </w:rPr>
        <w:t xml:space="preserve"> Hub</w:t>
      </w:r>
      <w:r w:rsidR="00F95013" w:rsidRPr="009A4B97">
        <w:rPr>
          <w:rFonts w:eastAsia="Calibri"/>
        </w:rPr>
        <w:t>.</w:t>
      </w:r>
    </w:p>
    <w:p w14:paraId="4B2454E2" w14:textId="5973AC58" w:rsidR="00221F6E" w:rsidRPr="009A4B97" w:rsidRDefault="447199B7" w:rsidP="00EA4922">
      <w:pPr>
        <w:spacing w:line="257" w:lineRule="auto"/>
        <w:rPr>
          <w:rFonts w:eastAsia="Calibri"/>
        </w:rPr>
      </w:pPr>
      <w:r w:rsidRPr="009A4B97">
        <w:rPr>
          <w:rFonts w:eastAsia="Calibri"/>
        </w:rPr>
        <w:t>Každá rola môže byť priradená používateľovi buď priamo alebo nepriamo prostredníctvom priradenia používateľa ku tímu.</w:t>
      </w:r>
    </w:p>
    <w:p w14:paraId="28E75A07" w14:textId="54CCEB87" w:rsidR="00221F6E" w:rsidRPr="009A4B97" w:rsidRDefault="447199B7" w:rsidP="00EA4922">
      <w:pPr>
        <w:spacing w:line="257" w:lineRule="auto"/>
        <w:rPr>
          <w:rFonts w:eastAsia="Calibri"/>
          <w:b/>
          <w:bCs/>
          <w:i/>
          <w:iCs/>
        </w:rPr>
      </w:pPr>
      <w:r w:rsidRPr="009A4B97">
        <w:rPr>
          <w:rFonts w:eastAsia="Calibri"/>
          <w:b/>
          <w:bCs/>
          <w:i/>
          <w:iCs/>
        </w:rPr>
        <w:t>Tímy</w:t>
      </w:r>
    </w:p>
    <w:p w14:paraId="5355E994" w14:textId="3F1B2533" w:rsidR="00221F6E" w:rsidRPr="009A4B97" w:rsidRDefault="447199B7" w:rsidP="00EA4922">
      <w:pPr>
        <w:spacing w:line="257" w:lineRule="auto"/>
        <w:rPr>
          <w:rFonts w:eastAsia="Calibri"/>
        </w:rPr>
      </w:pPr>
      <w:r w:rsidRPr="009A4B97">
        <w:rPr>
          <w:rFonts w:eastAsia="Calibri"/>
        </w:rPr>
        <w:t>Tímy môžu byť použité pre vytváranie skupín používateľov. Platí pritom, že jeden používateľ môže byť priradený k</w:t>
      </w:r>
      <w:r w:rsidR="002F3AE1" w:rsidRPr="009A4B97">
        <w:rPr>
          <w:rFonts w:eastAsia="Calibri"/>
        </w:rPr>
        <w:t> </w:t>
      </w:r>
      <w:r w:rsidRPr="009A4B97">
        <w:rPr>
          <w:rFonts w:eastAsia="Calibri"/>
        </w:rPr>
        <w:t>niekoľkým tímom. Tímy môžu byť následne použité pre definovanie prístupov (napr. oprávnenia k</w:t>
      </w:r>
      <w:r w:rsidR="002F3AE1" w:rsidRPr="009A4B97">
        <w:rPr>
          <w:rFonts w:eastAsia="Calibri"/>
        </w:rPr>
        <w:t> </w:t>
      </w:r>
      <w:proofErr w:type="spellStart"/>
      <w:r w:rsidRPr="009A4B97">
        <w:rPr>
          <w:rFonts w:eastAsia="Calibri"/>
        </w:rPr>
        <w:t>vypublikovanému</w:t>
      </w:r>
      <w:proofErr w:type="spellEnd"/>
      <w:r w:rsidRPr="009A4B97">
        <w:rPr>
          <w:rFonts w:eastAsia="Calibri"/>
        </w:rPr>
        <w:t xml:space="preserve"> obsahu v</w:t>
      </w:r>
      <w:r w:rsidR="002F3AE1" w:rsidRPr="009A4B97">
        <w:rPr>
          <w:rFonts w:eastAsia="Calibri"/>
        </w:rPr>
        <w:t> </w:t>
      </w:r>
      <w:r w:rsidRPr="009A4B97">
        <w:rPr>
          <w:rFonts w:eastAsia="Calibri"/>
        </w:rPr>
        <w:t xml:space="preserve">priečinkoch SAP </w:t>
      </w:r>
      <w:proofErr w:type="spellStart"/>
      <w:r w:rsidRPr="009A4B97">
        <w:rPr>
          <w:rFonts w:eastAsia="Calibri"/>
        </w:rPr>
        <w:t>Analytics</w:t>
      </w:r>
      <w:proofErr w:type="spellEnd"/>
      <w:r w:rsidRPr="009A4B97">
        <w:rPr>
          <w:rFonts w:eastAsia="Calibri"/>
        </w:rPr>
        <w:t xml:space="preserve"> </w:t>
      </w:r>
      <w:proofErr w:type="spellStart"/>
      <w:r w:rsidRPr="009A4B97">
        <w:rPr>
          <w:rFonts w:eastAsia="Calibri"/>
        </w:rPr>
        <w:t>Cloud</w:t>
      </w:r>
      <w:proofErr w:type="spellEnd"/>
      <w:r w:rsidRPr="009A4B97">
        <w:rPr>
          <w:rFonts w:eastAsia="Calibri"/>
        </w:rPr>
        <w:t>).</w:t>
      </w:r>
    </w:p>
    <w:p w14:paraId="02F59334" w14:textId="547479CE" w:rsidR="00221F6E" w:rsidRPr="009A4B97" w:rsidRDefault="447199B7" w:rsidP="00EA4922">
      <w:pPr>
        <w:spacing w:line="257" w:lineRule="auto"/>
        <w:rPr>
          <w:rFonts w:eastAsia="Calibri"/>
          <w:b/>
          <w:bCs/>
          <w:i/>
          <w:iCs/>
        </w:rPr>
      </w:pPr>
      <w:r w:rsidRPr="009A4B97">
        <w:rPr>
          <w:rFonts w:eastAsia="Calibri"/>
          <w:b/>
          <w:bCs/>
          <w:i/>
          <w:iCs/>
        </w:rPr>
        <w:t>Priečinky</w:t>
      </w:r>
    </w:p>
    <w:p w14:paraId="73D005CD" w14:textId="1B35DA10" w:rsidR="00221F6E" w:rsidRPr="009A4B97" w:rsidRDefault="447199B7" w:rsidP="00EA4922">
      <w:pPr>
        <w:spacing w:line="257" w:lineRule="auto"/>
        <w:rPr>
          <w:rFonts w:eastAsia="Calibri"/>
        </w:rPr>
      </w:pPr>
      <w:r w:rsidRPr="009A4B97">
        <w:rPr>
          <w:rFonts w:eastAsia="Calibri"/>
        </w:rPr>
        <w:t>Obsah vytvorený v</w:t>
      </w:r>
      <w:r w:rsidR="002F3AE1" w:rsidRPr="009A4B97">
        <w:rPr>
          <w:rFonts w:eastAsia="Calibri"/>
        </w:rPr>
        <w:t> </w:t>
      </w:r>
      <w:r w:rsidRPr="009A4B97">
        <w:rPr>
          <w:rFonts w:eastAsia="Calibri"/>
        </w:rPr>
        <w:t xml:space="preserve">prostredí SAP </w:t>
      </w:r>
      <w:proofErr w:type="spellStart"/>
      <w:r w:rsidRPr="009A4B97">
        <w:rPr>
          <w:rFonts w:eastAsia="Calibri"/>
        </w:rPr>
        <w:t>Analytics</w:t>
      </w:r>
      <w:proofErr w:type="spellEnd"/>
      <w:r w:rsidRPr="009A4B97">
        <w:rPr>
          <w:rFonts w:eastAsia="Calibri"/>
        </w:rPr>
        <w:t xml:space="preserve"> </w:t>
      </w:r>
      <w:proofErr w:type="spellStart"/>
      <w:r w:rsidRPr="009A4B97">
        <w:rPr>
          <w:rFonts w:eastAsia="Calibri"/>
        </w:rPr>
        <w:t>Cloud</w:t>
      </w:r>
      <w:proofErr w:type="spellEnd"/>
      <w:r w:rsidRPr="009A4B97">
        <w:rPr>
          <w:rFonts w:eastAsia="Calibri"/>
        </w:rPr>
        <w:t xml:space="preserve"> je publikovaný v</w:t>
      </w:r>
      <w:r w:rsidR="002F3AE1" w:rsidRPr="009A4B97">
        <w:rPr>
          <w:rFonts w:eastAsia="Calibri"/>
        </w:rPr>
        <w:t> </w:t>
      </w:r>
      <w:r w:rsidRPr="009A4B97">
        <w:rPr>
          <w:rFonts w:eastAsia="Calibri"/>
        </w:rPr>
        <w:t xml:space="preserve">jednotlivých priečinkoch. </w:t>
      </w:r>
    </w:p>
    <w:p w14:paraId="36B97874" w14:textId="71EEAE47" w:rsidR="00221F6E" w:rsidRPr="009A4B97" w:rsidRDefault="447199B7" w:rsidP="00EA4922">
      <w:pPr>
        <w:spacing w:line="257" w:lineRule="auto"/>
        <w:rPr>
          <w:rFonts w:eastAsia="Calibri"/>
        </w:rPr>
      </w:pPr>
      <w:r w:rsidRPr="009A4B97">
        <w:rPr>
          <w:rFonts w:eastAsia="Calibri"/>
        </w:rPr>
        <w:lastRenderedPageBreak/>
        <w:t>Základným koreňovým priečinkom, kde je obsah publikovaný je priečinok „</w:t>
      </w:r>
      <w:r w:rsidRPr="009A4B97">
        <w:rPr>
          <w:rFonts w:eastAsia="Calibri"/>
          <w:i/>
          <w:iCs/>
        </w:rPr>
        <w:t>Verejné</w:t>
      </w:r>
      <w:r w:rsidRPr="009A4B97">
        <w:rPr>
          <w:rFonts w:eastAsia="Calibri"/>
        </w:rPr>
        <w:t>“. Prístup k</w:t>
      </w:r>
      <w:r w:rsidR="002F3AE1" w:rsidRPr="009A4B97">
        <w:rPr>
          <w:rFonts w:eastAsia="Calibri"/>
        </w:rPr>
        <w:t> </w:t>
      </w:r>
      <w:r w:rsidRPr="009A4B97">
        <w:rPr>
          <w:rFonts w:eastAsia="Calibri"/>
        </w:rPr>
        <w:t>jeho obsahu je riešený prostredníctvom priradených oprávnení.</w:t>
      </w:r>
      <w:r w:rsidR="00F95013" w:rsidRPr="009A4B97">
        <w:rPr>
          <w:rFonts w:eastAsia="Calibri"/>
        </w:rPr>
        <w:t xml:space="preserve"> </w:t>
      </w:r>
      <w:r w:rsidRPr="009A4B97">
        <w:rPr>
          <w:rFonts w:eastAsia="Calibri"/>
        </w:rPr>
        <w:t xml:space="preserve">Okrem toho jednotliví používatelia majú </w:t>
      </w:r>
      <w:proofErr w:type="spellStart"/>
      <w:r w:rsidRPr="009A4B97">
        <w:rPr>
          <w:rFonts w:eastAsia="Calibri"/>
        </w:rPr>
        <w:t>defaultne</w:t>
      </w:r>
      <w:proofErr w:type="spellEnd"/>
      <w:r w:rsidRPr="009A4B97">
        <w:rPr>
          <w:rFonts w:eastAsia="Calibri"/>
        </w:rPr>
        <w:t xml:space="preserve"> priradený priečinok „</w:t>
      </w:r>
      <w:r w:rsidRPr="009A4B97">
        <w:rPr>
          <w:rFonts w:eastAsia="Calibri"/>
          <w:i/>
          <w:iCs/>
        </w:rPr>
        <w:t>Moje súbory</w:t>
      </w:r>
      <w:r w:rsidRPr="009A4B97">
        <w:rPr>
          <w:rFonts w:eastAsia="Calibri"/>
        </w:rPr>
        <w:t>“ pre vlastné potreby vytvárania príbehov.</w:t>
      </w:r>
    </w:p>
    <w:p w14:paraId="22FBF68B" w14:textId="66B3539E" w:rsidR="00221F6E" w:rsidRPr="009A4B97" w:rsidRDefault="447199B7" w:rsidP="00EA4922">
      <w:pPr>
        <w:spacing w:line="257" w:lineRule="auto"/>
        <w:rPr>
          <w:rFonts w:eastAsia="Calibri"/>
        </w:rPr>
      </w:pPr>
      <w:r w:rsidRPr="009A4B97">
        <w:rPr>
          <w:rFonts w:eastAsia="Calibri"/>
        </w:rPr>
        <w:t>Základné princípy v</w:t>
      </w:r>
      <w:r w:rsidR="002F3AE1" w:rsidRPr="009A4B97">
        <w:rPr>
          <w:rFonts w:eastAsia="Calibri"/>
        </w:rPr>
        <w:t> </w:t>
      </w:r>
      <w:r w:rsidRPr="009A4B97">
        <w:rPr>
          <w:rFonts w:eastAsia="Calibri"/>
        </w:rPr>
        <w:t xml:space="preserve">súlade SAP Best </w:t>
      </w:r>
      <w:proofErr w:type="spellStart"/>
      <w:r w:rsidRPr="009A4B97">
        <w:rPr>
          <w:rFonts w:eastAsia="Calibri"/>
        </w:rPr>
        <w:t>Practices</w:t>
      </w:r>
      <w:proofErr w:type="spellEnd"/>
      <w:r w:rsidRPr="009A4B97">
        <w:rPr>
          <w:rFonts w:eastAsia="Calibri"/>
        </w:rPr>
        <w:t>, ktoré budú použité pre tvorbu konceptu oprávnení v</w:t>
      </w:r>
      <w:r w:rsidR="00F95013" w:rsidRPr="009A4B97">
        <w:rPr>
          <w:rFonts w:eastAsia="Calibri"/>
        </w:rPr>
        <w:t> </w:t>
      </w:r>
      <w:r w:rsidRPr="009A4B97">
        <w:rPr>
          <w:rFonts w:eastAsia="Calibri"/>
        </w:rPr>
        <w:t>SAC</w:t>
      </w:r>
      <w:r w:rsidR="00F95013" w:rsidRPr="009A4B97">
        <w:rPr>
          <w:rFonts w:eastAsia="Calibri"/>
        </w:rPr>
        <w:t xml:space="preserve"> sú nasledujúce</w:t>
      </w:r>
      <w:r w:rsidRPr="009A4B97">
        <w:rPr>
          <w:rFonts w:eastAsia="Calibri"/>
        </w:rPr>
        <w:t>:</w:t>
      </w:r>
    </w:p>
    <w:p w14:paraId="22FFF859" w14:textId="35160391" w:rsidR="00221F6E" w:rsidRPr="009A4B97" w:rsidRDefault="00F95013" w:rsidP="0029343A">
      <w:pPr>
        <w:pStyle w:val="Odsekzoznamu"/>
        <w:numPr>
          <w:ilvl w:val="0"/>
          <w:numId w:val="39"/>
        </w:numPr>
        <w:rPr>
          <w:rFonts w:eastAsiaTheme="minorEastAsia"/>
        </w:rPr>
      </w:pPr>
      <w:r w:rsidRPr="009A4B97">
        <w:rPr>
          <w:rFonts w:eastAsia="Calibri"/>
        </w:rPr>
        <w:t>v</w:t>
      </w:r>
      <w:r w:rsidR="447199B7" w:rsidRPr="009A4B97">
        <w:rPr>
          <w:rFonts w:eastAsia="Calibri"/>
        </w:rPr>
        <w:t>ytvorené SAC roly budú definovať aplikačné oprávnenia v</w:t>
      </w:r>
      <w:r w:rsidR="002F3AE1" w:rsidRPr="009A4B97">
        <w:rPr>
          <w:rFonts w:eastAsia="Calibri"/>
        </w:rPr>
        <w:t> </w:t>
      </w:r>
      <w:r w:rsidR="447199B7" w:rsidRPr="009A4B97">
        <w:rPr>
          <w:rFonts w:eastAsia="Calibri"/>
        </w:rPr>
        <w:t xml:space="preserve">SAP </w:t>
      </w:r>
      <w:proofErr w:type="spellStart"/>
      <w:r w:rsidR="447199B7" w:rsidRPr="009A4B97">
        <w:rPr>
          <w:rFonts w:eastAsia="Calibri"/>
        </w:rPr>
        <w:t>Analytics</w:t>
      </w:r>
      <w:proofErr w:type="spellEnd"/>
      <w:r w:rsidR="447199B7" w:rsidRPr="009A4B97">
        <w:rPr>
          <w:rFonts w:eastAsia="Calibri"/>
        </w:rPr>
        <w:t xml:space="preserve"> </w:t>
      </w:r>
      <w:proofErr w:type="spellStart"/>
      <w:r w:rsidR="447199B7" w:rsidRPr="009A4B97">
        <w:rPr>
          <w:rFonts w:eastAsia="Calibri"/>
        </w:rPr>
        <w:t>Cloud</w:t>
      </w:r>
      <w:proofErr w:type="spellEnd"/>
      <w:r w:rsidR="447199B7" w:rsidRPr="009A4B97">
        <w:rPr>
          <w:rFonts w:eastAsia="Calibri"/>
        </w:rPr>
        <w:t xml:space="preserve"> (povolené typy aktivít v</w:t>
      </w:r>
      <w:r w:rsidR="002F3AE1" w:rsidRPr="009A4B97">
        <w:rPr>
          <w:rFonts w:eastAsia="Calibri"/>
        </w:rPr>
        <w:t> </w:t>
      </w:r>
      <w:r w:rsidR="447199B7" w:rsidRPr="009A4B97">
        <w:rPr>
          <w:rFonts w:eastAsia="Calibri"/>
        </w:rPr>
        <w:t>rámci SAC oblastí),</w:t>
      </w:r>
    </w:p>
    <w:p w14:paraId="711E2ECE" w14:textId="17C6AA01" w:rsidR="00221F6E" w:rsidRPr="009A4B97" w:rsidRDefault="00F95013" w:rsidP="0029343A">
      <w:pPr>
        <w:pStyle w:val="Odsekzoznamu"/>
        <w:numPr>
          <w:ilvl w:val="0"/>
          <w:numId w:val="39"/>
        </w:numPr>
        <w:rPr>
          <w:rFonts w:eastAsiaTheme="minorEastAsia"/>
        </w:rPr>
      </w:pPr>
      <w:r w:rsidRPr="009A4B97">
        <w:rPr>
          <w:rFonts w:eastAsia="Calibri"/>
        </w:rPr>
        <w:t>v</w:t>
      </w:r>
      <w:r w:rsidR="447199B7" w:rsidRPr="009A4B97">
        <w:rPr>
          <w:rFonts w:eastAsia="Calibri"/>
        </w:rPr>
        <w:t>ytvorené SAC tímy budú použité pre definovanie oprávnení z</w:t>
      </w:r>
      <w:r w:rsidR="002F3AE1" w:rsidRPr="009A4B97">
        <w:rPr>
          <w:rFonts w:eastAsia="Calibri"/>
        </w:rPr>
        <w:t> </w:t>
      </w:r>
      <w:r w:rsidR="447199B7" w:rsidRPr="009A4B97">
        <w:rPr>
          <w:rFonts w:eastAsia="Calibri"/>
        </w:rPr>
        <w:t>pohľadu prístupu k</w:t>
      </w:r>
      <w:r w:rsidRPr="009A4B97">
        <w:rPr>
          <w:rFonts w:eastAsia="Calibri"/>
        </w:rPr>
        <w:t> </w:t>
      </w:r>
      <w:proofErr w:type="spellStart"/>
      <w:r w:rsidR="447199B7" w:rsidRPr="009A4B97">
        <w:rPr>
          <w:rFonts w:eastAsia="Calibri"/>
        </w:rPr>
        <w:t>vypublikovanému</w:t>
      </w:r>
      <w:proofErr w:type="spellEnd"/>
      <w:r w:rsidR="447199B7" w:rsidRPr="009A4B97">
        <w:rPr>
          <w:rFonts w:eastAsia="Calibri"/>
        </w:rPr>
        <w:t xml:space="preserve"> obsahu v</w:t>
      </w:r>
      <w:r w:rsidR="002F3AE1" w:rsidRPr="009A4B97">
        <w:rPr>
          <w:rFonts w:eastAsia="Calibri"/>
        </w:rPr>
        <w:t> </w:t>
      </w:r>
      <w:r w:rsidR="447199B7" w:rsidRPr="009A4B97">
        <w:rPr>
          <w:rFonts w:eastAsia="Calibri"/>
        </w:rPr>
        <w:t>adresárovej štruktúre v</w:t>
      </w:r>
      <w:r w:rsidR="002F3AE1" w:rsidRPr="009A4B97">
        <w:rPr>
          <w:rFonts w:eastAsia="Calibri"/>
        </w:rPr>
        <w:t> </w:t>
      </w:r>
      <w:r w:rsidR="447199B7" w:rsidRPr="009A4B97">
        <w:rPr>
          <w:rFonts w:eastAsia="Calibri"/>
        </w:rPr>
        <w:t xml:space="preserve">SAP </w:t>
      </w:r>
      <w:proofErr w:type="spellStart"/>
      <w:r w:rsidR="447199B7" w:rsidRPr="009A4B97">
        <w:rPr>
          <w:rFonts w:eastAsia="Calibri"/>
        </w:rPr>
        <w:t>Analytics</w:t>
      </w:r>
      <w:proofErr w:type="spellEnd"/>
      <w:r w:rsidR="447199B7" w:rsidRPr="009A4B97">
        <w:rPr>
          <w:rFonts w:eastAsia="Calibri"/>
        </w:rPr>
        <w:t xml:space="preserve"> </w:t>
      </w:r>
      <w:proofErr w:type="spellStart"/>
      <w:r w:rsidR="447199B7" w:rsidRPr="009A4B97">
        <w:rPr>
          <w:rFonts w:eastAsia="Calibri"/>
        </w:rPr>
        <w:t>Cloud</w:t>
      </w:r>
      <w:proofErr w:type="spellEnd"/>
      <w:r w:rsidR="447199B7" w:rsidRPr="009A4B97">
        <w:rPr>
          <w:rFonts w:eastAsia="Calibri"/>
        </w:rPr>
        <w:t>,</w:t>
      </w:r>
    </w:p>
    <w:p w14:paraId="0C67F3F4" w14:textId="6AAA650E" w:rsidR="00221F6E" w:rsidRPr="009A4B97" w:rsidRDefault="447199B7" w:rsidP="0029343A">
      <w:pPr>
        <w:pStyle w:val="Odsekzoznamu"/>
        <w:numPr>
          <w:ilvl w:val="0"/>
          <w:numId w:val="39"/>
        </w:numPr>
        <w:rPr>
          <w:rFonts w:eastAsiaTheme="minorEastAsia"/>
        </w:rPr>
      </w:pPr>
      <w:r w:rsidRPr="009A4B97">
        <w:rPr>
          <w:rFonts w:eastAsia="Calibri"/>
        </w:rPr>
        <w:t>SAC roly budú priradené vytvoreným SAC tímom,</w:t>
      </w:r>
    </w:p>
    <w:p w14:paraId="49293622" w14:textId="4BC84F7A" w:rsidR="00221F6E" w:rsidRPr="009A4B97" w:rsidRDefault="00F95013" w:rsidP="0029343A">
      <w:pPr>
        <w:pStyle w:val="Odsekzoznamu"/>
        <w:numPr>
          <w:ilvl w:val="0"/>
          <w:numId w:val="39"/>
        </w:numPr>
        <w:rPr>
          <w:rFonts w:eastAsiaTheme="minorEastAsia"/>
        </w:rPr>
      </w:pPr>
      <w:r w:rsidRPr="009A4B97">
        <w:rPr>
          <w:rFonts w:eastAsia="Calibri"/>
        </w:rPr>
        <w:t>p</w:t>
      </w:r>
      <w:r w:rsidR="447199B7" w:rsidRPr="009A4B97">
        <w:rPr>
          <w:rFonts w:eastAsia="Calibri"/>
        </w:rPr>
        <w:t>riradením jednotlivých používateľov k</w:t>
      </w:r>
      <w:r w:rsidR="002F3AE1" w:rsidRPr="009A4B97">
        <w:rPr>
          <w:rFonts w:eastAsia="Calibri"/>
        </w:rPr>
        <w:t> </w:t>
      </w:r>
      <w:r w:rsidR="447199B7" w:rsidRPr="009A4B97">
        <w:rPr>
          <w:rFonts w:eastAsia="Calibri"/>
        </w:rPr>
        <w:t xml:space="preserve">tímom bude priamym spôsobom (Používateľ </w:t>
      </w:r>
      <w:r w:rsidR="447199B7" w:rsidRPr="009A4B97">
        <w:rPr>
          <w:rFonts w:eastAsia="Wingdings"/>
        </w:rPr>
        <w:t>à</w:t>
      </w:r>
      <w:r w:rsidR="447199B7" w:rsidRPr="009A4B97">
        <w:rPr>
          <w:rFonts w:eastAsia="Calibri"/>
        </w:rPr>
        <w:t xml:space="preserve"> Tím) zabezpečený prístup k</w:t>
      </w:r>
      <w:r w:rsidR="002F3AE1" w:rsidRPr="009A4B97">
        <w:rPr>
          <w:rFonts w:eastAsia="Calibri"/>
        </w:rPr>
        <w:t> </w:t>
      </w:r>
      <w:proofErr w:type="spellStart"/>
      <w:r w:rsidR="447199B7" w:rsidRPr="009A4B97">
        <w:rPr>
          <w:rFonts w:eastAsia="Calibri"/>
        </w:rPr>
        <w:t>vypublikovanému</w:t>
      </w:r>
      <w:proofErr w:type="spellEnd"/>
      <w:r w:rsidR="447199B7" w:rsidRPr="009A4B97">
        <w:rPr>
          <w:rFonts w:eastAsia="Calibri"/>
        </w:rPr>
        <w:t xml:space="preserve"> obsahu v</w:t>
      </w:r>
      <w:r w:rsidR="002F3AE1" w:rsidRPr="009A4B97">
        <w:rPr>
          <w:rFonts w:eastAsia="Calibri"/>
        </w:rPr>
        <w:t> </w:t>
      </w:r>
      <w:r w:rsidRPr="009A4B97">
        <w:rPr>
          <w:rFonts w:eastAsia="Calibri"/>
        </w:rPr>
        <w:t>SAP</w:t>
      </w:r>
      <w:r w:rsidR="447199B7" w:rsidRPr="009A4B97">
        <w:rPr>
          <w:rFonts w:eastAsia="Calibri"/>
        </w:rPr>
        <w:t xml:space="preserve"> </w:t>
      </w:r>
      <w:proofErr w:type="spellStart"/>
      <w:r w:rsidR="447199B7" w:rsidRPr="009A4B97">
        <w:rPr>
          <w:rFonts w:eastAsia="Calibri"/>
        </w:rPr>
        <w:t>Analytics</w:t>
      </w:r>
      <w:proofErr w:type="spellEnd"/>
      <w:r w:rsidR="447199B7" w:rsidRPr="009A4B97">
        <w:rPr>
          <w:rFonts w:eastAsia="Calibri"/>
        </w:rPr>
        <w:t xml:space="preserve"> </w:t>
      </w:r>
      <w:proofErr w:type="spellStart"/>
      <w:r w:rsidR="447199B7" w:rsidRPr="009A4B97">
        <w:rPr>
          <w:rFonts w:eastAsia="Calibri"/>
        </w:rPr>
        <w:t>Cloud</w:t>
      </w:r>
      <w:proofErr w:type="spellEnd"/>
      <w:r w:rsidR="447199B7" w:rsidRPr="009A4B97">
        <w:rPr>
          <w:rFonts w:eastAsia="Calibri"/>
        </w:rPr>
        <w:t xml:space="preserve"> a</w:t>
      </w:r>
      <w:r w:rsidR="002F3AE1" w:rsidRPr="009A4B97">
        <w:rPr>
          <w:rFonts w:eastAsia="Calibri"/>
        </w:rPr>
        <w:t> </w:t>
      </w:r>
      <w:r w:rsidR="447199B7" w:rsidRPr="009A4B97">
        <w:rPr>
          <w:rFonts w:eastAsia="Calibri"/>
        </w:rPr>
        <w:t xml:space="preserve">nepriamym spôsobom (Používateľ </w:t>
      </w:r>
      <w:r w:rsidR="447199B7" w:rsidRPr="009A4B97">
        <w:rPr>
          <w:rFonts w:eastAsia="Wingdings"/>
        </w:rPr>
        <w:t>à</w:t>
      </w:r>
      <w:r w:rsidR="447199B7" w:rsidRPr="009A4B97">
        <w:rPr>
          <w:rFonts w:eastAsia="Calibri"/>
        </w:rPr>
        <w:t xml:space="preserve"> Tím </w:t>
      </w:r>
      <w:r w:rsidR="447199B7" w:rsidRPr="009A4B97">
        <w:rPr>
          <w:rFonts w:eastAsia="Wingdings"/>
        </w:rPr>
        <w:t>à</w:t>
      </w:r>
      <w:r w:rsidR="447199B7" w:rsidRPr="009A4B97">
        <w:rPr>
          <w:rFonts w:eastAsia="Calibri"/>
        </w:rPr>
        <w:t xml:space="preserve"> Rola) riešené aplikačné oprávnenia definované v</w:t>
      </w:r>
      <w:r w:rsidR="002F3AE1" w:rsidRPr="009A4B97">
        <w:rPr>
          <w:rFonts w:eastAsia="Calibri"/>
        </w:rPr>
        <w:t> </w:t>
      </w:r>
      <w:r w:rsidR="447199B7" w:rsidRPr="009A4B97">
        <w:rPr>
          <w:rFonts w:eastAsia="Calibri"/>
        </w:rPr>
        <w:t>roliach,</w:t>
      </w:r>
    </w:p>
    <w:p w14:paraId="66344A34" w14:textId="5B4B41A4" w:rsidR="00221F6E" w:rsidRPr="009A4B97" w:rsidRDefault="00F95013" w:rsidP="0029343A">
      <w:pPr>
        <w:pStyle w:val="Odsekzoznamu"/>
        <w:numPr>
          <w:ilvl w:val="0"/>
          <w:numId w:val="39"/>
        </w:numPr>
        <w:rPr>
          <w:rFonts w:eastAsiaTheme="minorEastAsia"/>
        </w:rPr>
      </w:pPr>
      <w:r w:rsidRPr="009A4B97">
        <w:rPr>
          <w:rFonts w:eastAsia="Calibri"/>
        </w:rPr>
        <w:t>v</w:t>
      </w:r>
      <w:r w:rsidR="002F3AE1" w:rsidRPr="009A4B97">
        <w:rPr>
          <w:rFonts w:eastAsia="Calibri"/>
        </w:rPr>
        <w:t> </w:t>
      </w:r>
      <w:r w:rsidR="447199B7" w:rsidRPr="009A4B97">
        <w:rPr>
          <w:rFonts w:eastAsia="Calibri"/>
        </w:rPr>
        <w:t>prípade zobrazovania údajov v</w:t>
      </w:r>
      <w:r w:rsidR="002F3AE1" w:rsidRPr="009A4B97">
        <w:rPr>
          <w:rFonts w:eastAsia="Calibri"/>
        </w:rPr>
        <w:t> </w:t>
      </w:r>
      <w:r w:rsidR="447199B7" w:rsidRPr="009A4B97">
        <w:rPr>
          <w:rFonts w:eastAsia="Calibri"/>
        </w:rPr>
        <w:t xml:space="preserve">SAC príbehoch/reportoch nad dátami importovanými do SAC modelov bude kontrola oprávnení zabezpečená prostredníctvom autorizačného konceptu definovaného na úrovni SAP </w:t>
      </w:r>
      <w:proofErr w:type="spellStart"/>
      <w:r w:rsidR="447199B7" w:rsidRPr="009A4B97">
        <w:rPr>
          <w:rFonts w:eastAsia="Calibri"/>
        </w:rPr>
        <w:t>Analytics</w:t>
      </w:r>
      <w:proofErr w:type="spellEnd"/>
      <w:r w:rsidR="447199B7" w:rsidRPr="009A4B97">
        <w:rPr>
          <w:rFonts w:eastAsia="Calibri"/>
        </w:rPr>
        <w:t xml:space="preserve"> </w:t>
      </w:r>
      <w:proofErr w:type="spellStart"/>
      <w:r w:rsidR="447199B7" w:rsidRPr="009A4B97">
        <w:rPr>
          <w:rFonts w:eastAsia="Calibri"/>
        </w:rPr>
        <w:t>Cloud</w:t>
      </w:r>
      <w:proofErr w:type="spellEnd"/>
      <w:r w:rsidR="447199B7" w:rsidRPr="009A4B97">
        <w:rPr>
          <w:rFonts w:eastAsia="Calibri"/>
        </w:rPr>
        <w:t>,</w:t>
      </w:r>
    </w:p>
    <w:p w14:paraId="1CCD93B4" w14:textId="24EE3E06" w:rsidR="00221F6E" w:rsidRPr="009A4B97" w:rsidRDefault="00F95013" w:rsidP="0029343A">
      <w:pPr>
        <w:pStyle w:val="Odsekzoznamu"/>
        <w:numPr>
          <w:ilvl w:val="0"/>
          <w:numId w:val="39"/>
        </w:numPr>
        <w:rPr>
          <w:rFonts w:eastAsiaTheme="minorEastAsia"/>
        </w:rPr>
      </w:pPr>
      <w:r w:rsidRPr="009A4B97">
        <w:rPr>
          <w:rFonts w:eastAsia="Calibri"/>
        </w:rPr>
        <w:t>v</w:t>
      </w:r>
      <w:r w:rsidR="002F3AE1" w:rsidRPr="009A4B97">
        <w:rPr>
          <w:rFonts w:eastAsia="Calibri"/>
        </w:rPr>
        <w:t> </w:t>
      </w:r>
      <w:r w:rsidR="447199B7" w:rsidRPr="009A4B97">
        <w:rPr>
          <w:rFonts w:eastAsia="Calibri"/>
        </w:rPr>
        <w:t>prípade zobrazovania údajov v</w:t>
      </w:r>
      <w:r w:rsidR="002F3AE1" w:rsidRPr="009A4B97">
        <w:rPr>
          <w:rFonts w:eastAsia="Calibri"/>
        </w:rPr>
        <w:t> </w:t>
      </w:r>
      <w:r w:rsidR="447199B7" w:rsidRPr="009A4B97">
        <w:rPr>
          <w:rFonts w:eastAsia="Calibri"/>
        </w:rPr>
        <w:t>SAC príbehoch/reportoch využívajúcich pripojenia k</w:t>
      </w:r>
      <w:r w:rsidRPr="009A4B97">
        <w:rPr>
          <w:rFonts w:eastAsia="Calibri"/>
        </w:rPr>
        <w:t> </w:t>
      </w:r>
      <w:r w:rsidR="447199B7" w:rsidRPr="009A4B97">
        <w:rPr>
          <w:rFonts w:eastAsia="Calibri"/>
        </w:rPr>
        <w:t>aktuálnym dátam iných systémov, bude kontrola oprávnení kombináciou oprávnení definovaných v</w:t>
      </w:r>
      <w:r w:rsidR="002F3AE1" w:rsidRPr="009A4B97">
        <w:rPr>
          <w:rFonts w:eastAsia="Calibri"/>
        </w:rPr>
        <w:t> </w:t>
      </w:r>
      <w:r w:rsidR="447199B7" w:rsidRPr="009A4B97">
        <w:rPr>
          <w:rFonts w:eastAsia="Calibri"/>
        </w:rPr>
        <w:t xml:space="preserve">prostredí SAP </w:t>
      </w:r>
      <w:proofErr w:type="spellStart"/>
      <w:r w:rsidR="447199B7" w:rsidRPr="009A4B97">
        <w:rPr>
          <w:rFonts w:eastAsia="Calibri"/>
        </w:rPr>
        <w:t>Analytics</w:t>
      </w:r>
      <w:proofErr w:type="spellEnd"/>
      <w:r w:rsidR="447199B7" w:rsidRPr="009A4B97">
        <w:rPr>
          <w:rFonts w:eastAsia="Calibri"/>
        </w:rPr>
        <w:t xml:space="preserve"> </w:t>
      </w:r>
      <w:proofErr w:type="spellStart"/>
      <w:r w:rsidR="447199B7" w:rsidRPr="009A4B97">
        <w:rPr>
          <w:rFonts w:eastAsia="Calibri"/>
        </w:rPr>
        <w:t>Cloud</w:t>
      </w:r>
      <w:proofErr w:type="spellEnd"/>
      <w:r w:rsidR="447199B7" w:rsidRPr="009A4B97">
        <w:rPr>
          <w:rFonts w:eastAsia="Calibri"/>
        </w:rPr>
        <w:t xml:space="preserve"> a</w:t>
      </w:r>
      <w:r w:rsidR="002F3AE1" w:rsidRPr="009A4B97">
        <w:rPr>
          <w:rFonts w:eastAsia="Calibri"/>
        </w:rPr>
        <w:t> </w:t>
      </w:r>
      <w:r w:rsidR="447199B7" w:rsidRPr="009A4B97">
        <w:rPr>
          <w:rFonts w:eastAsia="Calibri"/>
        </w:rPr>
        <w:t>oprávnení definovaných v</w:t>
      </w:r>
      <w:r w:rsidR="002F3AE1" w:rsidRPr="009A4B97">
        <w:rPr>
          <w:rFonts w:eastAsia="Calibri"/>
        </w:rPr>
        <w:t> </w:t>
      </w:r>
      <w:r w:rsidR="447199B7" w:rsidRPr="009A4B97">
        <w:rPr>
          <w:rFonts w:eastAsia="Calibri"/>
        </w:rPr>
        <w:t>systémoch, v</w:t>
      </w:r>
      <w:r w:rsidRPr="009A4B97">
        <w:rPr>
          <w:rFonts w:eastAsia="Calibri"/>
        </w:rPr>
        <w:t> </w:t>
      </w:r>
      <w:r w:rsidR="447199B7" w:rsidRPr="009A4B97">
        <w:rPr>
          <w:rFonts w:eastAsia="Calibri"/>
        </w:rPr>
        <w:t>ktorých sa dáta nachádzajú.</w:t>
      </w:r>
    </w:p>
    <w:p w14:paraId="48BD9210" w14:textId="4F85BA8D" w:rsidR="00221F6E" w:rsidRPr="009A4B97" w:rsidRDefault="447199B7" w:rsidP="00EA4922">
      <w:pPr>
        <w:spacing w:line="257" w:lineRule="auto"/>
        <w:rPr>
          <w:rFonts w:eastAsia="Calibri"/>
        </w:rPr>
      </w:pPr>
      <w:r w:rsidRPr="009A4B97">
        <w:rPr>
          <w:rFonts w:eastAsia="Calibri"/>
        </w:rPr>
        <w:t xml:space="preserve"> </w:t>
      </w:r>
    </w:p>
    <w:p w14:paraId="6B41C22B" w14:textId="4F85BA8D" w:rsidR="00221F6E" w:rsidRPr="009A4B97" w:rsidRDefault="12D3C160" w:rsidP="00EA4922">
      <w:pPr>
        <w:spacing w:line="257" w:lineRule="auto"/>
        <w:jc w:val="center"/>
      </w:pPr>
      <w:r w:rsidRPr="009A4B97">
        <w:rPr>
          <w:noProof/>
          <w:lang w:eastAsia="sk-SK"/>
        </w:rPr>
        <w:drawing>
          <wp:inline distT="0" distB="0" distL="0" distR="0" wp14:anchorId="4F7D62BC" wp14:editId="3BEE8382">
            <wp:extent cx="3171825" cy="2695575"/>
            <wp:effectExtent l="0" t="0" r="0" b="0"/>
            <wp:docPr id="1706876856" name="Picture 170687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171825" cy="2695575"/>
                    </a:xfrm>
                    <a:prstGeom prst="rect">
                      <a:avLst/>
                    </a:prstGeom>
                  </pic:spPr>
                </pic:pic>
              </a:graphicData>
            </a:graphic>
          </wp:inline>
        </w:drawing>
      </w:r>
    </w:p>
    <w:p w14:paraId="22C92BA4" w14:textId="620B9C87" w:rsidR="00026F38" w:rsidRPr="009A4B97" w:rsidRDefault="00F81391" w:rsidP="00762A8C">
      <w:pPr>
        <w:spacing w:before="240"/>
        <w:jc w:val="center"/>
        <w:rPr>
          <w:rFonts w:eastAsia="MS Mincho"/>
          <w:b/>
          <w:bCs/>
          <w:kern w:val="32"/>
          <w:sz w:val="32"/>
          <w:szCs w:val="28"/>
        </w:rPr>
      </w:pPr>
      <w:r w:rsidRPr="009A4B97">
        <w:rPr>
          <w:i/>
          <w:iCs/>
          <w:sz w:val="20"/>
          <w:szCs w:val="20"/>
        </w:rPr>
        <w:t xml:space="preserve">Obr. </w:t>
      </w:r>
      <w:r w:rsidR="0081415A" w:rsidRPr="009A4B97">
        <w:rPr>
          <w:i/>
          <w:iCs/>
          <w:sz w:val="20"/>
          <w:szCs w:val="20"/>
        </w:rPr>
        <w:t>6</w:t>
      </w:r>
      <w:r w:rsidRPr="009A4B97">
        <w:rPr>
          <w:i/>
          <w:iCs/>
          <w:sz w:val="20"/>
          <w:szCs w:val="20"/>
        </w:rPr>
        <w:t xml:space="preserve"> Princípy pre autorizačný koncept </w:t>
      </w:r>
      <w:r w:rsidR="00026F38" w:rsidRPr="009A4B97">
        <w:br w:type="page"/>
      </w:r>
    </w:p>
    <w:p w14:paraId="6744625E" w14:textId="4222E72E" w:rsidR="009B26FF" w:rsidRPr="009A4B97" w:rsidRDefault="00F4362E" w:rsidP="009F5DD3">
      <w:pPr>
        <w:pStyle w:val="Nadpis1"/>
        <w:ind w:left="431" w:hanging="431"/>
        <w:rPr>
          <w:rFonts w:cstheme="minorHAnsi"/>
        </w:rPr>
      </w:pPr>
      <w:bookmarkStart w:id="83" w:name="_Toc96968735"/>
      <w:bookmarkStart w:id="84" w:name="_Toc102161722"/>
      <w:r>
        <w:rPr>
          <w:rFonts w:cstheme="minorHAnsi"/>
        </w:rPr>
        <w:lastRenderedPageBreak/>
        <w:t>I</w:t>
      </w:r>
      <w:r w:rsidR="009B26FF" w:rsidRPr="009A4B97">
        <w:rPr>
          <w:rFonts w:cstheme="minorHAnsi"/>
        </w:rPr>
        <w:t>mplementácia riešenia</w:t>
      </w:r>
      <w:bookmarkEnd w:id="83"/>
      <w:bookmarkEnd w:id="84"/>
    </w:p>
    <w:p w14:paraId="77E86433" w14:textId="36CF5269" w:rsidR="009B26FF" w:rsidRPr="008E0EF6" w:rsidRDefault="009D3A74" w:rsidP="00D913F5">
      <w:pPr>
        <w:pStyle w:val="Nadpis2"/>
      </w:pPr>
      <w:bookmarkStart w:id="85" w:name="_Toc96968738"/>
      <w:bookmarkStart w:id="86" w:name="_Toc102161723"/>
      <w:r>
        <w:t>M</w:t>
      </w:r>
      <w:r w:rsidR="009B26FF" w:rsidRPr="008E0EF6">
        <w:t>igrácia dát</w:t>
      </w:r>
      <w:bookmarkEnd w:id="85"/>
      <w:bookmarkEnd w:id="86"/>
    </w:p>
    <w:p w14:paraId="4D7A6FBC" w14:textId="36E15426" w:rsidR="000A2A66" w:rsidRPr="009A4B97" w:rsidRDefault="0076608A" w:rsidP="00D708AE">
      <w:pPr>
        <w:spacing w:line="259" w:lineRule="auto"/>
      </w:pPr>
      <w:r w:rsidRPr="009A4B97">
        <w:t xml:space="preserve">Pre oblasť </w:t>
      </w:r>
      <w:r w:rsidR="00EE56BE" w:rsidRPr="009A4B97">
        <w:t>Výkazníctva sa</w:t>
      </w:r>
      <w:r w:rsidR="001C13BA" w:rsidRPr="009A4B97">
        <w:t xml:space="preserve"> </w:t>
      </w:r>
      <w:r w:rsidR="00AF526F" w:rsidRPr="009A4B97">
        <w:t xml:space="preserve">primárne </w:t>
      </w:r>
      <w:r w:rsidR="001C13BA" w:rsidRPr="009A4B97">
        <w:t xml:space="preserve">uvažuje </w:t>
      </w:r>
      <w:r w:rsidR="00EE56BE" w:rsidRPr="009A4B97">
        <w:t>s využitím údajov</w:t>
      </w:r>
      <w:r w:rsidR="001C13BA" w:rsidRPr="009A4B97">
        <w:t>, ktoré budú migrované do</w:t>
      </w:r>
      <w:r w:rsidR="007B331F" w:rsidRPr="009A4B97">
        <w:t> </w:t>
      </w:r>
      <w:r w:rsidR="001C13BA" w:rsidRPr="009A4B97">
        <w:t xml:space="preserve">transakčného systému CES, </w:t>
      </w:r>
      <w:r w:rsidR="00EE56BE" w:rsidRPr="009A4B97">
        <w:t>resp. jednotlivých aplikačných modulov</w:t>
      </w:r>
      <w:r w:rsidR="00E51B35" w:rsidRPr="009A4B97">
        <w:t>, ktoré</w:t>
      </w:r>
      <w:r w:rsidR="001C13BA" w:rsidRPr="009A4B97">
        <w:t xml:space="preserve"> bud</w:t>
      </w:r>
      <w:r w:rsidR="00E51B35" w:rsidRPr="009A4B97">
        <w:t>ú</w:t>
      </w:r>
      <w:r w:rsidR="001C13BA" w:rsidRPr="009A4B97">
        <w:t xml:space="preserve"> zdrojom pre </w:t>
      </w:r>
      <w:r w:rsidR="00E51B35" w:rsidRPr="009A4B97">
        <w:t xml:space="preserve">modul </w:t>
      </w:r>
      <w:r w:rsidR="001C13BA" w:rsidRPr="009A4B97">
        <w:t>reporting</w:t>
      </w:r>
      <w:r w:rsidR="00E51B35" w:rsidRPr="009A4B97">
        <w:t>u</w:t>
      </w:r>
      <w:r w:rsidR="001C13BA" w:rsidRPr="009A4B97">
        <w:t xml:space="preserve">. </w:t>
      </w:r>
      <w:r w:rsidR="00E51B35" w:rsidRPr="009A4B97">
        <w:t>Popis rozsahu migrácie údajov z externých systémov do systému CES uvádzajú dokumenty DŠR jednotlivých modulov</w:t>
      </w:r>
      <w:r w:rsidR="000F09CF" w:rsidRPr="009A4B97">
        <w:t>.</w:t>
      </w:r>
      <w:r w:rsidR="00AF526F" w:rsidRPr="009A4B97">
        <w:t xml:space="preserve"> </w:t>
      </w:r>
      <w:r w:rsidR="00BA12A5" w:rsidRPr="009A4B97">
        <w:t xml:space="preserve">Technické detaily migrácie sú uvedené v samostatnom </w:t>
      </w:r>
      <w:r w:rsidR="00E7573B" w:rsidRPr="009A4B97">
        <w:t>dokumente</w:t>
      </w:r>
      <w:r w:rsidR="00BA12A5" w:rsidRPr="009A4B97">
        <w:t xml:space="preserve"> </w:t>
      </w:r>
      <w:r w:rsidR="001A2F51" w:rsidRPr="009A4B97">
        <w:t>pre migráciu dát</w:t>
      </w:r>
      <w:r w:rsidR="000F144C" w:rsidRPr="008E0EF6">
        <w:t>,</w:t>
      </w:r>
      <w:r w:rsidR="000F144C" w:rsidRPr="008E0EF6">
        <w:rPr>
          <w:rStyle w:val="Hypertextovprepojenie"/>
          <w:color w:val="0078D4"/>
        </w:rPr>
        <w:t xml:space="preserve"> </w:t>
      </w:r>
      <w:r w:rsidR="000F144C" w:rsidRPr="008E0EF6">
        <w:rPr>
          <w:rStyle w:val="normaltextrun"/>
          <w:color w:val="auto"/>
        </w:rPr>
        <w:t>ktorý nie je súčasťou  DŠR2</w:t>
      </w:r>
      <w:r w:rsidR="000F144C" w:rsidRPr="008E0EF6">
        <w:rPr>
          <w:rStyle w:val="eop"/>
        </w:rPr>
        <w:t>.</w:t>
      </w:r>
    </w:p>
    <w:p w14:paraId="5583CA8F" w14:textId="77777777" w:rsidR="00B37CBD" w:rsidRDefault="00D708AE" w:rsidP="006876AB">
      <w:pPr>
        <w:spacing w:line="259" w:lineRule="auto"/>
      </w:pPr>
      <w:r w:rsidRPr="009A4B97">
        <w:t>Údaje migrované do transakčného systému sa stanú bázou pre modul Výkazníctva a pre účely reportingu budú dostupné cez štandardné údajové zdroje. V prvej etape nasadenia modulu Výkazníctvo sa neuvažuje s migráciou údajov do iných objektov ako sú objekty transakčného systému</w:t>
      </w:r>
      <w:r w:rsidR="000E7E77" w:rsidRPr="009A4B97">
        <w:t xml:space="preserve"> CES</w:t>
      </w:r>
      <w:r w:rsidRPr="009A4B97">
        <w:t xml:space="preserve">. </w:t>
      </w:r>
      <w:r w:rsidR="00882E7C" w:rsidRPr="009A4B97">
        <w:t xml:space="preserve"> </w:t>
      </w:r>
      <w:bookmarkStart w:id="87" w:name="_Toc87041211"/>
    </w:p>
    <w:p w14:paraId="3BFEA3A5" w14:textId="77777777" w:rsidR="00B37CBD" w:rsidRPr="00B37CBD" w:rsidRDefault="00B37CBD" w:rsidP="005352D2">
      <w:pPr>
        <w:pStyle w:val="Nadpis2"/>
      </w:pPr>
      <w:bookmarkStart w:id="88" w:name="_Toc96968737"/>
      <w:bookmarkStart w:id="89" w:name="_Toc102161724"/>
      <w:r w:rsidRPr="00B37CBD">
        <w:t>Postup nábehu do produktívnej prevádzky</w:t>
      </w:r>
      <w:bookmarkEnd w:id="88"/>
      <w:bookmarkEnd w:id="89"/>
    </w:p>
    <w:p w14:paraId="51000846" w14:textId="77777777" w:rsidR="00787033" w:rsidRPr="008E0EF6" w:rsidRDefault="00787033" w:rsidP="00787033">
      <w:pPr>
        <w:rPr>
          <w:rFonts w:eastAsiaTheme="minorHAnsi" w:cs="Calibri"/>
          <w:color w:val="auto"/>
          <w:lang w:eastAsia="en-US"/>
        </w:rPr>
      </w:pPr>
      <w:r>
        <w:t>Postup nábehu CES do produktívnej prevádzky (GoLive) bude definovaný v rámci samostatného dokumentu - Cutover plán,</w:t>
      </w:r>
      <w:r>
        <w:rPr>
          <w:rStyle w:val="Hypertextovprepojenie"/>
          <w:color w:val="0078D4"/>
        </w:rPr>
        <w:t xml:space="preserve"> </w:t>
      </w:r>
      <w:r w:rsidRPr="00C71AF7">
        <w:rPr>
          <w:rStyle w:val="normaltextrun"/>
          <w:color w:val="auto"/>
        </w:rPr>
        <w:t>ktorý nie je súčasťou  DŠR2</w:t>
      </w:r>
      <w:r>
        <w:rPr>
          <w:rStyle w:val="eop"/>
        </w:rPr>
        <w:t>.</w:t>
      </w:r>
    </w:p>
    <w:p w14:paraId="094A4B7C" w14:textId="77777777" w:rsidR="00787033" w:rsidRPr="008E0EF6" w:rsidRDefault="00787033" w:rsidP="00787033">
      <w:pPr>
        <w:textAlignment w:val="baseline"/>
        <w:rPr>
          <w:rFonts w:cs="Segoe UI"/>
          <w:sz w:val="18"/>
          <w:szCs w:val="18"/>
          <w:lang w:eastAsia="sk-SK"/>
        </w:rPr>
      </w:pPr>
    </w:p>
    <w:p w14:paraId="384B1CEC" w14:textId="6D9DB05D" w:rsidR="006564CE" w:rsidRPr="009A4B97" w:rsidRDefault="00D708AE" w:rsidP="006876AB">
      <w:pPr>
        <w:spacing w:line="259" w:lineRule="auto"/>
      </w:pPr>
      <w:r w:rsidRPr="009A4B97">
        <w:br w:type="page"/>
      </w:r>
    </w:p>
    <w:p w14:paraId="17444B2D" w14:textId="1953925A" w:rsidR="002E0EEC" w:rsidRPr="009A4B97" w:rsidRDefault="002E0EEC" w:rsidP="009F5DD3">
      <w:pPr>
        <w:pStyle w:val="Nadpis1"/>
        <w:ind w:left="431" w:hanging="431"/>
        <w:rPr>
          <w:rFonts w:cstheme="minorHAnsi"/>
        </w:rPr>
      </w:pPr>
      <w:bookmarkStart w:id="90" w:name="_Toc102161725"/>
      <w:bookmarkStart w:id="91" w:name="_Toc96968739"/>
      <w:r w:rsidRPr="009A4B97">
        <w:rPr>
          <w:rFonts w:cstheme="minorHAnsi"/>
        </w:rPr>
        <w:lastRenderedPageBreak/>
        <w:t>Rozhrania</w:t>
      </w:r>
      <w:r w:rsidR="006577B8" w:rsidRPr="009A4B97">
        <w:rPr>
          <w:rFonts w:cstheme="minorHAnsi"/>
        </w:rPr>
        <w:t xml:space="preserve"> a služby</w:t>
      </w:r>
      <w:r w:rsidR="00777B07" w:rsidRPr="009A4B97">
        <w:rPr>
          <w:rFonts w:cstheme="minorHAnsi"/>
        </w:rPr>
        <w:t xml:space="preserve"> modulu Výkazníctvo</w:t>
      </w:r>
      <w:bookmarkEnd w:id="90"/>
    </w:p>
    <w:p w14:paraId="15C73556" w14:textId="2B3EE3F8" w:rsidR="00490416" w:rsidRPr="009A4B97" w:rsidRDefault="00490416" w:rsidP="00490416">
      <w:r w:rsidRPr="009A4B97">
        <w:t>Cieľom kapitoly je definovanie a popis rozhraní modulu M2</w:t>
      </w:r>
      <w:r w:rsidR="00F046C8" w:rsidRPr="009A4B97">
        <w:t>7</w:t>
      </w:r>
      <w:r w:rsidRPr="009A4B97">
        <w:t xml:space="preserve">, ktoré bude využívať pre zabezpečenie požadovanej funkčnosti alebo poskytovať pre potreby ostatných komponentov CES. </w:t>
      </w:r>
    </w:p>
    <w:p w14:paraId="7C7CE746" w14:textId="25D2DB9D" w:rsidR="002A3A6E" w:rsidRPr="009A4B97" w:rsidRDefault="007B331F" w:rsidP="002A3A6E">
      <w:r w:rsidRPr="009A4B97">
        <w:t xml:space="preserve">Modul </w:t>
      </w:r>
      <w:r w:rsidR="002A3A6E" w:rsidRPr="009A4B97">
        <w:t>M27 bude poskytovať rozhrania pre potreby funkčnosti CES, ich špecifikácia je uvedená v nasledovnej štruktúre:</w:t>
      </w:r>
    </w:p>
    <w:p w14:paraId="5EC166C2" w14:textId="57BF414C" w:rsidR="002A3A6E" w:rsidRPr="009A4B97" w:rsidRDefault="002A3A6E" w:rsidP="0029343A">
      <w:pPr>
        <w:pStyle w:val="Odsekzoznamu"/>
        <w:numPr>
          <w:ilvl w:val="0"/>
          <w:numId w:val="50"/>
        </w:numPr>
        <w:spacing w:before="0" w:after="160" w:line="259" w:lineRule="auto"/>
        <w:ind w:left="709"/>
        <w:contextualSpacing/>
      </w:pPr>
      <w:r w:rsidRPr="009A4B97">
        <w:t>Konzument služby (</w:t>
      </w:r>
      <w:proofErr w:type="spellStart"/>
      <w:r w:rsidRPr="009A4B97">
        <w:t>Konz</w:t>
      </w:r>
      <w:proofErr w:type="spellEnd"/>
      <w:r w:rsidRPr="009A4B97">
        <w:t>.) – komponent, ktorý službu volá, pripravuje požiadavku</w:t>
      </w:r>
      <w:r w:rsidR="007B331F" w:rsidRPr="009A4B97">
        <w:t>,</w:t>
      </w:r>
    </w:p>
    <w:p w14:paraId="3C9003E8" w14:textId="5F38D3C7" w:rsidR="002A3A6E" w:rsidRPr="009A4B97" w:rsidRDefault="002A3A6E" w:rsidP="0029343A">
      <w:pPr>
        <w:pStyle w:val="Odsekzoznamu"/>
        <w:numPr>
          <w:ilvl w:val="0"/>
          <w:numId w:val="50"/>
        </w:numPr>
        <w:spacing w:before="0" w:after="160" w:line="259" w:lineRule="auto"/>
        <w:ind w:left="709"/>
        <w:contextualSpacing/>
      </w:pPr>
      <w:r w:rsidRPr="009A4B97">
        <w:t>Poskytovateľ služby (</w:t>
      </w:r>
      <w:proofErr w:type="spellStart"/>
      <w:r w:rsidRPr="009A4B97">
        <w:t>Posk</w:t>
      </w:r>
      <w:proofErr w:type="spellEnd"/>
      <w:r w:rsidRPr="009A4B97">
        <w:t>.) – komponent, ktorý službu implementuje, pripravuje odpoveď</w:t>
      </w:r>
      <w:r w:rsidR="007B331F" w:rsidRPr="009A4B97">
        <w:t>,</w:t>
      </w:r>
    </w:p>
    <w:p w14:paraId="7BF2B68A" w14:textId="22216AF6" w:rsidR="002A3A6E" w:rsidRPr="009A4B97" w:rsidRDefault="002A3A6E" w:rsidP="0029343A">
      <w:pPr>
        <w:pStyle w:val="Odsekzoznamu"/>
        <w:numPr>
          <w:ilvl w:val="0"/>
          <w:numId w:val="50"/>
        </w:numPr>
        <w:spacing w:before="0" w:after="160" w:line="259" w:lineRule="auto"/>
        <w:ind w:left="709"/>
        <w:contextualSpacing/>
      </w:pPr>
      <w:r w:rsidRPr="009A4B97">
        <w:t xml:space="preserve">Časovanie - </w:t>
      </w:r>
      <w:proofErr w:type="spellStart"/>
      <w:r w:rsidRPr="009A4B97">
        <w:t>trigger</w:t>
      </w:r>
      <w:proofErr w:type="spellEnd"/>
      <w:r w:rsidRPr="009A4B97">
        <w:t>, udalosť, kedy bude služba volaná</w:t>
      </w:r>
      <w:r w:rsidR="007B331F" w:rsidRPr="009A4B97">
        <w:t>,</w:t>
      </w:r>
    </w:p>
    <w:p w14:paraId="2951D57A" w14:textId="771127E5" w:rsidR="002A3A6E" w:rsidRPr="009A4B97" w:rsidRDefault="002A3A6E" w:rsidP="0029343A">
      <w:pPr>
        <w:pStyle w:val="Odsekzoznamu"/>
        <w:numPr>
          <w:ilvl w:val="0"/>
          <w:numId w:val="50"/>
        </w:numPr>
        <w:spacing w:before="0" w:after="160" w:line="259" w:lineRule="auto"/>
        <w:ind w:left="709"/>
        <w:contextualSpacing/>
      </w:pPr>
      <w:r w:rsidRPr="009A4B97">
        <w:t>Typ – synchrónna (</w:t>
      </w:r>
      <w:proofErr w:type="spellStart"/>
      <w:r w:rsidRPr="009A4B97">
        <w:t>sync</w:t>
      </w:r>
      <w:proofErr w:type="spellEnd"/>
      <w:r w:rsidRPr="009A4B97">
        <w:t>) alebo asynchrónna (</w:t>
      </w:r>
      <w:proofErr w:type="spellStart"/>
      <w:r w:rsidRPr="009A4B97">
        <w:t>async</w:t>
      </w:r>
      <w:proofErr w:type="spellEnd"/>
      <w:r w:rsidRPr="009A4B97">
        <w:t>)</w:t>
      </w:r>
      <w:r w:rsidR="007B331F" w:rsidRPr="009A4B97">
        <w:t>,</w:t>
      </w:r>
    </w:p>
    <w:p w14:paraId="43778136" w14:textId="2B3EE3F8" w:rsidR="002A3A6E" w:rsidRPr="009A4B97" w:rsidRDefault="002A3A6E" w:rsidP="0029343A">
      <w:pPr>
        <w:pStyle w:val="Odsekzoznamu"/>
        <w:numPr>
          <w:ilvl w:val="0"/>
          <w:numId w:val="50"/>
        </w:numPr>
        <w:spacing w:before="0" w:after="240" w:line="259" w:lineRule="auto"/>
        <w:ind w:left="709" w:hanging="357"/>
      </w:pPr>
      <w:r w:rsidRPr="009A4B97">
        <w:t>Technológia (</w:t>
      </w:r>
      <w:proofErr w:type="spellStart"/>
      <w:r w:rsidRPr="009A4B97">
        <w:t>Techn</w:t>
      </w:r>
      <w:proofErr w:type="spellEnd"/>
      <w:r w:rsidRPr="009A4B97">
        <w:t>.) – technológia rozhrania, napr. REST/SOAP/RFC-BAPI atď</w:t>
      </w:r>
      <w:r w:rsidRPr="009A4B97">
        <w:rPr>
          <w:rFonts w:eastAsia="Times New Roman"/>
          <w:sz w:val="20"/>
          <w:szCs w:val="20"/>
          <w:lang w:eastAsia="sk-SK"/>
        </w:rPr>
        <w:t>.</w:t>
      </w:r>
    </w:p>
    <w:tbl>
      <w:tblPr>
        <w:tblW w:w="4932" w:type="pct"/>
        <w:tblCellMar>
          <w:left w:w="70" w:type="dxa"/>
          <w:right w:w="70" w:type="dxa"/>
        </w:tblCellMar>
        <w:tblLook w:val="04A0" w:firstRow="1" w:lastRow="0" w:firstColumn="1" w:lastColumn="0" w:noHBand="0" w:noVBand="1"/>
      </w:tblPr>
      <w:tblGrid>
        <w:gridCol w:w="1286"/>
        <w:gridCol w:w="1488"/>
        <w:gridCol w:w="1530"/>
        <w:gridCol w:w="1557"/>
        <w:gridCol w:w="834"/>
        <w:gridCol w:w="2347"/>
      </w:tblGrid>
      <w:tr w:rsidR="00575DC5" w:rsidRPr="009A4B97" w14:paraId="5A98E058" w14:textId="77777777" w:rsidTr="002F705A">
        <w:trPr>
          <w:trHeight w:val="20"/>
          <w:tblHeader/>
        </w:trPr>
        <w:tc>
          <w:tcPr>
            <w:tcW w:w="711"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hideMark/>
          </w:tcPr>
          <w:p w14:paraId="1E983AB9" w14:textId="77777777" w:rsidR="00575DC5" w:rsidRPr="009A4B97" w:rsidRDefault="00575DC5" w:rsidP="002F705A">
            <w:pPr>
              <w:spacing w:before="60" w:after="60"/>
              <w:rPr>
                <w:rFonts w:eastAsia="Times New Roman"/>
                <w:b/>
                <w:color w:val="000000"/>
                <w:lang w:eastAsia="sk-SK"/>
              </w:rPr>
            </w:pPr>
            <w:r w:rsidRPr="009A4B97">
              <w:rPr>
                <w:rFonts w:eastAsia="Times New Roman"/>
                <w:b/>
                <w:lang w:eastAsia="sk-SK"/>
              </w:rPr>
              <w:t>ID služby</w:t>
            </w:r>
          </w:p>
        </w:tc>
        <w:tc>
          <w:tcPr>
            <w:tcW w:w="8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1191A4" w14:textId="77777777" w:rsidR="00575DC5" w:rsidRPr="009A4B97" w:rsidRDefault="00575DC5" w:rsidP="002F705A">
            <w:pPr>
              <w:spacing w:before="60" w:after="60"/>
              <w:rPr>
                <w:rFonts w:eastAsia="Times New Roman"/>
                <w:b/>
                <w:color w:val="000000"/>
                <w:lang w:eastAsia="sk-SK"/>
              </w:rPr>
            </w:pPr>
            <w:proofErr w:type="spellStart"/>
            <w:r w:rsidRPr="009A4B97">
              <w:rPr>
                <w:rFonts w:eastAsia="Times New Roman"/>
                <w:b/>
                <w:lang w:eastAsia="sk-SK"/>
              </w:rPr>
              <w:t>Posk</w:t>
            </w:r>
            <w:proofErr w:type="spellEnd"/>
            <w:r w:rsidRPr="009A4B97">
              <w:rPr>
                <w:rFonts w:eastAsia="Times New Roman"/>
                <w:b/>
                <w:lang w:eastAsia="sk-SK"/>
              </w:rPr>
              <w:t>.</w:t>
            </w:r>
          </w:p>
        </w:tc>
        <w:tc>
          <w:tcPr>
            <w:tcW w:w="8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0D1087" w14:textId="77777777" w:rsidR="00575DC5" w:rsidRPr="009A4B97" w:rsidRDefault="00575DC5" w:rsidP="002F705A">
            <w:pPr>
              <w:spacing w:before="60" w:after="60"/>
              <w:rPr>
                <w:rFonts w:eastAsia="Times New Roman"/>
                <w:b/>
                <w:color w:val="000000"/>
                <w:lang w:eastAsia="sk-SK"/>
              </w:rPr>
            </w:pPr>
            <w:proofErr w:type="spellStart"/>
            <w:r w:rsidRPr="009A4B97">
              <w:rPr>
                <w:rFonts w:eastAsia="Times New Roman"/>
                <w:b/>
                <w:lang w:eastAsia="sk-SK"/>
              </w:rPr>
              <w:t>Konz</w:t>
            </w:r>
            <w:proofErr w:type="spellEnd"/>
            <w:r w:rsidRPr="009A4B97">
              <w:rPr>
                <w:rFonts w:eastAsia="Times New Roman"/>
                <w:b/>
                <w:lang w:eastAsia="sk-SK"/>
              </w:rPr>
              <w:t>.</w:t>
            </w:r>
          </w:p>
        </w:tc>
        <w:tc>
          <w:tcPr>
            <w:tcW w:w="8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3FDD9D" w14:textId="77777777" w:rsidR="00575DC5" w:rsidRPr="009A4B97" w:rsidRDefault="00575DC5" w:rsidP="002F705A">
            <w:pPr>
              <w:spacing w:before="60" w:after="60"/>
              <w:rPr>
                <w:rFonts w:eastAsia="Times New Roman"/>
                <w:b/>
                <w:color w:val="000000"/>
                <w:lang w:eastAsia="sk-SK"/>
              </w:rPr>
            </w:pPr>
            <w:proofErr w:type="spellStart"/>
            <w:r w:rsidRPr="009A4B97">
              <w:rPr>
                <w:rFonts w:eastAsia="Times New Roman"/>
                <w:b/>
                <w:lang w:eastAsia="sk-SK"/>
              </w:rPr>
              <w:t>Techn</w:t>
            </w:r>
            <w:proofErr w:type="spellEnd"/>
            <w:r w:rsidRPr="009A4B97">
              <w:rPr>
                <w:rFonts w:eastAsia="Times New Roman"/>
                <w:b/>
                <w:lang w:eastAsia="sk-SK"/>
              </w:rPr>
              <w:t xml:space="preserve">. </w:t>
            </w:r>
          </w:p>
        </w:tc>
        <w:tc>
          <w:tcPr>
            <w:tcW w:w="46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25B051" w14:textId="77777777" w:rsidR="00575DC5" w:rsidRPr="009A4B97" w:rsidRDefault="00575DC5" w:rsidP="002F705A">
            <w:pPr>
              <w:spacing w:before="60" w:after="60"/>
              <w:rPr>
                <w:rFonts w:eastAsia="Times New Roman"/>
                <w:b/>
                <w:color w:val="000000"/>
                <w:lang w:eastAsia="sk-SK"/>
              </w:rPr>
            </w:pPr>
            <w:r w:rsidRPr="009A4B97">
              <w:rPr>
                <w:rFonts w:eastAsia="Times New Roman"/>
                <w:b/>
                <w:lang w:eastAsia="sk-SK"/>
              </w:rPr>
              <w:t>Typ</w:t>
            </w:r>
          </w:p>
        </w:tc>
        <w:tc>
          <w:tcPr>
            <w:tcW w:w="12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E9FCEC" w14:textId="77777777" w:rsidR="00575DC5" w:rsidRPr="009A4B97" w:rsidRDefault="00575DC5" w:rsidP="002F705A">
            <w:pPr>
              <w:spacing w:before="60" w:after="60"/>
              <w:rPr>
                <w:rFonts w:eastAsia="Times New Roman"/>
                <w:b/>
                <w:color w:val="000000"/>
                <w:lang w:eastAsia="sk-SK"/>
              </w:rPr>
            </w:pPr>
            <w:r w:rsidRPr="009A4B97">
              <w:rPr>
                <w:rFonts w:eastAsia="Times New Roman"/>
                <w:b/>
                <w:lang w:eastAsia="sk-SK"/>
              </w:rPr>
              <w:t>Názov služby/správy</w:t>
            </w:r>
          </w:p>
        </w:tc>
      </w:tr>
      <w:tr w:rsidR="00575DC5" w:rsidRPr="009A4B97" w14:paraId="457D722F" w14:textId="77777777" w:rsidTr="006A1637">
        <w:trPr>
          <w:trHeight w:val="20"/>
        </w:trPr>
        <w:tc>
          <w:tcPr>
            <w:tcW w:w="711" w:type="pct"/>
            <w:tcBorders>
              <w:top w:val="single" w:sz="4" w:space="0" w:color="auto"/>
              <w:left w:val="single" w:sz="4" w:space="0" w:color="auto"/>
              <w:bottom w:val="single" w:sz="4" w:space="0" w:color="auto"/>
              <w:right w:val="single" w:sz="4" w:space="0" w:color="auto"/>
            </w:tcBorders>
            <w:shd w:val="clear" w:color="auto" w:fill="auto"/>
            <w:noWrap/>
            <w:hideMark/>
          </w:tcPr>
          <w:p w14:paraId="35E37E7D" w14:textId="17F6C5E2" w:rsidR="00575DC5" w:rsidRPr="009A4B97" w:rsidRDefault="006A1637" w:rsidP="00AC56E4">
            <w:pPr>
              <w:spacing w:after="0"/>
              <w:rPr>
                <w:rFonts w:eastAsia="Times New Roman"/>
                <w:color w:val="000000"/>
                <w:lang w:eastAsia="sk-SK"/>
              </w:rPr>
            </w:pPr>
            <w:r w:rsidRPr="009A4B97">
              <w:t>REP_01</w:t>
            </w:r>
          </w:p>
        </w:tc>
        <w:tc>
          <w:tcPr>
            <w:tcW w:w="823" w:type="pct"/>
            <w:tcBorders>
              <w:top w:val="single" w:sz="4" w:space="0" w:color="auto"/>
              <w:left w:val="single" w:sz="4" w:space="0" w:color="auto"/>
              <w:bottom w:val="single" w:sz="4" w:space="0" w:color="auto"/>
              <w:right w:val="single" w:sz="4" w:space="0" w:color="auto"/>
            </w:tcBorders>
            <w:shd w:val="clear" w:color="auto" w:fill="auto"/>
            <w:hideMark/>
          </w:tcPr>
          <w:p w14:paraId="7378582D" w14:textId="76DC2CBA" w:rsidR="00575DC5" w:rsidRPr="009A4B97" w:rsidRDefault="006B2C4B" w:rsidP="00676946">
            <w:pPr>
              <w:spacing w:after="0"/>
              <w:jc w:val="left"/>
              <w:rPr>
                <w:rFonts w:eastAsia="Times New Roman"/>
                <w:color w:val="000000"/>
                <w:lang w:eastAsia="sk-SK"/>
              </w:rPr>
            </w:pPr>
            <w:r w:rsidRPr="009A4B97">
              <w:t>M27 (ETL)</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ADB9D39" w14:textId="2B341483" w:rsidR="00575DC5" w:rsidRPr="009A4B97" w:rsidRDefault="006B2C4B" w:rsidP="00676946">
            <w:pPr>
              <w:spacing w:after="0"/>
              <w:jc w:val="left"/>
              <w:rPr>
                <w:rFonts w:eastAsia="Times New Roman"/>
                <w:color w:val="000000"/>
                <w:lang w:eastAsia="sk-SK"/>
              </w:rPr>
            </w:pPr>
            <w:r w:rsidRPr="009A4B97">
              <w:t xml:space="preserve">Aplikácia pre prípravu </w:t>
            </w:r>
            <w:proofErr w:type="spellStart"/>
            <w:r w:rsidRPr="009A4B97">
              <w:t>datasetov</w:t>
            </w:r>
            <w:proofErr w:type="spellEnd"/>
            <w:r w:rsidRPr="009A4B97">
              <w:t xml:space="preserve"> otvorených dát</w:t>
            </w: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062B7CAF" w14:textId="77777777" w:rsidR="00575DC5" w:rsidRPr="009A4B97" w:rsidRDefault="00575DC5" w:rsidP="00676946">
            <w:pPr>
              <w:spacing w:after="0"/>
              <w:jc w:val="left"/>
              <w:rPr>
                <w:rFonts w:eastAsia="Times New Roman"/>
                <w:lang w:eastAsia="sk-SK"/>
              </w:rPr>
            </w:pPr>
            <w:r w:rsidRPr="009A4B97">
              <w:t>REST</w:t>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14:paraId="4D5B0B7B" w14:textId="47D0DBAA" w:rsidR="00575DC5" w:rsidRPr="009A4B97" w:rsidRDefault="006B2C4B" w:rsidP="00676946">
            <w:pPr>
              <w:spacing w:after="0"/>
              <w:jc w:val="left"/>
              <w:rPr>
                <w:rFonts w:eastAsia="Times New Roman"/>
                <w:lang w:eastAsia="sk-SK"/>
              </w:rPr>
            </w:pPr>
            <w:proofErr w:type="spellStart"/>
            <w:r w:rsidRPr="009A4B97">
              <w:t>async</w:t>
            </w:r>
            <w:proofErr w:type="spellEnd"/>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38D45995" w14:textId="756FCDB9" w:rsidR="00575DC5" w:rsidRPr="009A4B97" w:rsidRDefault="006B2C4B" w:rsidP="00676946">
            <w:pPr>
              <w:spacing w:after="0"/>
              <w:jc w:val="left"/>
              <w:rPr>
                <w:rFonts w:eastAsia="Times New Roman"/>
                <w:color w:val="000000"/>
                <w:lang w:eastAsia="sk-SK"/>
              </w:rPr>
            </w:pPr>
            <w:r w:rsidRPr="009A4B97">
              <w:t xml:space="preserve">Požiadavka na prípravu </w:t>
            </w:r>
            <w:proofErr w:type="spellStart"/>
            <w:r w:rsidRPr="009A4B97">
              <w:t>datasetov</w:t>
            </w:r>
            <w:proofErr w:type="spellEnd"/>
            <w:r w:rsidRPr="009A4B97">
              <w:t xml:space="preserve"> otvorených dát</w:t>
            </w:r>
          </w:p>
        </w:tc>
      </w:tr>
      <w:tr w:rsidR="006A1637" w:rsidRPr="009A4B97" w14:paraId="7CE43EB8" w14:textId="77777777" w:rsidTr="006A1637">
        <w:trPr>
          <w:trHeight w:val="20"/>
        </w:trPr>
        <w:tc>
          <w:tcPr>
            <w:tcW w:w="711" w:type="pct"/>
            <w:tcBorders>
              <w:top w:val="single" w:sz="4" w:space="0" w:color="auto"/>
              <w:left w:val="single" w:sz="4" w:space="0" w:color="auto"/>
              <w:bottom w:val="single" w:sz="4" w:space="0" w:color="auto"/>
              <w:right w:val="single" w:sz="4" w:space="0" w:color="auto"/>
            </w:tcBorders>
            <w:shd w:val="clear" w:color="auto" w:fill="auto"/>
            <w:noWrap/>
          </w:tcPr>
          <w:p w14:paraId="46DF4D76" w14:textId="56C9A2D7" w:rsidR="006A1637" w:rsidRPr="009A4B97" w:rsidRDefault="006B2C4B" w:rsidP="00AC56E4">
            <w:pPr>
              <w:spacing w:after="0"/>
            </w:pPr>
            <w:r w:rsidRPr="009A4B97">
              <w:t>REP_02</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7FAB733E" w14:textId="066E15C2" w:rsidR="006A1637" w:rsidRPr="009A4B97" w:rsidRDefault="004E4D66" w:rsidP="00676946">
            <w:pPr>
              <w:spacing w:after="0"/>
              <w:jc w:val="left"/>
            </w:pPr>
            <w:r w:rsidRPr="009A4B97">
              <w:t>M27 (BW)</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6F710762" w14:textId="2A5A940E" w:rsidR="006A1637" w:rsidRPr="009A4B97" w:rsidRDefault="004E4D66" w:rsidP="00676946">
            <w:pPr>
              <w:spacing w:after="0"/>
              <w:jc w:val="left"/>
            </w:pPr>
            <w:r w:rsidRPr="009A4B97">
              <w:t>M27 (ETL)</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E35302A" w14:textId="61CC8872" w:rsidR="006A1637" w:rsidRPr="009A4B97" w:rsidRDefault="004E4D66" w:rsidP="00676946">
            <w:pPr>
              <w:spacing w:after="0"/>
              <w:jc w:val="left"/>
            </w:pPr>
            <w:r w:rsidRPr="009A4B97">
              <w:t xml:space="preserve">SAP </w:t>
            </w:r>
            <w:proofErr w:type="spellStart"/>
            <w:r w:rsidRPr="009A4B97">
              <w:t>Operational</w:t>
            </w:r>
            <w:proofErr w:type="spellEnd"/>
            <w:r w:rsidRPr="009A4B97">
              <w:t xml:space="preserve"> </w:t>
            </w:r>
            <w:proofErr w:type="spellStart"/>
            <w:r w:rsidRPr="009A4B97">
              <w:t>Data</w:t>
            </w:r>
            <w:proofErr w:type="spellEnd"/>
            <w:r w:rsidRPr="009A4B97">
              <w:t xml:space="preserve"> </w:t>
            </w:r>
            <w:proofErr w:type="spellStart"/>
            <w:r w:rsidRPr="009A4B97">
              <w:t>Provider</w:t>
            </w:r>
            <w:proofErr w:type="spellEnd"/>
            <w:r w:rsidRPr="009A4B97">
              <w:t xml:space="preserve"> (ODP)</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98594F3" w14:textId="33E64302" w:rsidR="006A1637" w:rsidRPr="009A4B97" w:rsidRDefault="004E4D66" w:rsidP="00676946">
            <w:pPr>
              <w:spacing w:after="0"/>
              <w:jc w:val="left"/>
            </w:pPr>
            <w:proofErr w:type="spellStart"/>
            <w:r w:rsidRPr="009A4B97">
              <w:t>async</w:t>
            </w:r>
            <w:proofErr w:type="spellEnd"/>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54AFF203" w14:textId="4FA5572E" w:rsidR="006A1637" w:rsidRPr="009A4B97" w:rsidRDefault="004E4D66" w:rsidP="00676946">
            <w:pPr>
              <w:spacing w:after="0"/>
              <w:jc w:val="left"/>
              <w:rPr>
                <w:rFonts w:eastAsia="Times New Roman"/>
                <w:color w:val="000000"/>
                <w:lang w:eastAsia="sk-SK"/>
              </w:rPr>
            </w:pPr>
            <w:r w:rsidRPr="009A4B97">
              <w:t>Zber dát pre otvorené dáta</w:t>
            </w:r>
          </w:p>
        </w:tc>
      </w:tr>
      <w:tr w:rsidR="006A1637" w:rsidRPr="009A4B97" w14:paraId="1562F27C" w14:textId="77777777" w:rsidTr="006A1637">
        <w:trPr>
          <w:trHeight w:val="20"/>
        </w:trPr>
        <w:tc>
          <w:tcPr>
            <w:tcW w:w="711" w:type="pct"/>
            <w:tcBorders>
              <w:top w:val="single" w:sz="4" w:space="0" w:color="auto"/>
              <w:left w:val="single" w:sz="4" w:space="0" w:color="auto"/>
              <w:bottom w:val="single" w:sz="4" w:space="0" w:color="auto"/>
              <w:right w:val="single" w:sz="4" w:space="0" w:color="auto"/>
            </w:tcBorders>
            <w:shd w:val="clear" w:color="auto" w:fill="auto"/>
            <w:noWrap/>
          </w:tcPr>
          <w:p w14:paraId="29C6E6BF" w14:textId="1119565D" w:rsidR="006A1637" w:rsidRPr="009A4B97" w:rsidRDefault="004E4D66" w:rsidP="00AC56E4">
            <w:pPr>
              <w:spacing w:after="0"/>
            </w:pPr>
            <w:r w:rsidRPr="009A4B97">
              <w:t>REP_03</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4E8EFB63" w14:textId="6C6C489B" w:rsidR="006A1637" w:rsidRPr="009A4B97" w:rsidRDefault="004E4D66" w:rsidP="00676946">
            <w:pPr>
              <w:spacing w:after="0"/>
              <w:jc w:val="left"/>
            </w:pPr>
            <w:r w:rsidRPr="009A4B97">
              <w:t xml:space="preserve">Aplikácia pre prípravu </w:t>
            </w:r>
            <w:proofErr w:type="spellStart"/>
            <w:r w:rsidRPr="009A4B97">
              <w:t>datasetov</w:t>
            </w:r>
            <w:proofErr w:type="spellEnd"/>
            <w:r w:rsidRPr="009A4B97">
              <w:t xml:space="preserve"> otvorených dát</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5E4EE22D" w14:textId="5E2F79C1" w:rsidR="006A1637" w:rsidRPr="009A4B97" w:rsidRDefault="004E4D66" w:rsidP="00676946">
            <w:pPr>
              <w:spacing w:after="0"/>
              <w:jc w:val="left"/>
            </w:pPr>
            <w:r w:rsidRPr="009A4B97">
              <w:t>M27 (ETL)</w:t>
            </w: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347B0B1" w14:textId="33B4EFC9" w:rsidR="006A1637" w:rsidRPr="009A4B97" w:rsidRDefault="00857B1A" w:rsidP="00676946">
            <w:pPr>
              <w:spacing w:after="0"/>
              <w:jc w:val="left"/>
            </w:pPr>
            <w:proofErr w:type="spellStart"/>
            <w:r w:rsidRPr="009A4B97">
              <w:t>Odata</w:t>
            </w:r>
            <w:proofErr w:type="spellEnd"/>
            <w:r w:rsidRPr="009A4B97">
              <w:t xml:space="preserve"> REST</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0522FB2" w14:textId="0C182A70" w:rsidR="006A1637" w:rsidRPr="009A4B97" w:rsidRDefault="00857B1A" w:rsidP="00676946">
            <w:pPr>
              <w:spacing w:after="0"/>
              <w:jc w:val="left"/>
            </w:pPr>
            <w:proofErr w:type="spellStart"/>
            <w:r w:rsidRPr="009A4B97">
              <w:t>async</w:t>
            </w:r>
            <w:proofErr w:type="spellEnd"/>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2BFC9EC0" w14:textId="74241174" w:rsidR="006A1637" w:rsidRPr="009A4B97" w:rsidRDefault="00857B1A" w:rsidP="00676946">
            <w:pPr>
              <w:spacing w:after="0"/>
              <w:jc w:val="left"/>
              <w:rPr>
                <w:rFonts w:eastAsia="Times New Roman"/>
                <w:color w:val="000000"/>
                <w:lang w:eastAsia="sk-SK"/>
              </w:rPr>
            </w:pPr>
            <w:r w:rsidRPr="009A4B97">
              <w:t xml:space="preserve">Odpoveď s </w:t>
            </w:r>
            <w:r>
              <w:t>pripraveným</w:t>
            </w:r>
            <w:r w:rsidRPr="009A4B97">
              <w:t xml:space="preserve"> </w:t>
            </w:r>
            <w:proofErr w:type="spellStart"/>
            <w:r w:rsidRPr="009A4B97">
              <w:t>datasetom</w:t>
            </w:r>
            <w:proofErr w:type="spellEnd"/>
            <w:r w:rsidRPr="009A4B97">
              <w:t xml:space="preserve"> otvorených dát</w:t>
            </w:r>
          </w:p>
        </w:tc>
      </w:tr>
    </w:tbl>
    <w:p w14:paraId="7E7C68D4" w14:textId="77777777" w:rsidR="00EB476D" w:rsidRPr="009A4B97" w:rsidRDefault="00EB476D" w:rsidP="002F705A">
      <w:pPr>
        <w:spacing w:before="240"/>
      </w:pPr>
    </w:p>
    <w:p w14:paraId="60686AF3" w14:textId="77777777" w:rsidR="00EB476D" w:rsidRPr="009A4B97" w:rsidRDefault="00EB476D">
      <w:pPr>
        <w:spacing w:before="0" w:after="0"/>
        <w:jc w:val="left"/>
      </w:pPr>
      <w:r w:rsidRPr="009A4B97">
        <w:br w:type="page"/>
      </w:r>
    </w:p>
    <w:p w14:paraId="0AEBF25C" w14:textId="05CE8F9F" w:rsidR="001203F3" w:rsidRPr="009A4B97" w:rsidRDefault="001203F3" w:rsidP="002F705A">
      <w:pPr>
        <w:spacing w:before="240"/>
      </w:pPr>
      <w:r w:rsidRPr="009A4B97">
        <w:lastRenderedPageBreak/>
        <w:t>V tabuľke uvádzame popis jednotlivých rozhraní a udalosti, ktoré môžu iniciovať jej použitie.</w:t>
      </w:r>
    </w:p>
    <w:tbl>
      <w:tblPr>
        <w:tblW w:w="0" w:type="auto"/>
        <w:tblCellMar>
          <w:left w:w="70" w:type="dxa"/>
          <w:right w:w="70" w:type="dxa"/>
        </w:tblCellMar>
        <w:tblLook w:val="04A0" w:firstRow="1" w:lastRow="0" w:firstColumn="1" w:lastColumn="0" w:noHBand="0" w:noVBand="1"/>
      </w:tblPr>
      <w:tblGrid>
        <w:gridCol w:w="941"/>
        <w:gridCol w:w="6203"/>
        <w:gridCol w:w="2023"/>
      </w:tblGrid>
      <w:tr w:rsidR="00073D2B" w:rsidRPr="009A4B97" w14:paraId="59B6CE08" w14:textId="77777777" w:rsidTr="00EB476D">
        <w:trPr>
          <w:trHeight w:val="23"/>
          <w:tblHeader/>
        </w:trPr>
        <w:tc>
          <w:tcPr>
            <w:tcW w:w="0" w:type="auto"/>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hideMark/>
          </w:tcPr>
          <w:p w14:paraId="4BEB8FB5" w14:textId="77777777" w:rsidR="00073D2B" w:rsidRPr="009A4B97" w:rsidRDefault="00073D2B" w:rsidP="002F705A">
            <w:pPr>
              <w:spacing w:before="60" w:after="60"/>
              <w:jc w:val="left"/>
              <w:rPr>
                <w:rFonts w:eastAsia="Times New Roman"/>
                <w:b/>
                <w:lang w:eastAsia="sk-SK"/>
              </w:rPr>
            </w:pPr>
            <w:r w:rsidRPr="009A4B97">
              <w:rPr>
                <w:rFonts w:eastAsia="Times New Roman"/>
                <w:b/>
                <w:lang w:eastAsia="sk-SK"/>
              </w:rPr>
              <w:t>ID služby</w:t>
            </w:r>
          </w:p>
        </w:tc>
        <w:tc>
          <w:tcPr>
            <w:tcW w:w="62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F4EE18" w14:textId="77777777" w:rsidR="00073D2B" w:rsidRPr="009A4B97" w:rsidRDefault="00073D2B" w:rsidP="002F705A">
            <w:pPr>
              <w:spacing w:before="60" w:after="60"/>
              <w:jc w:val="left"/>
              <w:rPr>
                <w:rFonts w:eastAsia="Times New Roman"/>
                <w:b/>
                <w:color w:val="000000"/>
                <w:lang w:eastAsia="sk-SK"/>
              </w:rPr>
            </w:pPr>
            <w:r w:rsidRPr="009A4B97">
              <w:rPr>
                <w:rFonts w:eastAsia="Times New Roman"/>
                <w:b/>
                <w:lang w:eastAsia="sk-SK"/>
              </w:rPr>
              <w:t>Popis, účel služby</w:t>
            </w:r>
          </w:p>
        </w:tc>
        <w:tc>
          <w:tcPr>
            <w:tcW w:w="20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5ED24E" w14:textId="77777777" w:rsidR="00073D2B" w:rsidRPr="009A4B97" w:rsidRDefault="00073D2B" w:rsidP="002F705A">
            <w:pPr>
              <w:spacing w:before="60" w:after="60"/>
              <w:jc w:val="left"/>
              <w:rPr>
                <w:rFonts w:eastAsia="Times New Roman"/>
                <w:b/>
                <w:color w:val="000000"/>
                <w:lang w:eastAsia="sk-SK"/>
              </w:rPr>
            </w:pPr>
            <w:r w:rsidRPr="009A4B97">
              <w:rPr>
                <w:rFonts w:eastAsia="Times New Roman"/>
                <w:b/>
                <w:lang w:eastAsia="sk-SK"/>
              </w:rPr>
              <w:t xml:space="preserve">Časovanie / </w:t>
            </w:r>
            <w:proofErr w:type="spellStart"/>
            <w:r w:rsidRPr="009A4B97">
              <w:rPr>
                <w:rFonts w:eastAsia="Times New Roman"/>
                <w:b/>
                <w:lang w:eastAsia="sk-SK"/>
              </w:rPr>
              <w:t>Trigger</w:t>
            </w:r>
            <w:proofErr w:type="spellEnd"/>
            <w:r w:rsidRPr="009A4B97">
              <w:rPr>
                <w:rFonts w:eastAsia="Times New Roman"/>
                <w:b/>
                <w:lang w:eastAsia="sk-SK"/>
              </w:rPr>
              <w:t>, udalosť, kedy bude služba volaná</w:t>
            </w:r>
          </w:p>
        </w:tc>
      </w:tr>
      <w:tr w:rsidR="009D10BE" w:rsidRPr="009A4B97" w14:paraId="2290A62E" w14:textId="77777777" w:rsidTr="00EB476D">
        <w:trPr>
          <w:trHeight w:val="16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7BB6BE9" w14:textId="77777777" w:rsidR="009D10BE" w:rsidRPr="009A4B97" w:rsidRDefault="009D10BE" w:rsidP="00205895">
            <w:pPr>
              <w:spacing w:before="60" w:after="60"/>
              <w:jc w:val="left"/>
              <w:rPr>
                <w:rFonts w:eastAsia="Times New Roman"/>
                <w:lang w:eastAsia="sk-SK"/>
              </w:rPr>
            </w:pPr>
            <w:r w:rsidRPr="009A4B97">
              <w:rPr>
                <w:rFonts w:eastAsia="Times New Roman"/>
                <w:lang w:eastAsia="sk-SK"/>
              </w:rPr>
              <w:t>REP_01</w:t>
            </w:r>
            <w:r w:rsidR="00EB476D" w:rsidRPr="009A4B97">
              <w:rPr>
                <w:rFonts w:eastAsia="Times New Roman"/>
                <w:lang w:eastAsia="sk-SK"/>
              </w:rPr>
              <w:t>,</w:t>
            </w:r>
          </w:p>
          <w:p w14:paraId="056EE915" w14:textId="77777777" w:rsidR="00EB476D" w:rsidRPr="009A4B97" w:rsidRDefault="00EB476D" w:rsidP="00205895">
            <w:pPr>
              <w:spacing w:before="60" w:after="60"/>
              <w:jc w:val="left"/>
              <w:rPr>
                <w:rFonts w:eastAsia="Times New Roman"/>
                <w:lang w:eastAsia="sk-SK"/>
              </w:rPr>
            </w:pPr>
            <w:r w:rsidRPr="009A4B97">
              <w:rPr>
                <w:rFonts w:eastAsia="Times New Roman"/>
                <w:lang w:eastAsia="sk-SK"/>
              </w:rPr>
              <w:t>REP_02,</w:t>
            </w:r>
          </w:p>
          <w:p w14:paraId="550ADEA0" w14:textId="0550B94E" w:rsidR="009D10BE" w:rsidRPr="009A4B97" w:rsidRDefault="00EB476D" w:rsidP="00205895">
            <w:pPr>
              <w:spacing w:before="60" w:after="60"/>
              <w:jc w:val="left"/>
              <w:rPr>
                <w:rFonts w:eastAsia="Times New Roman"/>
                <w:b/>
                <w:lang w:eastAsia="sk-SK"/>
              </w:rPr>
            </w:pPr>
            <w:r w:rsidRPr="009A4B97">
              <w:rPr>
                <w:rFonts w:eastAsia="Times New Roman"/>
                <w:lang w:eastAsia="sk-SK"/>
              </w:rPr>
              <w:t>REP_03</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14:paraId="2260CC4F" w14:textId="77777777" w:rsidR="009D10BE" w:rsidRPr="009A4B97" w:rsidRDefault="009D10BE" w:rsidP="009D10BE">
            <w:pPr>
              <w:spacing w:before="0" w:after="0"/>
              <w:jc w:val="left"/>
            </w:pPr>
            <w:r w:rsidRPr="009A4B97">
              <w:t xml:space="preserve">Scenár zabezpečí prípravu </w:t>
            </w:r>
            <w:proofErr w:type="spellStart"/>
            <w:r w:rsidRPr="009A4B97">
              <w:t>datasetu</w:t>
            </w:r>
            <w:proofErr w:type="spellEnd"/>
            <w:r w:rsidRPr="009A4B97">
              <w:t xml:space="preserve"> pre otvorené dáta.</w:t>
            </w:r>
          </w:p>
          <w:p w14:paraId="768AAB58" w14:textId="77777777" w:rsidR="009D10BE" w:rsidRPr="009A4B97" w:rsidRDefault="009D10BE" w:rsidP="009D10BE">
            <w:pPr>
              <w:spacing w:before="0" w:after="0"/>
              <w:jc w:val="left"/>
            </w:pPr>
          </w:p>
          <w:p w14:paraId="40DC3519" w14:textId="1B013F74" w:rsidR="009D10BE" w:rsidRPr="009A4B97" w:rsidRDefault="009D10BE" w:rsidP="009D10BE">
            <w:pPr>
              <w:spacing w:before="0" w:after="0"/>
              <w:jc w:val="left"/>
            </w:pPr>
            <w:r w:rsidRPr="009A4B97">
              <w:t xml:space="preserve">Požiadavka na vytvorenie </w:t>
            </w:r>
            <w:proofErr w:type="spellStart"/>
            <w:r w:rsidRPr="009A4B97">
              <w:t>datasetu</w:t>
            </w:r>
            <w:proofErr w:type="spellEnd"/>
            <w:r w:rsidRPr="009A4B97">
              <w:t xml:space="preserve"> bude realizovaná prostredníctvom samostatnej aplikácie v rámci CES modulu. Používateľ v nej vyplní požiadavku na </w:t>
            </w:r>
            <w:proofErr w:type="spellStart"/>
            <w:r w:rsidRPr="009A4B97">
              <w:t>dataset</w:t>
            </w:r>
            <w:proofErr w:type="spellEnd"/>
            <w:r w:rsidRPr="009A4B97">
              <w:t xml:space="preserve"> - napr. typ, obdobie, vybrané ÚO / </w:t>
            </w:r>
            <w:r w:rsidR="00BD77C5" w:rsidRPr="009A4B97">
              <w:t>kapitolu</w:t>
            </w:r>
            <w:r w:rsidRPr="009A4B97">
              <w:t xml:space="preserve">. Služba zabezpečí stiahnutie dát z dátového skladu CES, kde bude prebiehať príprava dát pre otvorené dáta, pripraví dátovú štruktúru daného typu </w:t>
            </w:r>
            <w:proofErr w:type="spellStart"/>
            <w:r w:rsidRPr="009A4B97">
              <w:t>datasetu</w:t>
            </w:r>
            <w:proofErr w:type="spellEnd"/>
            <w:r w:rsidRPr="009A4B97">
              <w:t xml:space="preserve"> a cieľový formát súboru. Výstup poskytne v asynchrónnej odpovedi na službu CES modulu.</w:t>
            </w:r>
          </w:p>
          <w:p w14:paraId="5AEDC9BC" w14:textId="77777777" w:rsidR="009D10BE" w:rsidRPr="009A4B97" w:rsidRDefault="009D10BE" w:rsidP="009D10BE">
            <w:pPr>
              <w:spacing w:before="0" w:after="0"/>
              <w:jc w:val="left"/>
            </w:pPr>
          </w:p>
          <w:p w14:paraId="6F612057" w14:textId="7F5AD54B" w:rsidR="009D10BE" w:rsidRPr="009A4B97" w:rsidRDefault="009D10BE" w:rsidP="009D10BE">
            <w:pPr>
              <w:spacing w:before="0" w:after="0"/>
              <w:jc w:val="left"/>
            </w:pPr>
            <w:r w:rsidRPr="009A4B97">
              <w:t xml:space="preserve">Služba bude použiteľná aj v prípade, ak sa v budúcnosti objaví potreba publikovania </w:t>
            </w:r>
            <w:proofErr w:type="spellStart"/>
            <w:r w:rsidRPr="009A4B97">
              <w:t>datasetu</w:t>
            </w:r>
            <w:proofErr w:type="spellEnd"/>
            <w:r w:rsidRPr="009A4B97">
              <w:t xml:space="preserve"> voči externým konzumentom - napr. </w:t>
            </w:r>
            <w:r w:rsidR="00596E0C" w:rsidRPr="009A4B97">
              <w:rPr>
                <w:lang w:val="en-GB"/>
              </w:rPr>
              <w:t>LKOD</w:t>
            </w:r>
            <w:r w:rsidRPr="009A4B97">
              <w:rPr>
                <w:lang w:val="en-GB"/>
              </w:rPr>
              <w:t xml:space="preserve"> </w:t>
            </w:r>
            <w:r w:rsidRPr="009A4B97">
              <w:t>MF alebo Portál otvorených dát, alebo bude potrebné volanie služby aplikáciou tretej strany.</w:t>
            </w:r>
          </w:p>
          <w:p w14:paraId="7C228AC9" w14:textId="77777777" w:rsidR="009D10BE" w:rsidRPr="009A4B97" w:rsidRDefault="009D10BE" w:rsidP="009D10BE">
            <w:pPr>
              <w:spacing w:before="0" w:after="0"/>
              <w:jc w:val="left"/>
            </w:pPr>
          </w:p>
          <w:p w14:paraId="1D0B722D" w14:textId="358558F4" w:rsidR="009D10BE" w:rsidRPr="009A4B97" w:rsidRDefault="009D10BE" w:rsidP="00331250">
            <w:pPr>
              <w:spacing w:before="0" w:after="0"/>
              <w:jc w:val="left"/>
            </w:pPr>
            <w:r w:rsidRPr="009A4B97">
              <w:t xml:space="preserve">Aplikácia CES pre požiadavku na otvorené dáta je predmetom návrhu a špecifikácie M27 - Výkazníctvo.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5B27D7DA" w14:textId="3AA84BA3" w:rsidR="009D10BE" w:rsidRPr="009A4B97" w:rsidRDefault="00331250" w:rsidP="00676946">
            <w:pPr>
              <w:spacing w:after="0"/>
              <w:jc w:val="left"/>
            </w:pPr>
            <w:r w:rsidRPr="009A4B97">
              <w:t xml:space="preserve">Pravidelná/ad hoc príprava </w:t>
            </w:r>
            <w:proofErr w:type="spellStart"/>
            <w:r w:rsidRPr="009A4B97">
              <w:t>datasetu</w:t>
            </w:r>
            <w:proofErr w:type="spellEnd"/>
            <w:r w:rsidRPr="009A4B97">
              <w:t xml:space="preserve"> publikačného minima a jeho </w:t>
            </w:r>
            <w:proofErr w:type="spellStart"/>
            <w:r w:rsidRPr="009A4B97">
              <w:t>vypublikovanie</w:t>
            </w:r>
            <w:proofErr w:type="spellEnd"/>
            <w:r w:rsidRPr="009A4B97">
              <w:t>.</w:t>
            </w:r>
          </w:p>
        </w:tc>
      </w:tr>
    </w:tbl>
    <w:p w14:paraId="41A3A6F7" w14:textId="77777777" w:rsidR="00777B07" w:rsidRPr="009A4B97" w:rsidRDefault="00777B07" w:rsidP="00777B07"/>
    <w:p w14:paraId="16338792" w14:textId="77777777" w:rsidR="00777B07" w:rsidRPr="009A4B97" w:rsidRDefault="00777B07">
      <w:pPr>
        <w:spacing w:before="0" w:after="0"/>
        <w:jc w:val="left"/>
        <w:rPr>
          <w:rFonts w:eastAsia="MS Mincho"/>
          <w:b/>
          <w:bCs/>
          <w:kern w:val="32"/>
          <w:sz w:val="32"/>
          <w:szCs w:val="28"/>
        </w:rPr>
      </w:pPr>
      <w:r w:rsidRPr="009A4B97">
        <w:br w:type="page"/>
      </w:r>
    </w:p>
    <w:p w14:paraId="3EFAC1F4" w14:textId="3E491EE8" w:rsidR="00802492" w:rsidRPr="009A4B97" w:rsidRDefault="00802492" w:rsidP="009F5DD3">
      <w:pPr>
        <w:pStyle w:val="Nadpis1"/>
        <w:ind w:left="431" w:hanging="431"/>
        <w:rPr>
          <w:rFonts w:cstheme="minorHAnsi"/>
        </w:rPr>
      </w:pPr>
      <w:bookmarkStart w:id="92" w:name="_Toc102161726"/>
      <w:r w:rsidRPr="009A4B97">
        <w:rPr>
          <w:rFonts w:cstheme="minorHAnsi"/>
        </w:rPr>
        <w:lastRenderedPageBreak/>
        <w:t>Prílohy</w:t>
      </w:r>
      <w:bookmarkEnd w:id="91"/>
      <w:bookmarkEnd w:id="92"/>
    </w:p>
    <w:bookmarkEnd w:id="87"/>
    <w:p w14:paraId="225538EE" w14:textId="2CB94A5F" w:rsidR="00170D42" w:rsidRPr="009A4B97" w:rsidRDefault="00170D42" w:rsidP="00B37269">
      <w:pPr>
        <w:spacing w:before="0" w:after="0"/>
        <w:textAlignment w:val="baseline"/>
      </w:pP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680"/>
        <w:gridCol w:w="1465"/>
        <w:gridCol w:w="2126"/>
      </w:tblGrid>
      <w:tr w:rsidR="00B37269" w:rsidRPr="009A4B97" w14:paraId="76F36849" w14:textId="77777777" w:rsidTr="002F705A">
        <w:trPr>
          <w:trHeight w:val="454"/>
        </w:trPr>
        <w:tc>
          <w:tcPr>
            <w:tcW w:w="510" w:type="dxa"/>
            <w:tcBorders>
              <w:top w:val="single" w:sz="6" w:space="0" w:color="000000"/>
              <w:left w:val="single" w:sz="6" w:space="0" w:color="000000"/>
              <w:bottom w:val="single" w:sz="6" w:space="0" w:color="000000"/>
              <w:right w:val="nil"/>
            </w:tcBorders>
            <w:shd w:val="clear" w:color="auto" w:fill="D9D9D9" w:themeFill="background1" w:themeFillShade="D9"/>
            <w:hideMark/>
          </w:tcPr>
          <w:p w14:paraId="3CCF92C7" w14:textId="36224689" w:rsidR="00B37269" w:rsidRPr="009A4B97" w:rsidRDefault="00B37269" w:rsidP="002F705A">
            <w:pPr>
              <w:spacing w:before="60" w:after="60"/>
              <w:jc w:val="center"/>
              <w:textAlignment w:val="baseline"/>
              <w:rPr>
                <w:rFonts w:eastAsia="Times New Roman"/>
                <w:lang w:eastAsia="sk-SK"/>
              </w:rPr>
            </w:pPr>
            <w:r w:rsidRPr="009A4B97">
              <w:rPr>
                <w:rFonts w:eastAsia="Times New Roman"/>
                <w:b/>
                <w:lang w:eastAsia="sk-SK"/>
              </w:rPr>
              <w:t>č.</w:t>
            </w:r>
          </w:p>
        </w:tc>
        <w:tc>
          <w:tcPr>
            <w:tcW w:w="4680" w:type="dxa"/>
            <w:tcBorders>
              <w:top w:val="single" w:sz="6" w:space="0" w:color="000000"/>
              <w:left w:val="single" w:sz="6" w:space="0" w:color="000000"/>
              <w:bottom w:val="single" w:sz="6" w:space="0" w:color="000000"/>
              <w:right w:val="nil"/>
            </w:tcBorders>
            <w:shd w:val="clear" w:color="auto" w:fill="D9D9D9" w:themeFill="background1" w:themeFillShade="D9"/>
            <w:hideMark/>
          </w:tcPr>
          <w:p w14:paraId="023EA115" w14:textId="77777777" w:rsidR="00B37269" w:rsidRPr="009A4B97" w:rsidRDefault="00B37269" w:rsidP="002F705A">
            <w:pPr>
              <w:spacing w:before="60" w:after="60"/>
              <w:ind w:left="205"/>
              <w:textAlignment w:val="baseline"/>
              <w:rPr>
                <w:rFonts w:eastAsia="Times New Roman"/>
                <w:lang w:eastAsia="sk-SK"/>
              </w:rPr>
            </w:pPr>
            <w:r w:rsidRPr="009A4B97">
              <w:rPr>
                <w:rFonts w:eastAsia="Times New Roman"/>
                <w:b/>
                <w:color w:val="000000"/>
                <w:lang w:eastAsia="sk-SK"/>
              </w:rPr>
              <w:t>Názov dokumentu</w:t>
            </w:r>
            <w:r w:rsidRPr="009A4B97">
              <w:rPr>
                <w:rFonts w:eastAsia="Times New Roman"/>
                <w:color w:val="000000"/>
                <w:lang w:eastAsia="sk-SK"/>
              </w:rPr>
              <w:t> </w:t>
            </w:r>
          </w:p>
        </w:tc>
        <w:tc>
          <w:tcPr>
            <w:tcW w:w="1465" w:type="dxa"/>
            <w:tcBorders>
              <w:top w:val="single" w:sz="6" w:space="0" w:color="000000"/>
              <w:left w:val="single" w:sz="6" w:space="0" w:color="000000"/>
              <w:bottom w:val="single" w:sz="6" w:space="0" w:color="000000"/>
              <w:right w:val="nil"/>
            </w:tcBorders>
            <w:shd w:val="clear" w:color="auto" w:fill="D9D9D9" w:themeFill="background1" w:themeFillShade="D9"/>
            <w:hideMark/>
          </w:tcPr>
          <w:p w14:paraId="37B64C5D" w14:textId="77777777" w:rsidR="00B37269" w:rsidRPr="009A4B97" w:rsidRDefault="00B37269" w:rsidP="002F705A">
            <w:pPr>
              <w:spacing w:before="60" w:after="60"/>
              <w:ind w:left="205"/>
              <w:textAlignment w:val="baseline"/>
              <w:rPr>
                <w:rFonts w:eastAsia="Times New Roman"/>
                <w:lang w:eastAsia="sk-SK"/>
              </w:rPr>
            </w:pPr>
            <w:r w:rsidRPr="009A4B97">
              <w:rPr>
                <w:rFonts w:eastAsia="Times New Roman"/>
                <w:b/>
                <w:color w:val="000000"/>
                <w:lang w:eastAsia="sk-SK"/>
              </w:rPr>
              <w:t>Autor</w:t>
            </w:r>
            <w:r w:rsidRPr="009A4B97">
              <w:rPr>
                <w:rFonts w:eastAsia="Times New Roman"/>
                <w:color w:val="000000"/>
                <w:lang w:eastAsia="sk-SK"/>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679C6C4B" w14:textId="77777777" w:rsidR="00B37269" w:rsidRPr="009A4B97" w:rsidRDefault="00B37269" w:rsidP="002F705A">
            <w:pPr>
              <w:spacing w:before="60" w:after="60"/>
              <w:ind w:left="205"/>
              <w:textAlignment w:val="baseline"/>
              <w:rPr>
                <w:rFonts w:eastAsia="Times New Roman"/>
                <w:lang w:eastAsia="sk-SK"/>
              </w:rPr>
            </w:pPr>
            <w:r w:rsidRPr="009A4B97">
              <w:rPr>
                <w:rFonts w:eastAsia="Times New Roman"/>
                <w:b/>
                <w:color w:val="000000"/>
                <w:lang w:eastAsia="sk-SK"/>
              </w:rPr>
              <w:t>Súbor</w:t>
            </w:r>
            <w:r w:rsidRPr="009A4B97">
              <w:rPr>
                <w:rFonts w:eastAsia="Times New Roman"/>
                <w:color w:val="000000"/>
                <w:lang w:eastAsia="sk-SK"/>
              </w:rPr>
              <w:t> </w:t>
            </w:r>
          </w:p>
        </w:tc>
      </w:tr>
      <w:tr w:rsidR="00B37269" w:rsidRPr="009A4B97" w14:paraId="3736B8FD" w14:textId="77777777" w:rsidTr="00F23487">
        <w:tc>
          <w:tcPr>
            <w:tcW w:w="510" w:type="dxa"/>
            <w:tcBorders>
              <w:top w:val="single" w:sz="6" w:space="0" w:color="000000"/>
              <w:left w:val="single" w:sz="6" w:space="0" w:color="000000"/>
              <w:bottom w:val="single" w:sz="6" w:space="0" w:color="000000"/>
              <w:right w:val="nil"/>
            </w:tcBorders>
            <w:shd w:val="clear" w:color="auto" w:fill="auto"/>
            <w:hideMark/>
          </w:tcPr>
          <w:p w14:paraId="72F4C010" w14:textId="44BE6FEB" w:rsidR="00B37269" w:rsidRPr="009A4B97" w:rsidRDefault="00B37269" w:rsidP="002F705A">
            <w:pPr>
              <w:spacing w:before="60" w:after="60"/>
              <w:jc w:val="center"/>
              <w:textAlignment w:val="baseline"/>
              <w:rPr>
                <w:rFonts w:eastAsia="Times New Roman"/>
                <w:lang w:eastAsia="sk-SK"/>
              </w:rPr>
            </w:pPr>
            <w:r w:rsidRPr="009A4B97">
              <w:rPr>
                <w:rFonts w:eastAsia="Times New Roman"/>
                <w:lang w:eastAsia="sk-SK"/>
              </w:rPr>
              <w:t>1.</w:t>
            </w:r>
          </w:p>
        </w:tc>
        <w:tc>
          <w:tcPr>
            <w:tcW w:w="4680" w:type="dxa"/>
            <w:tcBorders>
              <w:top w:val="single" w:sz="6" w:space="0" w:color="000000"/>
              <w:left w:val="single" w:sz="6" w:space="0" w:color="000000"/>
              <w:bottom w:val="single" w:sz="6" w:space="0" w:color="000000"/>
              <w:right w:val="nil"/>
            </w:tcBorders>
            <w:shd w:val="clear" w:color="auto" w:fill="auto"/>
          </w:tcPr>
          <w:p w14:paraId="32791648" w14:textId="17696D80" w:rsidR="00B37269" w:rsidRPr="009A4B97" w:rsidRDefault="007904A5" w:rsidP="002F705A">
            <w:pPr>
              <w:spacing w:before="60" w:after="60"/>
              <w:ind w:right="-359"/>
            </w:pPr>
            <w:r w:rsidRPr="009A4B97">
              <w:t xml:space="preserve"> </w:t>
            </w:r>
            <w:r w:rsidR="00656B96" w:rsidRPr="009A4B97">
              <w:t>DSR2_CES_M27_Katalog_vykazov.doc</w:t>
            </w:r>
          </w:p>
        </w:tc>
        <w:tc>
          <w:tcPr>
            <w:tcW w:w="1465" w:type="dxa"/>
            <w:tcBorders>
              <w:top w:val="single" w:sz="6" w:space="0" w:color="000000"/>
              <w:left w:val="single" w:sz="6" w:space="0" w:color="000000"/>
              <w:bottom w:val="single" w:sz="6" w:space="0" w:color="000000"/>
              <w:right w:val="nil"/>
            </w:tcBorders>
            <w:shd w:val="clear" w:color="auto" w:fill="auto"/>
          </w:tcPr>
          <w:p w14:paraId="6A58945B" w14:textId="3C1352FE" w:rsidR="00B37269" w:rsidRPr="009A4B97" w:rsidRDefault="007904A5" w:rsidP="002F705A">
            <w:pPr>
              <w:spacing w:before="60" w:after="60"/>
              <w:ind w:right="-359"/>
              <w:textAlignment w:val="baseline"/>
              <w:rPr>
                <w:rFonts w:eastAsia="Times New Roman"/>
                <w:lang w:eastAsia="sk-SK"/>
              </w:rPr>
            </w:pPr>
            <w:r w:rsidRPr="009A4B97">
              <w:rPr>
                <w:rFonts w:eastAsia="Times New Roman"/>
                <w:lang w:eastAsia="sk-SK"/>
              </w:rPr>
              <w:t xml:space="preserve"> </w:t>
            </w:r>
            <w:r w:rsidR="00656B96" w:rsidRPr="009A4B97">
              <w:rPr>
                <w:rFonts w:eastAsia="Times New Roman"/>
                <w:lang w:eastAsia="sk-SK"/>
              </w:rPr>
              <w:t>Dodávateľ</w:t>
            </w:r>
          </w:p>
        </w:tc>
        <w:bookmarkStart w:id="93" w:name="_MON_1710094463"/>
        <w:bookmarkEnd w:id="93"/>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3405CD8" w14:textId="49679082" w:rsidR="00B37269" w:rsidRPr="009A4B97" w:rsidRDefault="0033221A" w:rsidP="009B477F">
            <w:pPr>
              <w:spacing w:before="60" w:after="60"/>
              <w:ind w:right="-217"/>
              <w:jc w:val="center"/>
              <w:textAlignment w:val="baseline"/>
              <w:rPr>
                <w:rFonts w:eastAsia="Times New Roman"/>
                <w:sz w:val="18"/>
                <w:szCs w:val="18"/>
                <w:lang w:eastAsia="sk-SK"/>
              </w:rPr>
            </w:pPr>
            <w:r>
              <w:rPr>
                <w:rFonts w:eastAsia="Times New Roman"/>
                <w:sz w:val="18"/>
                <w:szCs w:val="18"/>
                <w:lang w:eastAsia="sk-SK"/>
              </w:rPr>
              <w:object w:dxaOrig="1516" w:dyaOrig="991" w14:anchorId="251FB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18" o:title=""/>
                </v:shape>
                <o:OLEObject Type="Embed" ProgID="Word.Document.12" ShapeID="_x0000_i1025" DrawAspect="Icon" ObjectID="_1739635365" r:id="rId19">
                  <o:FieldCodes>\s</o:FieldCodes>
                </o:OLEObject>
              </w:object>
            </w:r>
          </w:p>
        </w:tc>
      </w:tr>
      <w:tr w:rsidR="00B37269" w:rsidRPr="009A4B97" w14:paraId="668E3851" w14:textId="77777777" w:rsidTr="00F23487">
        <w:tc>
          <w:tcPr>
            <w:tcW w:w="510" w:type="dxa"/>
            <w:tcBorders>
              <w:top w:val="single" w:sz="6" w:space="0" w:color="000000"/>
              <w:left w:val="single" w:sz="6" w:space="0" w:color="000000"/>
              <w:bottom w:val="single" w:sz="6" w:space="0" w:color="000000"/>
              <w:right w:val="nil"/>
            </w:tcBorders>
            <w:shd w:val="clear" w:color="auto" w:fill="auto"/>
          </w:tcPr>
          <w:p w14:paraId="496398AD" w14:textId="77777777" w:rsidR="00B37269" w:rsidRPr="009A4B97" w:rsidRDefault="00B37269" w:rsidP="002F705A">
            <w:pPr>
              <w:spacing w:before="60" w:after="60"/>
              <w:jc w:val="center"/>
              <w:textAlignment w:val="baseline"/>
              <w:rPr>
                <w:rFonts w:eastAsia="Times New Roman"/>
                <w:lang w:eastAsia="sk-SK"/>
              </w:rPr>
            </w:pPr>
            <w:r w:rsidRPr="009A4B97">
              <w:rPr>
                <w:rFonts w:eastAsia="Times New Roman"/>
                <w:lang w:eastAsia="sk-SK"/>
              </w:rPr>
              <w:t>2.</w:t>
            </w:r>
          </w:p>
        </w:tc>
        <w:tc>
          <w:tcPr>
            <w:tcW w:w="4680" w:type="dxa"/>
            <w:tcBorders>
              <w:top w:val="single" w:sz="6" w:space="0" w:color="000000"/>
              <w:left w:val="single" w:sz="6" w:space="0" w:color="000000"/>
              <w:bottom w:val="single" w:sz="6" w:space="0" w:color="000000"/>
              <w:right w:val="nil"/>
            </w:tcBorders>
            <w:shd w:val="clear" w:color="auto" w:fill="auto"/>
          </w:tcPr>
          <w:p w14:paraId="0CE50BBA" w14:textId="429A7F52" w:rsidR="00B37269" w:rsidRPr="009A4B97" w:rsidRDefault="007904A5" w:rsidP="002F705A">
            <w:pPr>
              <w:spacing w:before="60" w:after="60"/>
              <w:ind w:right="-359"/>
            </w:pPr>
            <w:r w:rsidRPr="009A4B97">
              <w:t xml:space="preserve"> </w:t>
            </w:r>
            <w:r w:rsidR="00656B96" w:rsidRPr="009A4B97">
              <w:t>DSR2_CES_M27_Katalog_formularov.doc</w:t>
            </w:r>
          </w:p>
        </w:tc>
        <w:tc>
          <w:tcPr>
            <w:tcW w:w="1465" w:type="dxa"/>
            <w:tcBorders>
              <w:top w:val="single" w:sz="6" w:space="0" w:color="000000"/>
              <w:left w:val="single" w:sz="6" w:space="0" w:color="000000"/>
              <w:bottom w:val="single" w:sz="6" w:space="0" w:color="000000"/>
              <w:right w:val="nil"/>
            </w:tcBorders>
            <w:shd w:val="clear" w:color="auto" w:fill="auto"/>
          </w:tcPr>
          <w:p w14:paraId="49FFA11B" w14:textId="4C63AAD2" w:rsidR="00B37269" w:rsidRPr="009A4B97" w:rsidRDefault="007904A5" w:rsidP="002F705A">
            <w:pPr>
              <w:spacing w:before="60" w:after="60"/>
              <w:ind w:right="-359"/>
              <w:textAlignment w:val="baseline"/>
              <w:rPr>
                <w:rFonts w:eastAsia="Times New Roman"/>
                <w:lang w:eastAsia="sk-SK"/>
              </w:rPr>
            </w:pPr>
            <w:r w:rsidRPr="009A4B97">
              <w:rPr>
                <w:rFonts w:eastAsia="Times New Roman"/>
                <w:lang w:eastAsia="sk-SK"/>
              </w:rPr>
              <w:t xml:space="preserve"> </w:t>
            </w:r>
            <w:r w:rsidR="00656B96" w:rsidRPr="009A4B97">
              <w:rPr>
                <w:rFonts w:eastAsia="Times New Roman"/>
                <w:lang w:eastAsia="sk-SK"/>
              </w:rPr>
              <w:t>Dodávateľ</w:t>
            </w:r>
          </w:p>
        </w:tc>
        <w:bookmarkStart w:id="94" w:name="_MON_1710094514"/>
        <w:bookmarkEnd w:id="94"/>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ED46E09" w14:textId="6B1AE820" w:rsidR="00B37269" w:rsidRPr="009A4B97" w:rsidRDefault="009B477F" w:rsidP="009B477F">
            <w:pPr>
              <w:spacing w:before="60" w:after="60"/>
              <w:ind w:right="-217"/>
              <w:jc w:val="center"/>
              <w:textAlignment w:val="baseline"/>
              <w:rPr>
                <w:rFonts w:eastAsia="Times New Roman"/>
                <w:sz w:val="18"/>
                <w:szCs w:val="18"/>
                <w:lang w:eastAsia="sk-SK"/>
              </w:rPr>
            </w:pPr>
            <w:r>
              <w:rPr>
                <w:rFonts w:eastAsia="Times New Roman"/>
                <w:sz w:val="18"/>
                <w:szCs w:val="18"/>
                <w:lang w:eastAsia="sk-SK"/>
              </w:rPr>
              <w:object w:dxaOrig="1516" w:dyaOrig="991" w14:anchorId="0247F75C">
                <v:shape id="_x0000_i1026" type="#_x0000_t75" style="width:75.6pt;height:49.8pt" o:ole="">
                  <v:imagedata r:id="rId20" o:title=""/>
                </v:shape>
                <o:OLEObject Type="Embed" ProgID="Word.Document.12" ShapeID="_x0000_i1026" DrawAspect="Icon" ObjectID="_1739635366" r:id="rId21">
                  <o:FieldCodes>\s</o:FieldCodes>
                </o:OLEObject>
              </w:object>
            </w:r>
          </w:p>
        </w:tc>
      </w:tr>
      <w:tr w:rsidR="004A3C6A" w:rsidRPr="009A4B97" w14:paraId="4DD34988" w14:textId="77777777" w:rsidTr="00F23487">
        <w:tc>
          <w:tcPr>
            <w:tcW w:w="510" w:type="dxa"/>
            <w:tcBorders>
              <w:top w:val="single" w:sz="6" w:space="0" w:color="000000"/>
              <w:left w:val="single" w:sz="6" w:space="0" w:color="000000"/>
              <w:bottom w:val="single" w:sz="6" w:space="0" w:color="000000"/>
              <w:right w:val="nil"/>
            </w:tcBorders>
            <w:shd w:val="clear" w:color="auto" w:fill="auto"/>
          </w:tcPr>
          <w:p w14:paraId="147763E0" w14:textId="5B4DE6EF" w:rsidR="004A3C6A" w:rsidRPr="009A4B97" w:rsidRDefault="004A3C6A" w:rsidP="002F705A">
            <w:pPr>
              <w:spacing w:before="60" w:after="60"/>
              <w:jc w:val="center"/>
              <w:textAlignment w:val="baseline"/>
              <w:rPr>
                <w:rFonts w:eastAsia="Times New Roman"/>
                <w:lang w:eastAsia="sk-SK"/>
              </w:rPr>
            </w:pPr>
            <w:r>
              <w:rPr>
                <w:rFonts w:eastAsia="Times New Roman"/>
                <w:lang w:eastAsia="sk-SK"/>
              </w:rPr>
              <w:t>3</w:t>
            </w:r>
          </w:p>
        </w:tc>
        <w:tc>
          <w:tcPr>
            <w:tcW w:w="4680" w:type="dxa"/>
            <w:tcBorders>
              <w:top w:val="single" w:sz="6" w:space="0" w:color="000000"/>
              <w:left w:val="single" w:sz="6" w:space="0" w:color="000000"/>
              <w:bottom w:val="single" w:sz="6" w:space="0" w:color="000000"/>
              <w:right w:val="nil"/>
            </w:tcBorders>
            <w:shd w:val="clear" w:color="auto" w:fill="auto"/>
          </w:tcPr>
          <w:p w14:paraId="433F48AA" w14:textId="413A2FA3" w:rsidR="004A3C6A" w:rsidRPr="009A4B97" w:rsidRDefault="00371D06" w:rsidP="002F705A">
            <w:pPr>
              <w:spacing w:before="60" w:after="60"/>
              <w:ind w:right="-359"/>
            </w:pPr>
            <w:proofErr w:type="spellStart"/>
            <w:r w:rsidRPr="00371D06">
              <w:t>Dataset</w:t>
            </w:r>
            <w:proofErr w:type="spellEnd"/>
            <w:r w:rsidRPr="00371D06">
              <w:t xml:space="preserve"> Faktury</w:t>
            </w:r>
            <w:r w:rsidR="00D93449">
              <w:t>.xlsx</w:t>
            </w:r>
          </w:p>
        </w:tc>
        <w:tc>
          <w:tcPr>
            <w:tcW w:w="1465" w:type="dxa"/>
            <w:tcBorders>
              <w:top w:val="single" w:sz="6" w:space="0" w:color="000000"/>
              <w:left w:val="single" w:sz="6" w:space="0" w:color="000000"/>
              <w:bottom w:val="single" w:sz="6" w:space="0" w:color="000000"/>
              <w:right w:val="nil"/>
            </w:tcBorders>
            <w:shd w:val="clear" w:color="auto" w:fill="auto"/>
          </w:tcPr>
          <w:p w14:paraId="6DD375C0" w14:textId="7EE0F486" w:rsidR="004A3C6A" w:rsidRPr="009A4B97" w:rsidRDefault="00F455B0" w:rsidP="002F705A">
            <w:pPr>
              <w:spacing w:before="60" w:after="60"/>
              <w:ind w:right="-359"/>
              <w:textAlignment w:val="baseline"/>
              <w:rPr>
                <w:rFonts w:eastAsia="Times New Roman"/>
                <w:lang w:eastAsia="sk-SK"/>
              </w:rPr>
            </w:pPr>
            <w:r>
              <w:rPr>
                <w:rFonts w:eastAsia="Times New Roman"/>
                <w:lang w:eastAsia="sk-SK"/>
              </w:rPr>
              <w:t>MFSR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4593857" w14:textId="6EBE714F" w:rsidR="004A3C6A" w:rsidRDefault="00863150" w:rsidP="009B477F">
            <w:pPr>
              <w:spacing w:before="60" w:after="60"/>
              <w:ind w:right="-217"/>
              <w:jc w:val="center"/>
              <w:textAlignment w:val="baseline"/>
              <w:rPr>
                <w:rFonts w:eastAsia="Times New Roman"/>
                <w:sz w:val="18"/>
                <w:szCs w:val="18"/>
                <w:lang w:eastAsia="sk-SK"/>
              </w:rPr>
            </w:pPr>
            <w:r>
              <w:rPr>
                <w:rFonts w:eastAsia="Times New Roman"/>
                <w:sz w:val="18"/>
                <w:szCs w:val="18"/>
                <w:lang w:eastAsia="sk-SK"/>
              </w:rPr>
              <w:object w:dxaOrig="1536" w:dyaOrig="999" w14:anchorId="1B0DD66B">
                <v:shape id="_x0000_i1027" type="#_x0000_t75" style="width:76.2pt;height:50.4pt" o:ole="">
                  <v:imagedata r:id="rId22" o:title=""/>
                </v:shape>
                <o:OLEObject Type="Embed" ProgID="Excel.Sheet.12" ShapeID="_x0000_i1027" DrawAspect="Icon" ObjectID="_1739635367" r:id="rId23"/>
              </w:object>
            </w:r>
          </w:p>
        </w:tc>
      </w:tr>
      <w:tr w:rsidR="004A3C6A" w:rsidRPr="009A4B97" w14:paraId="745E4BB5" w14:textId="77777777" w:rsidTr="00F23487">
        <w:tc>
          <w:tcPr>
            <w:tcW w:w="510" w:type="dxa"/>
            <w:tcBorders>
              <w:top w:val="single" w:sz="6" w:space="0" w:color="000000"/>
              <w:left w:val="single" w:sz="6" w:space="0" w:color="000000"/>
              <w:bottom w:val="single" w:sz="6" w:space="0" w:color="000000"/>
              <w:right w:val="nil"/>
            </w:tcBorders>
            <w:shd w:val="clear" w:color="auto" w:fill="auto"/>
          </w:tcPr>
          <w:p w14:paraId="0E26D7F5" w14:textId="56A13B82" w:rsidR="004A3C6A" w:rsidRPr="009A4B97" w:rsidRDefault="004A3C6A" w:rsidP="002F705A">
            <w:pPr>
              <w:spacing w:before="60" w:after="60"/>
              <w:jc w:val="center"/>
              <w:textAlignment w:val="baseline"/>
              <w:rPr>
                <w:rFonts w:eastAsia="Times New Roman"/>
                <w:lang w:eastAsia="sk-SK"/>
              </w:rPr>
            </w:pPr>
            <w:r>
              <w:rPr>
                <w:rFonts w:eastAsia="Times New Roman"/>
                <w:lang w:eastAsia="sk-SK"/>
              </w:rPr>
              <w:t>4</w:t>
            </w:r>
          </w:p>
        </w:tc>
        <w:tc>
          <w:tcPr>
            <w:tcW w:w="4680" w:type="dxa"/>
            <w:tcBorders>
              <w:top w:val="single" w:sz="6" w:space="0" w:color="000000"/>
              <w:left w:val="single" w:sz="6" w:space="0" w:color="000000"/>
              <w:bottom w:val="single" w:sz="6" w:space="0" w:color="000000"/>
              <w:right w:val="nil"/>
            </w:tcBorders>
            <w:shd w:val="clear" w:color="auto" w:fill="auto"/>
          </w:tcPr>
          <w:p w14:paraId="0337936C" w14:textId="70426058" w:rsidR="004A3C6A" w:rsidRPr="009A4B97" w:rsidRDefault="00D93449" w:rsidP="002F705A">
            <w:pPr>
              <w:spacing w:before="60" w:after="60"/>
              <w:ind w:right="-359"/>
            </w:pPr>
            <w:proofErr w:type="spellStart"/>
            <w:r w:rsidRPr="00D93449">
              <w:t>Dataset</w:t>
            </w:r>
            <w:proofErr w:type="spellEnd"/>
            <w:r w:rsidRPr="00D93449">
              <w:t xml:space="preserve"> Objednavky</w:t>
            </w:r>
            <w:r>
              <w:t>.xlsx</w:t>
            </w:r>
          </w:p>
        </w:tc>
        <w:tc>
          <w:tcPr>
            <w:tcW w:w="1465" w:type="dxa"/>
            <w:tcBorders>
              <w:top w:val="single" w:sz="6" w:space="0" w:color="000000"/>
              <w:left w:val="single" w:sz="6" w:space="0" w:color="000000"/>
              <w:bottom w:val="single" w:sz="6" w:space="0" w:color="000000"/>
              <w:right w:val="nil"/>
            </w:tcBorders>
            <w:shd w:val="clear" w:color="auto" w:fill="auto"/>
          </w:tcPr>
          <w:p w14:paraId="061F394E" w14:textId="1C98772A" w:rsidR="004A3C6A" w:rsidRPr="009A4B97" w:rsidRDefault="00F455B0" w:rsidP="002F705A">
            <w:pPr>
              <w:spacing w:before="60" w:after="60"/>
              <w:ind w:right="-359"/>
              <w:textAlignment w:val="baseline"/>
              <w:rPr>
                <w:rFonts w:eastAsia="Times New Roman"/>
                <w:lang w:eastAsia="sk-SK"/>
              </w:rPr>
            </w:pPr>
            <w:r>
              <w:rPr>
                <w:rFonts w:eastAsia="Times New Roman"/>
                <w:lang w:eastAsia="sk-SK"/>
              </w:rPr>
              <w:t>MFSR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6E6191C" w14:textId="2B483FB6" w:rsidR="004A3C6A" w:rsidRDefault="004C0AF4" w:rsidP="009B477F">
            <w:pPr>
              <w:spacing w:before="60" w:after="60"/>
              <w:ind w:right="-217"/>
              <w:jc w:val="center"/>
              <w:textAlignment w:val="baseline"/>
              <w:rPr>
                <w:rFonts w:eastAsia="Times New Roman"/>
                <w:sz w:val="18"/>
                <w:szCs w:val="18"/>
                <w:lang w:eastAsia="sk-SK"/>
              </w:rPr>
            </w:pPr>
            <w:r>
              <w:rPr>
                <w:rFonts w:eastAsia="Times New Roman"/>
                <w:sz w:val="18"/>
                <w:szCs w:val="18"/>
                <w:lang w:eastAsia="sk-SK"/>
              </w:rPr>
              <w:object w:dxaOrig="1536" w:dyaOrig="999" w14:anchorId="0DC0F5FF">
                <v:shape id="_x0000_i1028" type="#_x0000_t75" style="width:76.2pt;height:50.4pt" o:ole="">
                  <v:imagedata r:id="rId24" o:title=""/>
                </v:shape>
                <o:OLEObject Type="Embed" ProgID="Excel.Sheet.12" ShapeID="_x0000_i1028" DrawAspect="Icon" ObjectID="_1739635368" r:id="rId25"/>
              </w:object>
            </w:r>
          </w:p>
        </w:tc>
      </w:tr>
      <w:tr w:rsidR="004A3C6A" w:rsidRPr="009A4B97" w14:paraId="1942C531" w14:textId="77777777" w:rsidTr="00F23487">
        <w:tc>
          <w:tcPr>
            <w:tcW w:w="510" w:type="dxa"/>
            <w:tcBorders>
              <w:top w:val="single" w:sz="6" w:space="0" w:color="000000"/>
              <w:left w:val="single" w:sz="6" w:space="0" w:color="000000"/>
              <w:bottom w:val="single" w:sz="6" w:space="0" w:color="000000"/>
              <w:right w:val="nil"/>
            </w:tcBorders>
            <w:shd w:val="clear" w:color="auto" w:fill="auto"/>
          </w:tcPr>
          <w:p w14:paraId="5DDDBFE6" w14:textId="0274DE85" w:rsidR="004A3C6A" w:rsidRPr="009A4B97" w:rsidRDefault="004A3C6A" w:rsidP="002F705A">
            <w:pPr>
              <w:spacing w:before="60" w:after="60"/>
              <w:jc w:val="center"/>
              <w:textAlignment w:val="baseline"/>
              <w:rPr>
                <w:rFonts w:eastAsia="Times New Roman"/>
                <w:lang w:eastAsia="sk-SK"/>
              </w:rPr>
            </w:pPr>
            <w:r>
              <w:rPr>
                <w:rFonts w:eastAsia="Times New Roman"/>
                <w:lang w:eastAsia="sk-SK"/>
              </w:rPr>
              <w:t>5</w:t>
            </w:r>
          </w:p>
        </w:tc>
        <w:tc>
          <w:tcPr>
            <w:tcW w:w="4680" w:type="dxa"/>
            <w:tcBorders>
              <w:top w:val="single" w:sz="6" w:space="0" w:color="000000"/>
              <w:left w:val="single" w:sz="6" w:space="0" w:color="000000"/>
              <w:bottom w:val="single" w:sz="6" w:space="0" w:color="000000"/>
              <w:right w:val="nil"/>
            </w:tcBorders>
            <w:shd w:val="clear" w:color="auto" w:fill="auto"/>
          </w:tcPr>
          <w:p w14:paraId="1F17B2BF" w14:textId="27A5FDFD" w:rsidR="004A3C6A" w:rsidRPr="009A4B97" w:rsidRDefault="00D93449" w:rsidP="002F705A">
            <w:pPr>
              <w:spacing w:before="60" w:after="60"/>
              <w:ind w:right="-359"/>
            </w:pPr>
            <w:proofErr w:type="spellStart"/>
            <w:r w:rsidRPr="00D93449">
              <w:t>Dataset</w:t>
            </w:r>
            <w:proofErr w:type="spellEnd"/>
            <w:r w:rsidRPr="00D93449">
              <w:t xml:space="preserve"> </w:t>
            </w:r>
            <w:proofErr w:type="spellStart"/>
            <w:r w:rsidRPr="00D93449">
              <w:t>Organizacna</w:t>
            </w:r>
            <w:proofErr w:type="spellEnd"/>
            <w:r w:rsidRPr="00D93449">
              <w:t xml:space="preserve"> struktura.xlsx</w:t>
            </w:r>
          </w:p>
        </w:tc>
        <w:tc>
          <w:tcPr>
            <w:tcW w:w="1465" w:type="dxa"/>
            <w:tcBorders>
              <w:top w:val="single" w:sz="6" w:space="0" w:color="000000"/>
              <w:left w:val="single" w:sz="6" w:space="0" w:color="000000"/>
              <w:bottom w:val="single" w:sz="6" w:space="0" w:color="000000"/>
              <w:right w:val="nil"/>
            </w:tcBorders>
            <w:shd w:val="clear" w:color="auto" w:fill="auto"/>
          </w:tcPr>
          <w:p w14:paraId="6B311B35" w14:textId="20205755" w:rsidR="004A3C6A" w:rsidRPr="009A4B97" w:rsidRDefault="00F455B0" w:rsidP="002F705A">
            <w:pPr>
              <w:spacing w:before="60" w:after="60"/>
              <w:ind w:right="-359"/>
              <w:textAlignment w:val="baseline"/>
              <w:rPr>
                <w:rFonts w:eastAsia="Times New Roman"/>
                <w:lang w:eastAsia="sk-SK"/>
              </w:rPr>
            </w:pPr>
            <w:r>
              <w:rPr>
                <w:rFonts w:eastAsia="Times New Roman"/>
                <w:lang w:eastAsia="sk-SK"/>
              </w:rPr>
              <w:t>MFSR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5EDA794" w14:textId="49E08127" w:rsidR="004A3C6A" w:rsidRDefault="004C0AF4" w:rsidP="009B477F">
            <w:pPr>
              <w:spacing w:before="60" w:after="60"/>
              <w:ind w:right="-217"/>
              <w:jc w:val="center"/>
              <w:textAlignment w:val="baseline"/>
              <w:rPr>
                <w:rFonts w:eastAsia="Times New Roman"/>
                <w:sz w:val="18"/>
                <w:szCs w:val="18"/>
                <w:lang w:eastAsia="sk-SK"/>
              </w:rPr>
            </w:pPr>
            <w:r>
              <w:rPr>
                <w:rFonts w:eastAsia="Times New Roman"/>
                <w:sz w:val="18"/>
                <w:szCs w:val="18"/>
                <w:lang w:eastAsia="sk-SK"/>
              </w:rPr>
              <w:object w:dxaOrig="1536" w:dyaOrig="999" w14:anchorId="44C7A27D">
                <v:shape id="_x0000_i1029" type="#_x0000_t75" style="width:76.2pt;height:50.4pt" o:ole="">
                  <v:imagedata r:id="rId26" o:title=""/>
                </v:shape>
                <o:OLEObject Type="Embed" ProgID="Excel.Sheet.12" ShapeID="_x0000_i1029" DrawAspect="Icon" ObjectID="_1739635369" r:id="rId27"/>
              </w:object>
            </w:r>
          </w:p>
        </w:tc>
      </w:tr>
      <w:tr w:rsidR="004A3C6A" w:rsidRPr="009A4B97" w14:paraId="7E92A842" w14:textId="77777777" w:rsidTr="00F23487">
        <w:tc>
          <w:tcPr>
            <w:tcW w:w="510" w:type="dxa"/>
            <w:tcBorders>
              <w:top w:val="single" w:sz="6" w:space="0" w:color="000000"/>
              <w:left w:val="single" w:sz="6" w:space="0" w:color="000000"/>
              <w:bottom w:val="single" w:sz="6" w:space="0" w:color="000000"/>
              <w:right w:val="nil"/>
            </w:tcBorders>
            <w:shd w:val="clear" w:color="auto" w:fill="auto"/>
          </w:tcPr>
          <w:p w14:paraId="1EAFF34D" w14:textId="58894432" w:rsidR="004A3C6A" w:rsidRPr="009A4B97" w:rsidRDefault="004A3C6A" w:rsidP="002F705A">
            <w:pPr>
              <w:spacing w:before="60" w:after="60"/>
              <w:jc w:val="center"/>
              <w:textAlignment w:val="baseline"/>
              <w:rPr>
                <w:rFonts w:eastAsia="Times New Roman"/>
                <w:lang w:eastAsia="sk-SK"/>
              </w:rPr>
            </w:pPr>
            <w:r>
              <w:rPr>
                <w:rFonts w:eastAsia="Times New Roman"/>
                <w:lang w:eastAsia="sk-SK"/>
              </w:rPr>
              <w:t>6</w:t>
            </w:r>
          </w:p>
        </w:tc>
        <w:tc>
          <w:tcPr>
            <w:tcW w:w="4680" w:type="dxa"/>
            <w:tcBorders>
              <w:top w:val="single" w:sz="6" w:space="0" w:color="000000"/>
              <w:left w:val="single" w:sz="6" w:space="0" w:color="000000"/>
              <w:bottom w:val="single" w:sz="6" w:space="0" w:color="000000"/>
              <w:right w:val="nil"/>
            </w:tcBorders>
            <w:shd w:val="clear" w:color="auto" w:fill="auto"/>
          </w:tcPr>
          <w:p w14:paraId="5F158FB0" w14:textId="546DFEA5" w:rsidR="004A3C6A" w:rsidRPr="009A4B97" w:rsidRDefault="00D93449" w:rsidP="002F705A">
            <w:pPr>
              <w:spacing w:before="60" w:after="60"/>
              <w:ind w:right="-359"/>
            </w:pPr>
            <w:proofErr w:type="spellStart"/>
            <w:r w:rsidRPr="00D93449">
              <w:t>Dataset</w:t>
            </w:r>
            <w:proofErr w:type="spellEnd"/>
            <w:r w:rsidRPr="00D93449">
              <w:t xml:space="preserve"> ZahranicnePracovneCesty.xlsx</w:t>
            </w:r>
          </w:p>
        </w:tc>
        <w:tc>
          <w:tcPr>
            <w:tcW w:w="1465" w:type="dxa"/>
            <w:tcBorders>
              <w:top w:val="single" w:sz="6" w:space="0" w:color="000000"/>
              <w:left w:val="single" w:sz="6" w:space="0" w:color="000000"/>
              <w:bottom w:val="single" w:sz="6" w:space="0" w:color="000000"/>
              <w:right w:val="nil"/>
            </w:tcBorders>
            <w:shd w:val="clear" w:color="auto" w:fill="auto"/>
          </w:tcPr>
          <w:p w14:paraId="59362E0D" w14:textId="13C31FE3" w:rsidR="004A3C6A" w:rsidRPr="009A4B97" w:rsidRDefault="00F455B0" w:rsidP="002F705A">
            <w:pPr>
              <w:spacing w:before="60" w:after="60"/>
              <w:ind w:right="-359"/>
              <w:textAlignment w:val="baseline"/>
              <w:rPr>
                <w:rFonts w:eastAsia="Times New Roman"/>
                <w:lang w:eastAsia="sk-SK"/>
              </w:rPr>
            </w:pPr>
            <w:r>
              <w:rPr>
                <w:rFonts w:eastAsia="Times New Roman"/>
                <w:lang w:eastAsia="sk-SK"/>
              </w:rPr>
              <w:t>MFSR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E917DC5" w14:textId="4440C81E" w:rsidR="004A3C6A" w:rsidRDefault="004C0AF4" w:rsidP="009B477F">
            <w:pPr>
              <w:spacing w:before="60" w:after="60"/>
              <w:ind w:right="-217"/>
              <w:jc w:val="center"/>
              <w:textAlignment w:val="baseline"/>
              <w:rPr>
                <w:rFonts w:eastAsia="Times New Roman"/>
                <w:sz w:val="18"/>
                <w:szCs w:val="18"/>
                <w:lang w:eastAsia="sk-SK"/>
              </w:rPr>
            </w:pPr>
            <w:r>
              <w:rPr>
                <w:rFonts w:eastAsia="Times New Roman"/>
                <w:sz w:val="18"/>
                <w:szCs w:val="18"/>
                <w:lang w:eastAsia="sk-SK"/>
              </w:rPr>
              <w:object w:dxaOrig="1536" w:dyaOrig="999" w14:anchorId="044A0443">
                <v:shape id="_x0000_i1030" type="#_x0000_t75" style="width:76.2pt;height:50.4pt" o:ole="">
                  <v:imagedata r:id="rId28" o:title=""/>
                </v:shape>
                <o:OLEObject Type="Embed" ProgID="Excel.Sheet.12" ShapeID="_x0000_i1030" DrawAspect="Icon" ObjectID="_1739635370" r:id="rId29"/>
              </w:object>
            </w:r>
          </w:p>
        </w:tc>
      </w:tr>
    </w:tbl>
    <w:p w14:paraId="593BAEF0" w14:textId="77777777" w:rsidR="00B37269" w:rsidRPr="009A4B97" w:rsidRDefault="00B37269" w:rsidP="00B37269">
      <w:pPr>
        <w:spacing w:before="0" w:after="0"/>
        <w:textAlignment w:val="baseline"/>
      </w:pPr>
    </w:p>
    <w:sectPr w:rsidR="00B37269" w:rsidRPr="009A4B97" w:rsidSect="0042363B">
      <w:pgSz w:w="11907" w:h="16840" w:code="9"/>
      <w:pgMar w:top="1440" w:right="1440" w:bottom="1440" w:left="1440" w:header="624"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7DDD" w14:textId="77777777" w:rsidR="0027368B" w:rsidRDefault="0027368B" w:rsidP="001D10DA">
      <w:r>
        <w:separator/>
      </w:r>
    </w:p>
  </w:endnote>
  <w:endnote w:type="continuationSeparator" w:id="0">
    <w:p w14:paraId="122592DB" w14:textId="77777777" w:rsidR="0027368B" w:rsidRDefault="0027368B" w:rsidP="001D10DA">
      <w:r>
        <w:continuationSeparator/>
      </w:r>
    </w:p>
  </w:endnote>
  <w:endnote w:type="continuationNotice" w:id="1">
    <w:p w14:paraId="27E9AF12" w14:textId="77777777" w:rsidR="0027368B" w:rsidRDefault="0027368B" w:rsidP="001D1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utura Bk">
    <w:altName w:val="Arial"/>
    <w:charset w:val="00"/>
    <w:family w:val="swiss"/>
    <w:pitch w:val="variable"/>
    <w:sig w:usb0="A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charset w:val="00"/>
    <w:family w:val="swiss"/>
    <w:pitch w:val="default"/>
  </w:font>
  <w:font w:name="Cambria">
    <w:panose1 w:val="02040503050406030204"/>
    <w:charset w:val="00"/>
    <w:family w:val="roman"/>
    <w:pitch w:val="variable"/>
    <w:sig w:usb0="E00006FF" w:usb1="420024FF" w:usb2="02000000" w:usb3="00000000" w:csb0="0000019F" w:csb1="00000000"/>
  </w:font>
  <w:font w:name="Futura Hv">
    <w:altName w:val="Century Gothic"/>
    <w:charset w:val="00"/>
    <w:family w:val="swiss"/>
    <w:pitch w:val="variable"/>
    <w:sig w:usb0="A00002AF" w:usb1="5000204A" w:usb2="00000000" w:usb3="00000000" w:csb0="0000009F" w:csb1="00000000"/>
  </w:font>
  <w:font w:name="AT*Arial">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71" w:type="dxa"/>
      <w:tblLayout w:type="fixed"/>
      <w:tblCellMar>
        <w:left w:w="71" w:type="dxa"/>
        <w:right w:w="71" w:type="dxa"/>
      </w:tblCellMar>
      <w:tblLook w:val="0000" w:firstRow="0" w:lastRow="0" w:firstColumn="0" w:lastColumn="0" w:noHBand="0" w:noVBand="0"/>
    </w:tblPr>
    <w:tblGrid>
      <w:gridCol w:w="2340"/>
      <w:gridCol w:w="4590"/>
      <w:gridCol w:w="6"/>
      <w:gridCol w:w="2064"/>
    </w:tblGrid>
    <w:tr w:rsidR="00C04CE7" w:rsidRPr="000F16A5" w14:paraId="413ACD1D" w14:textId="77777777" w:rsidTr="00F23487">
      <w:tc>
        <w:tcPr>
          <w:tcW w:w="2340" w:type="dxa"/>
        </w:tcPr>
        <w:p w14:paraId="3629A9F1" w14:textId="77777777" w:rsidR="00C04CE7" w:rsidRPr="000F16A5" w:rsidRDefault="00C04CE7" w:rsidP="00C04CE7">
          <w:bookmarkStart w:id="22" w:name="hp_Footer"/>
        </w:p>
      </w:tc>
      <w:tc>
        <w:tcPr>
          <w:tcW w:w="4590" w:type="dxa"/>
        </w:tcPr>
        <w:p w14:paraId="7769636E" w14:textId="77777777" w:rsidR="00C04CE7" w:rsidRPr="000F16A5" w:rsidRDefault="00C04CE7" w:rsidP="00C04CE7"/>
      </w:tc>
      <w:tc>
        <w:tcPr>
          <w:tcW w:w="2070" w:type="dxa"/>
          <w:gridSpan w:val="2"/>
        </w:tcPr>
        <w:p w14:paraId="21186DD8" w14:textId="77777777" w:rsidR="00C04CE7" w:rsidRPr="000F16A5" w:rsidRDefault="00C04CE7" w:rsidP="00C04CE7">
          <w:pPr>
            <w:jc w:val="right"/>
          </w:pPr>
        </w:p>
      </w:tc>
    </w:tr>
    <w:tr w:rsidR="00C04CE7" w:rsidRPr="000F16A5" w14:paraId="51C0DC88" w14:textId="77777777" w:rsidTr="00F23487">
      <w:tc>
        <w:tcPr>
          <w:tcW w:w="2340" w:type="dxa"/>
          <w:tcBorders>
            <w:top w:val="single" w:sz="12" w:space="0" w:color="auto"/>
          </w:tcBorders>
        </w:tcPr>
        <w:p w14:paraId="07DB9C9E" w14:textId="77777777" w:rsidR="00C04CE7" w:rsidRPr="000F16A5" w:rsidRDefault="00C04CE7" w:rsidP="00C04CE7">
          <w:r w:rsidRPr="000F16A5">
            <w:rPr>
              <w:noProof/>
              <w:lang w:eastAsia="sk-SK"/>
            </w:rPr>
            <w:drawing>
              <wp:inline distT="0" distB="0" distL="0" distR="0" wp14:anchorId="6ED91C61" wp14:editId="1A22A050">
                <wp:extent cx="1314450" cy="295275"/>
                <wp:effectExtent l="0" t="0" r="0"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295275"/>
                        </a:xfrm>
                        <a:prstGeom prst="rect">
                          <a:avLst/>
                        </a:prstGeom>
                        <a:noFill/>
                        <a:ln>
                          <a:noFill/>
                        </a:ln>
                      </pic:spPr>
                    </pic:pic>
                  </a:graphicData>
                </a:graphic>
              </wp:inline>
            </w:drawing>
          </w:r>
        </w:p>
      </w:tc>
      <w:tc>
        <w:tcPr>
          <w:tcW w:w="4596" w:type="dxa"/>
          <w:gridSpan w:val="2"/>
          <w:tcBorders>
            <w:top w:val="single" w:sz="12" w:space="0" w:color="auto"/>
          </w:tcBorders>
        </w:tcPr>
        <w:p w14:paraId="0F140D07" w14:textId="77777777" w:rsidR="00C04CE7" w:rsidRPr="000F16A5" w:rsidRDefault="00C04CE7" w:rsidP="00C04CE7"/>
      </w:tc>
      <w:tc>
        <w:tcPr>
          <w:tcW w:w="2064" w:type="dxa"/>
          <w:tcBorders>
            <w:top w:val="single" w:sz="12" w:space="0" w:color="auto"/>
          </w:tcBorders>
        </w:tcPr>
        <w:p w14:paraId="0F447ECB" w14:textId="4AF255FA" w:rsidR="00C04CE7" w:rsidRPr="000F16A5" w:rsidRDefault="00C04CE7" w:rsidP="00C04CE7">
          <w:pPr>
            <w:jc w:val="right"/>
            <w:rPr>
              <w:snapToGrid w:val="0"/>
            </w:rPr>
          </w:pPr>
          <w:r w:rsidRPr="000F16A5">
            <w:t xml:space="preserve">Strana </w:t>
          </w:r>
          <w:r w:rsidRPr="000F16A5">
            <w:fldChar w:fldCharType="begin"/>
          </w:r>
          <w:r w:rsidRPr="000F16A5">
            <w:instrText xml:space="preserve"> PAGE  \* MERGEFORMAT </w:instrText>
          </w:r>
          <w:r w:rsidRPr="000F16A5">
            <w:fldChar w:fldCharType="separate"/>
          </w:r>
          <w:r w:rsidR="00890021">
            <w:rPr>
              <w:noProof/>
            </w:rPr>
            <w:t>40</w:t>
          </w:r>
          <w:r w:rsidRPr="000F16A5">
            <w:fldChar w:fldCharType="end"/>
          </w:r>
          <w:r w:rsidRPr="000F16A5">
            <w:t xml:space="preserve"> z </w:t>
          </w:r>
          <w:fldSimple w:instr="NUMPAGES  \* MERGEFORMAT">
            <w:r w:rsidR="00890021">
              <w:rPr>
                <w:noProof/>
              </w:rPr>
              <w:t>61</w:t>
            </w:r>
          </w:fldSimple>
        </w:p>
      </w:tc>
    </w:tr>
    <w:bookmarkEnd w:id="22"/>
  </w:tbl>
  <w:p w14:paraId="773B11A1" w14:textId="5A1F94C6" w:rsidR="00127AE9" w:rsidRDefault="00127AE9" w:rsidP="001D10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D378" w14:textId="77777777" w:rsidR="0027368B" w:rsidRDefault="0027368B" w:rsidP="001D10DA">
      <w:r>
        <w:separator/>
      </w:r>
    </w:p>
  </w:footnote>
  <w:footnote w:type="continuationSeparator" w:id="0">
    <w:p w14:paraId="72649BDF" w14:textId="77777777" w:rsidR="0027368B" w:rsidRDefault="0027368B" w:rsidP="001D10DA">
      <w:r>
        <w:continuationSeparator/>
      </w:r>
    </w:p>
  </w:footnote>
  <w:footnote w:type="continuationNotice" w:id="1">
    <w:p w14:paraId="19AB540A" w14:textId="77777777" w:rsidR="0027368B" w:rsidRDefault="0027368B" w:rsidP="001D10DA"/>
  </w:footnote>
  <w:footnote w:id="2">
    <w:p w14:paraId="0D45F569" w14:textId="5A4A9584" w:rsidR="005242EC" w:rsidRPr="005242EC" w:rsidRDefault="005242EC">
      <w:pPr>
        <w:pStyle w:val="Textpoznmkypodiarou"/>
        <w:rPr>
          <w:sz w:val="20"/>
        </w:rPr>
      </w:pPr>
      <w:r w:rsidRPr="005242EC">
        <w:rPr>
          <w:rStyle w:val="Odkaznapoznmkupodiarou"/>
          <w:sz w:val="20"/>
        </w:rPr>
        <w:footnoteRef/>
      </w:r>
      <w:r w:rsidRPr="005242EC">
        <w:rPr>
          <w:sz w:val="20"/>
        </w:rPr>
        <w:t xml:space="preserve"> </w:t>
      </w:r>
      <w:r>
        <w:rPr>
          <w:sz w:val="20"/>
        </w:rPr>
        <w:t>B</w:t>
      </w:r>
      <w:r w:rsidRPr="005242EC">
        <w:rPr>
          <w:sz w:val="20"/>
        </w:rPr>
        <w:t xml:space="preserve">ližšie rozpracované v ďalších dokumentoch </w:t>
      </w:r>
      <w:r>
        <w:rPr>
          <w:sz w:val="20"/>
        </w:rPr>
        <w:t xml:space="preserve">k </w:t>
      </w:r>
      <w:r w:rsidRPr="005242EC">
        <w:rPr>
          <w:sz w:val="20"/>
        </w:rPr>
        <w:t>systému CES</w:t>
      </w:r>
      <w:r>
        <w:rPr>
          <w:sz w:val="20"/>
        </w:rPr>
        <w:t xml:space="preserve"> (</w:t>
      </w:r>
      <w:r w:rsidRPr="005242EC">
        <w:rPr>
          <w:sz w:val="20"/>
        </w:rPr>
        <w:t xml:space="preserve">napr. </w:t>
      </w:r>
      <w:r>
        <w:rPr>
          <w:sz w:val="20"/>
        </w:rPr>
        <w:t xml:space="preserve">DŠR </w:t>
      </w:r>
      <w:r w:rsidRPr="005242EC">
        <w:rPr>
          <w:sz w:val="20"/>
        </w:rPr>
        <w:t>modul</w:t>
      </w:r>
      <w:r>
        <w:rPr>
          <w:sz w:val="20"/>
        </w:rPr>
        <w:t>u</w:t>
      </w:r>
      <w:r w:rsidRPr="005242EC">
        <w:rPr>
          <w:sz w:val="20"/>
        </w:rPr>
        <w:t xml:space="preserve"> Služby používateľov</w:t>
      </w:r>
      <w:r>
        <w:rPr>
          <w:sz w:val="20"/>
        </w:rPr>
        <w:t>).</w:t>
      </w:r>
    </w:p>
  </w:footnote>
  <w:footnote w:id="3">
    <w:p w14:paraId="1D562A1E" w14:textId="4CD08921" w:rsidR="00EA36B9" w:rsidRPr="00EA36B9" w:rsidRDefault="00EA36B9">
      <w:pPr>
        <w:pStyle w:val="Textpoznmkypodiarou"/>
        <w:rPr>
          <w:sz w:val="20"/>
        </w:rPr>
      </w:pPr>
      <w:r w:rsidRPr="009F5DD3">
        <w:rPr>
          <w:rStyle w:val="Odkaznapoznmkupodiarou"/>
          <w:sz w:val="20"/>
        </w:rPr>
        <w:footnoteRef/>
      </w:r>
      <w:r w:rsidRPr="009F5DD3">
        <w:rPr>
          <w:sz w:val="20"/>
        </w:rPr>
        <w:t xml:space="preserve"> Výkazy uvedené v Katalógu výkazov aplikačných modulov CES (Príloha </w:t>
      </w:r>
      <w:r w:rsidR="0094581E">
        <w:rPr>
          <w:sz w:val="20"/>
        </w:rPr>
        <w:t>1</w:t>
      </w:r>
      <w:r w:rsidRPr="009F5DD3">
        <w:rPr>
          <w:sz w:val="20"/>
        </w:rPr>
        <w:t>).</w:t>
      </w:r>
    </w:p>
  </w:footnote>
  <w:footnote w:id="4">
    <w:p w14:paraId="5A124634" w14:textId="6A368C86" w:rsidR="00E52866" w:rsidRPr="00E52866" w:rsidRDefault="00E52866">
      <w:pPr>
        <w:pStyle w:val="Textpoznmkypodiarou"/>
        <w:rPr>
          <w:sz w:val="20"/>
        </w:rPr>
      </w:pPr>
      <w:r w:rsidRPr="00E52866">
        <w:rPr>
          <w:rStyle w:val="Odkaznapoznmkupodiarou"/>
          <w:sz w:val="20"/>
        </w:rPr>
        <w:footnoteRef/>
      </w:r>
      <w:r w:rsidRPr="00E52866">
        <w:rPr>
          <w:sz w:val="20"/>
        </w:rPr>
        <w:t xml:space="preserve"> Takouto oblasťou môže byť napríklad vyhodnocovanie dodržiavania pravidiel metodiky alebo manažmentu produkčnej prevádzky.</w:t>
      </w:r>
    </w:p>
  </w:footnote>
  <w:footnote w:id="5">
    <w:p w14:paraId="4177387B" w14:textId="4D1C9A18" w:rsidR="00193240" w:rsidRPr="00193240" w:rsidRDefault="00193240" w:rsidP="00975157">
      <w:pPr>
        <w:pStyle w:val="Textpoznmkypodiarou"/>
        <w:spacing w:before="60" w:after="60"/>
        <w:rPr>
          <w:sz w:val="20"/>
        </w:rPr>
      </w:pPr>
      <w:r w:rsidRPr="00193240">
        <w:rPr>
          <w:rStyle w:val="Odkaznapoznmkupodiarou"/>
          <w:sz w:val="20"/>
        </w:rPr>
        <w:footnoteRef/>
      </w:r>
      <w:r w:rsidRPr="00193240">
        <w:rPr>
          <w:sz w:val="20"/>
        </w:rPr>
        <w:t xml:space="preserve"> Analytické ani realizačné aktivity súvisiace s „legacy reportingom“ nie sú predmetom projektu CES.</w:t>
      </w:r>
    </w:p>
  </w:footnote>
  <w:footnote w:id="6">
    <w:p w14:paraId="34701DDC" w14:textId="6F166948" w:rsidR="00C36C56" w:rsidRPr="00C36C56" w:rsidRDefault="00C36C56" w:rsidP="00975157">
      <w:pPr>
        <w:pStyle w:val="Textpoznmkypodiarou"/>
        <w:spacing w:before="60" w:after="60"/>
        <w:rPr>
          <w:sz w:val="20"/>
        </w:rPr>
      </w:pPr>
      <w:r w:rsidRPr="009F5DD3">
        <w:rPr>
          <w:rStyle w:val="Odkaznapoznmkupodiarou"/>
          <w:sz w:val="20"/>
        </w:rPr>
        <w:footnoteRef/>
      </w:r>
      <w:r w:rsidRPr="009F5DD3">
        <w:rPr>
          <w:sz w:val="20"/>
        </w:rPr>
        <w:t xml:space="preserve"> Konceptu oprávnení sa venuje samostatná kapitola </w:t>
      </w:r>
      <w:r w:rsidR="00232A85" w:rsidRPr="009F5DD3">
        <w:rPr>
          <w:sz w:val="20"/>
        </w:rPr>
        <w:t>5.6</w:t>
      </w:r>
      <w:r w:rsidR="009F5DD3" w:rsidRPr="009F5DD3">
        <w:rPr>
          <w:sz w:val="20"/>
        </w:rPr>
        <w:t xml:space="preserve"> Roly a oprávnenia</w:t>
      </w:r>
      <w:r w:rsidRPr="009F5DD3">
        <w:rPr>
          <w:sz w:val="20"/>
        </w:rPr>
        <w:t>.</w:t>
      </w:r>
    </w:p>
  </w:footnote>
  <w:footnote w:id="7">
    <w:p w14:paraId="68DD30CD" w14:textId="7B434250" w:rsidR="006437A9" w:rsidRPr="00A57D59" w:rsidRDefault="006437A9" w:rsidP="00BE0B0D">
      <w:pPr>
        <w:pStyle w:val="Textpoznmkypodiarou"/>
        <w:spacing w:before="60" w:after="60"/>
        <w:rPr>
          <w:sz w:val="20"/>
        </w:rPr>
      </w:pPr>
      <w:r w:rsidRPr="00A57D59">
        <w:rPr>
          <w:rStyle w:val="Odkaznapoznmkupodiarou"/>
          <w:sz w:val="20"/>
        </w:rPr>
        <w:footnoteRef/>
      </w:r>
      <w:r w:rsidR="00B55109" w:rsidRPr="00A57D59">
        <w:rPr>
          <w:sz w:val="20"/>
        </w:rPr>
        <w:t xml:space="preserve"> Zjednotenia, očistenie, deduplikácia, pojem nesúvisí s konsolidáciou účtovnej závierky</w:t>
      </w:r>
      <w:r w:rsidR="00A57D59">
        <w:rPr>
          <w:sz w:val="20"/>
        </w:rPr>
        <w:t>.</w:t>
      </w:r>
    </w:p>
  </w:footnote>
  <w:footnote w:id="8">
    <w:p w14:paraId="29D2A916" w14:textId="5AC5A2A6" w:rsidR="00047693" w:rsidRPr="00AE7691" w:rsidRDefault="00047693">
      <w:pPr>
        <w:pStyle w:val="Textpoznmkypodiarou"/>
        <w:rPr>
          <w:lang w:val="en-US"/>
        </w:rPr>
      </w:pPr>
      <w:r>
        <w:rPr>
          <w:rStyle w:val="Odkaznapoznmkupodiarou"/>
        </w:rPr>
        <w:footnoteRef/>
      </w:r>
      <w:r>
        <w:t xml:space="preserve"> </w:t>
      </w:r>
      <w:r w:rsidR="00DD7CE6" w:rsidRPr="00AE7691">
        <w:rPr>
          <w:sz w:val="16"/>
          <w:szCs w:val="16"/>
        </w:rPr>
        <w:t>Migrácia Finančnej správy do CES nie je predmetom prvej vlny migrácie, preto je uvedená len v zozname používaných oblastí, ale nie je bližšie špecifikovaná. Bude detailizovaná v ďalších DŠR.</w:t>
      </w:r>
    </w:p>
  </w:footnote>
  <w:footnote w:id="9">
    <w:p w14:paraId="4749EC0B" w14:textId="26934B9F" w:rsidR="00E32BF1" w:rsidRPr="00C57529" w:rsidRDefault="00E32BF1" w:rsidP="00E32BF1">
      <w:pPr>
        <w:pStyle w:val="Textpoznmkypodiarou"/>
        <w:spacing w:before="60"/>
        <w:rPr>
          <w:sz w:val="20"/>
        </w:rPr>
      </w:pPr>
      <w:r w:rsidRPr="00C57529">
        <w:rPr>
          <w:rStyle w:val="Odkaznapoznmkupodiarou"/>
          <w:sz w:val="20"/>
        </w:rPr>
        <w:footnoteRef/>
      </w:r>
      <w:r w:rsidRPr="00C57529">
        <w:rPr>
          <w:sz w:val="20"/>
        </w:rPr>
        <w:t xml:space="preserve"> Rozsah a spôsob realizácie </w:t>
      </w:r>
      <w:r w:rsidR="00C80C61">
        <w:rPr>
          <w:sz w:val="20"/>
        </w:rPr>
        <w:t>operatívnych (</w:t>
      </w:r>
      <w:r w:rsidRPr="00C57529">
        <w:rPr>
          <w:sz w:val="20"/>
        </w:rPr>
        <w:t>modulových</w:t>
      </w:r>
      <w:r w:rsidR="00C80C61">
        <w:rPr>
          <w:sz w:val="20"/>
        </w:rPr>
        <w:t>)</w:t>
      </w:r>
      <w:r w:rsidRPr="00C57529">
        <w:rPr>
          <w:sz w:val="20"/>
        </w:rPr>
        <w:t xml:space="preserve"> výkazov </w:t>
      </w:r>
      <w:r w:rsidRPr="00C80C61">
        <w:rPr>
          <w:sz w:val="20"/>
        </w:rPr>
        <w:t>je predmetom DŠR jednotlivých aplikačných modulov</w:t>
      </w:r>
      <w:r w:rsidR="00C80C61">
        <w:rPr>
          <w:sz w:val="20"/>
        </w:rPr>
        <w:t xml:space="preserve"> CES</w:t>
      </w:r>
      <w:r w:rsidRPr="00C57529">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000" w:firstRow="0" w:lastRow="0" w:firstColumn="0" w:lastColumn="0" w:noHBand="0" w:noVBand="0"/>
    </w:tblPr>
    <w:tblGrid>
      <w:gridCol w:w="1987"/>
      <w:gridCol w:w="5302"/>
      <w:gridCol w:w="1954"/>
    </w:tblGrid>
    <w:tr w:rsidR="00127AE9" w:rsidRPr="00151EC0" w14:paraId="41688545" w14:textId="77777777" w:rsidTr="00597284">
      <w:trPr>
        <w:trHeight w:val="709"/>
      </w:trPr>
      <w:tc>
        <w:tcPr>
          <w:tcW w:w="1075" w:type="pct"/>
          <w:vAlign w:val="center"/>
        </w:tcPr>
        <w:p w14:paraId="0A84D7DD" w14:textId="77777777" w:rsidR="00127AE9" w:rsidRPr="006A029D" w:rsidRDefault="00127AE9" w:rsidP="001D10DA">
          <w:pPr>
            <w:rPr>
              <w:rFonts w:ascii="Arial Narrow" w:hAnsi="Arial Narrow" w:cs="Arial"/>
              <w:sz w:val="16"/>
              <w:szCs w:val="16"/>
            </w:rPr>
          </w:pPr>
          <w:bookmarkStart w:id="21" w:name="OLE_LINK2"/>
          <w:r>
            <w:rPr>
              <w:noProof/>
              <w:lang w:eastAsia="sk-SK"/>
            </w:rPr>
            <w:drawing>
              <wp:anchor distT="0" distB="0" distL="114300" distR="114300" simplePos="0" relativeHeight="251658240" behindDoc="0" locked="0" layoutInCell="1" allowOverlap="1" wp14:anchorId="61CD8D98" wp14:editId="25BDDEC8">
                <wp:simplePos x="0" y="0"/>
                <wp:positionH relativeFrom="column">
                  <wp:posOffset>67945</wp:posOffset>
                </wp:positionH>
                <wp:positionV relativeFrom="paragraph">
                  <wp:posOffset>15875</wp:posOffset>
                </wp:positionV>
                <wp:extent cx="981075" cy="237490"/>
                <wp:effectExtent l="0" t="0" r="9525" b="0"/>
                <wp:wrapNone/>
                <wp:docPr id="4" name="Picture 19" descr="Ministerstvo financií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erstvo financií Slovenskej republik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1075" cy="237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68" w:type="pct"/>
          <w:vAlign w:val="center"/>
        </w:tcPr>
        <w:p w14:paraId="2559F947" w14:textId="77777777" w:rsidR="00127AE9" w:rsidRPr="00F26470" w:rsidRDefault="00127AE9" w:rsidP="001D10DA">
          <w:pPr>
            <w:rPr>
              <w:rFonts w:ascii="Arial Narrow" w:hAnsi="Arial Narrow" w:cs="Arial"/>
              <w:sz w:val="32"/>
              <w:szCs w:val="32"/>
            </w:rPr>
          </w:pPr>
          <w:r w:rsidRPr="00484579">
            <w:rPr>
              <w:noProof/>
              <w:lang w:eastAsia="sk-SK"/>
            </w:rPr>
            <w:drawing>
              <wp:anchor distT="0" distB="0" distL="114300" distR="114300" simplePos="0" relativeHeight="251658242" behindDoc="0" locked="0" layoutInCell="1" allowOverlap="1" wp14:anchorId="00185AFA" wp14:editId="449068B6">
                <wp:simplePos x="0" y="0"/>
                <wp:positionH relativeFrom="column">
                  <wp:posOffset>121285</wp:posOffset>
                </wp:positionH>
                <wp:positionV relativeFrom="paragraph">
                  <wp:posOffset>-35560</wp:posOffset>
                </wp:positionV>
                <wp:extent cx="2860040" cy="330200"/>
                <wp:effectExtent l="0" t="0" r="0" b="0"/>
                <wp:wrapNone/>
                <wp:docPr id="3" name="Picture 20"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C:\Users\cupkova\AppData\Local\Temp\Temp1_MIK_verzia_1_1 (1).zip\00_NA STIAHNUTIE web\logo OPII a MDV spolu\EFRR_OPII a MDV\SK\logo OPII a MDV_EFR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004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57" w:type="pct"/>
        </w:tcPr>
        <w:p w14:paraId="07BCD0EB" w14:textId="1C111691" w:rsidR="00127AE9" w:rsidRDefault="00127AE9" w:rsidP="001D10DA">
          <w:pPr>
            <w:pStyle w:val="Tabulka"/>
          </w:pPr>
        </w:p>
        <w:p w14:paraId="71A77CB8" w14:textId="77777777" w:rsidR="00127AE9" w:rsidRPr="00F96247" w:rsidRDefault="00127AE9" w:rsidP="001D10DA">
          <w:pPr>
            <w:pStyle w:val="Tabulka"/>
          </w:pPr>
        </w:p>
      </w:tc>
    </w:tr>
  </w:tbl>
  <w:bookmarkEnd w:id="21"/>
  <w:p w14:paraId="79594C54" w14:textId="569B7C09" w:rsidR="00127AE9" w:rsidRDefault="002E5127" w:rsidP="001D10DA">
    <w:pPr>
      <w:pStyle w:val="Hlavika"/>
    </w:pPr>
    <w:r>
      <w:rPr>
        <w:noProof/>
        <w:lang w:eastAsia="sk-SK"/>
      </w:rPr>
      <w:drawing>
        <wp:anchor distT="0" distB="0" distL="114300" distR="114300" simplePos="0" relativeHeight="251658241" behindDoc="0" locked="0" layoutInCell="1" allowOverlap="1" wp14:anchorId="2362F2AC" wp14:editId="1B0F8931">
          <wp:simplePos x="0" y="0"/>
          <wp:positionH relativeFrom="margin">
            <wp:posOffset>4310744</wp:posOffset>
          </wp:positionH>
          <wp:positionV relativeFrom="paragraph">
            <wp:posOffset>-542562</wp:posOffset>
          </wp:positionV>
          <wp:extent cx="1491796" cy="480947"/>
          <wp:effectExtent l="0" t="0" r="0" b="0"/>
          <wp:wrapNone/>
          <wp:docPr id="9" name="Picture 21" descr="U:\OROPIS\Nové programové obdobie 2014 -2020\DELIMITACIA Urad PVPIaI\logo UPV SR II\UPV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U:\OROPIS\Nové programové obdobie 2014 -2020\DELIMITACIA Urad PVPIaI\logo UPV SR II\UPVS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4226" cy="481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26AA1AA"/>
    <w:lvl w:ilvl="0">
      <w:start w:val="1"/>
      <w:numFmt w:val="decimal"/>
      <w:pStyle w:val="slovanzoznam"/>
      <w:lvlText w:val="%1."/>
      <w:lvlJc w:val="left"/>
      <w:pPr>
        <w:tabs>
          <w:tab w:val="num" w:pos="360"/>
        </w:tabs>
        <w:ind w:left="360" w:hanging="360"/>
      </w:pPr>
    </w:lvl>
  </w:abstractNum>
  <w:abstractNum w:abstractNumId="1" w15:restartNumberingAfterBreak="0">
    <w:nsid w:val="008A4EBE"/>
    <w:multiLevelType w:val="multilevel"/>
    <w:tmpl w:val="EFEA8BE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 w15:restartNumberingAfterBreak="0">
    <w:nsid w:val="008A4ECD"/>
    <w:multiLevelType w:val="multilevel"/>
    <w:tmpl w:val="348EA8FE"/>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08A4EDD"/>
    <w:multiLevelType w:val="multilevel"/>
    <w:tmpl w:val="A3C2B20A"/>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15:restartNumberingAfterBreak="0">
    <w:nsid w:val="00DA6319"/>
    <w:multiLevelType w:val="hybridMultilevel"/>
    <w:tmpl w:val="FFFFFFFF"/>
    <w:lvl w:ilvl="0" w:tplc="E3EEC596">
      <w:start w:val="1"/>
      <w:numFmt w:val="bullet"/>
      <w:lvlText w:val="·"/>
      <w:lvlJc w:val="left"/>
      <w:pPr>
        <w:ind w:left="720" w:hanging="360"/>
      </w:pPr>
      <w:rPr>
        <w:rFonts w:ascii="Symbol" w:hAnsi="Symbol" w:hint="default"/>
      </w:rPr>
    </w:lvl>
    <w:lvl w:ilvl="1" w:tplc="A69E9336">
      <w:start w:val="1"/>
      <w:numFmt w:val="bullet"/>
      <w:lvlText w:val="o"/>
      <w:lvlJc w:val="left"/>
      <w:pPr>
        <w:ind w:left="1440" w:hanging="360"/>
      </w:pPr>
      <w:rPr>
        <w:rFonts w:ascii="Courier New" w:hAnsi="Courier New" w:hint="default"/>
      </w:rPr>
    </w:lvl>
    <w:lvl w:ilvl="2" w:tplc="2D1CE818">
      <w:start w:val="1"/>
      <w:numFmt w:val="bullet"/>
      <w:lvlText w:val=""/>
      <w:lvlJc w:val="left"/>
      <w:pPr>
        <w:ind w:left="2160" w:hanging="360"/>
      </w:pPr>
      <w:rPr>
        <w:rFonts w:ascii="Wingdings" w:hAnsi="Wingdings" w:hint="default"/>
      </w:rPr>
    </w:lvl>
    <w:lvl w:ilvl="3" w:tplc="A8B49642">
      <w:start w:val="1"/>
      <w:numFmt w:val="bullet"/>
      <w:lvlText w:val=""/>
      <w:lvlJc w:val="left"/>
      <w:pPr>
        <w:ind w:left="2880" w:hanging="360"/>
      </w:pPr>
      <w:rPr>
        <w:rFonts w:ascii="Symbol" w:hAnsi="Symbol" w:hint="default"/>
      </w:rPr>
    </w:lvl>
    <w:lvl w:ilvl="4" w:tplc="08E81C0A">
      <w:start w:val="1"/>
      <w:numFmt w:val="bullet"/>
      <w:lvlText w:val="o"/>
      <w:lvlJc w:val="left"/>
      <w:pPr>
        <w:ind w:left="3600" w:hanging="360"/>
      </w:pPr>
      <w:rPr>
        <w:rFonts w:ascii="Courier New" w:hAnsi="Courier New" w:hint="default"/>
      </w:rPr>
    </w:lvl>
    <w:lvl w:ilvl="5" w:tplc="EAAA16DA">
      <w:start w:val="1"/>
      <w:numFmt w:val="bullet"/>
      <w:lvlText w:val=""/>
      <w:lvlJc w:val="left"/>
      <w:pPr>
        <w:ind w:left="4320" w:hanging="360"/>
      </w:pPr>
      <w:rPr>
        <w:rFonts w:ascii="Wingdings" w:hAnsi="Wingdings" w:hint="default"/>
      </w:rPr>
    </w:lvl>
    <w:lvl w:ilvl="6" w:tplc="24984054">
      <w:start w:val="1"/>
      <w:numFmt w:val="bullet"/>
      <w:lvlText w:val=""/>
      <w:lvlJc w:val="left"/>
      <w:pPr>
        <w:ind w:left="5040" w:hanging="360"/>
      </w:pPr>
      <w:rPr>
        <w:rFonts w:ascii="Symbol" w:hAnsi="Symbol" w:hint="default"/>
      </w:rPr>
    </w:lvl>
    <w:lvl w:ilvl="7" w:tplc="578E77AE">
      <w:start w:val="1"/>
      <w:numFmt w:val="bullet"/>
      <w:lvlText w:val="o"/>
      <w:lvlJc w:val="left"/>
      <w:pPr>
        <w:ind w:left="5760" w:hanging="360"/>
      </w:pPr>
      <w:rPr>
        <w:rFonts w:ascii="Courier New" w:hAnsi="Courier New" w:hint="default"/>
      </w:rPr>
    </w:lvl>
    <w:lvl w:ilvl="8" w:tplc="A90CA3A2">
      <w:start w:val="1"/>
      <w:numFmt w:val="bullet"/>
      <w:lvlText w:val=""/>
      <w:lvlJc w:val="left"/>
      <w:pPr>
        <w:ind w:left="6480" w:hanging="360"/>
      </w:pPr>
      <w:rPr>
        <w:rFonts w:ascii="Wingdings" w:hAnsi="Wingdings" w:hint="default"/>
      </w:rPr>
    </w:lvl>
  </w:abstractNum>
  <w:abstractNum w:abstractNumId="5" w15:restartNumberingAfterBreak="0">
    <w:nsid w:val="03987B7F"/>
    <w:multiLevelType w:val="singleLevel"/>
    <w:tmpl w:val="F6BAC598"/>
    <w:lvl w:ilvl="0">
      <w:start w:val="1"/>
      <w:numFmt w:val="bullet"/>
      <w:pStyle w:val="textodrazka"/>
      <w:lvlText w:val=""/>
      <w:lvlJc w:val="left"/>
      <w:pPr>
        <w:tabs>
          <w:tab w:val="num" w:pos="360"/>
        </w:tabs>
        <w:ind w:left="360" w:hanging="360"/>
      </w:pPr>
      <w:rPr>
        <w:rFonts w:ascii="Symbol" w:hAnsi="Symbol" w:hint="default"/>
      </w:rPr>
    </w:lvl>
  </w:abstractNum>
  <w:abstractNum w:abstractNumId="6" w15:restartNumberingAfterBreak="0">
    <w:nsid w:val="054B2FEF"/>
    <w:multiLevelType w:val="hybridMultilevel"/>
    <w:tmpl w:val="FFFFFFFF"/>
    <w:lvl w:ilvl="0" w:tplc="4AA27560">
      <w:start w:val="1"/>
      <w:numFmt w:val="bullet"/>
      <w:lvlText w:val="·"/>
      <w:lvlJc w:val="left"/>
      <w:pPr>
        <w:ind w:left="720" w:hanging="360"/>
      </w:pPr>
      <w:rPr>
        <w:rFonts w:ascii="Symbol" w:hAnsi="Symbol" w:hint="default"/>
      </w:rPr>
    </w:lvl>
    <w:lvl w:ilvl="1" w:tplc="4720FBF2">
      <w:start w:val="1"/>
      <w:numFmt w:val="bullet"/>
      <w:lvlText w:val="o"/>
      <w:lvlJc w:val="left"/>
      <w:pPr>
        <w:ind w:left="1440" w:hanging="360"/>
      </w:pPr>
      <w:rPr>
        <w:rFonts w:ascii="Courier New" w:hAnsi="Courier New" w:hint="default"/>
      </w:rPr>
    </w:lvl>
    <w:lvl w:ilvl="2" w:tplc="31144FF4">
      <w:start w:val="1"/>
      <w:numFmt w:val="bullet"/>
      <w:lvlText w:val=""/>
      <w:lvlJc w:val="left"/>
      <w:pPr>
        <w:ind w:left="2160" w:hanging="360"/>
      </w:pPr>
      <w:rPr>
        <w:rFonts w:ascii="Wingdings" w:hAnsi="Wingdings" w:hint="default"/>
      </w:rPr>
    </w:lvl>
    <w:lvl w:ilvl="3" w:tplc="9AFC38CA">
      <w:start w:val="1"/>
      <w:numFmt w:val="bullet"/>
      <w:lvlText w:val=""/>
      <w:lvlJc w:val="left"/>
      <w:pPr>
        <w:ind w:left="2880" w:hanging="360"/>
      </w:pPr>
      <w:rPr>
        <w:rFonts w:ascii="Symbol" w:hAnsi="Symbol" w:hint="default"/>
      </w:rPr>
    </w:lvl>
    <w:lvl w:ilvl="4" w:tplc="F1969A42">
      <w:start w:val="1"/>
      <w:numFmt w:val="bullet"/>
      <w:lvlText w:val="o"/>
      <w:lvlJc w:val="left"/>
      <w:pPr>
        <w:ind w:left="3600" w:hanging="360"/>
      </w:pPr>
      <w:rPr>
        <w:rFonts w:ascii="Courier New" w:hAnsi="Courier New" w:hint="default"/>
      </w:rPr>
    </w:lvl>
    <w:lvl w:ilvl="5" w:tplc="3D6E25AA">
      <w:start w:val="1"/>
      <w:numFmt w:val="bullet"/>
      <w:lvlText w:val=""/>
      <w:lvlJc w:val="left"/>
      <w:pPr>
        <w:ind w:left="4320" w:hanging="360"/>
      </w:pPr>
      <w:rPr>
        <w:rFonts w:ascii="Wingdings" w:hAnsi="Wingdings" w:hint="default"/>
      </w:rPr>
    </w:lvl>
    <w:lvl w:ilvl="6" w:tplc="5FEEC680">
      <w:start w:val="1"/>
      <w:numFmt w:val="bullet"/>
      <w:lvlText w:val=""/>
      <w:lvlJc w:val="left"/>
      <w:pPr>
        <w:ind w:left="5040" w:hanging="360"/>
      </w:pPr>
      <w:rPr>
        <w:rFonts w:ascii="Symbol" w:hAnsi="Symbol" w:hint="default"/>
      </w:rPr>
    </w:lvl>
    <w:lvl w:ilvl="7" w:tplc="ACE425F6">
      <w:start w:val="1"/>
      <w:numFmt w:val="bullet"/>
      <w:lvlText w:val="o"/>
      <w:lvlJc w:val="left"/>
      <w:pPr>
        <w:ind w:left="5760" w:hanging="360"/>
      </w:pPr>
      <w:rPr>
        <w:rFonts w:ascii="Courier New" w:hAnsi="Courier New" w:hint="default"/>
      </w:rPr>
    </w:lvl>
    <w:lvl w:ilvl="8" w:tplc="DC147A92">
      <w:start w:val="1"/>
      <w:numFmt w:val="bullet"/>
      <w:lvlText w:val=""/>
      <w:lvlJc w:val="left"/>
      <w:pPr>
        <w:ind w:left="6480" w:hanging="360"/>
      </w:pPr>
      <w:rPr>
        <w:rFonts w:ascii="Wingdings" w:hAnsi="Wingdings" w:hint="default"/>
      </w:rPr>
    </w:lvl>
  </w:abstractNum>
  <w:abstractNum w:abstractNumId="7" w15:restartNumberingAfterBreak="0">
    <w:nsid w:val="068A0127"/>
    <w:multiLevelType w:val="hybridMultilevel"/>
    <w:tmpl w:val="E6886C28"/>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A632263"/>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9" w15:restartNumberingAfterBreak="0">
    <w:nsid w:val="0B3F255F"/>
    <w:multiLevelType w:val="multilevel"/>
    <w:tmpl w:val="24645D3C"/>
    <w:lvl w:ilvl="0">
      <w:start w:val="1"/>
      <w:numFmt w:val="decimal"/>
      <w:lvlText w:val="%1."/>
      <w:lvlJc w:val="left"/>
      <w:pPr>
        <w:tabs>
          <w:tab w:val="num" w:pos="360"/>
        </w:tabs>
        <w:ind w:left="360" w:hanging="360"/>
      </w:pPr>
      <w:rPr>
        <w:rFonts w:cs="Times New Roman" w:hint="default"/>
      </w:rPr>
    </w:lvl>
    <w:lvl w:ilvl="1">
      <w:start w:val="1"/>
      <w:numFmt w:val="decimal"/>
      <w:pStyle w:val="xl43"/>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DB912CB"/>
    <w:multiLevelType w:val="multilevel"/>
    <w:tmpl w:val="59B0506A"/>
    <w:lvl w:ilvl="0">
      <w:start w:val="1"/>
      <w:numFmt w:val="decimal"/>
      <w:lvlText w:val="%1."/>
      <w:lvlJc w:val="left"/>
      <w:pPr>
        <w:tabs>
          <w:tab w:val="num" w:pos="720"/>
        </w:tabs>
        <w:ind w:left="720" w:hanging="360"/>
      </w:pPr>
      <w:rPr>
        <w:sz w:val="22"/>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5740C"/>
    <w:multiLevelType w:val="hybridMultilevel"/>
    <w:tmpl w:val="5B3A55B0"/>
    <w:lvl w:ilvl="0" w:tplc="96A6CE8E">
      <w:start w:val="1"/>
      <w:numFmt w:val="decimal"/>
      <w:pStyle w:val="Numberedlist1"/>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08160B"/>
    <w:multiLevelType w:val="hybridMultilevel"/>
    <w:tmpl w:val="91B08F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FC7E84"/>
    <w:multiLevelType w:val="hybridMultilevel"/>
    <w:tmpl w:val="E35AAB28"/>
    <w:lvl w:ilvl="0" w:tplc="353CC3CE">
      <w:numFmt w:val="bullet"/>
      <w:lvlText w:val="-"/>
      <w:lvlJc w:val="left"/>
      <w:pPr>
        <w:tabs>
          <w:tab w:val="num" w:pos="567"/>
        </w:tabs>
        <w:ind w:left="510" w:hanging="226"/>
      </w:pPr>
      <w:rPr>
        <w:rFonts w:ascii="Georgia" w:eastAsia="Times New Roman" w:hAnsi="Georgia" w:hint="default"/>
      </w:rPr>
    </w:lvl>
    <w:lvl w:ilvl="1" w:tplc="041B0003" w:tentative="1">
      <w:start w:val="1"/>
      <w:numFmt w:val="bullet"/>
      <w:pStyle w:val="Level2"/>
      <w:lvlText w:val="o"/>
      <w:lvlJc w:val="left"/>
      <w:pPr>
        <w:tabs>
          <w:tab w:val="num" w:pos="1440"/>
        </w:tabs>
        <w:ind w:left="1440" w:hanging="360"/>
      </w:pPr>
      <w:rPr>
        <w:rFonts w:ascii="Courier New" w:hAnsi="Courier New" w:hint="default"/>
      </w:rPr>
    </w:lvl>
    <w:lvl w:ilvl="2" w:tplc="041B0005" w:tentative="1">
      <w:start w:val="1"/>
      <w:numFmt w:val="bullet"/>
      <w:pStyle w:val="Level3"/>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013DD2"/>
    <w:multiLevelType w:val="hybridMultilevel"/>
    <w:tmpl w:val="9E8A9A22"/>
    <w:lvl w:ilvl="0" w:tplc="B4D60B04">
      <w:start w:val="1"/>
      <w:numFmt w:val="bullet"/>
      <w:lvlText w:val="·"/>
      <w:lvlJc w:val="left"/>
      <w:pPr>
        <w:ind w:left="720" w:hanging="360"/>
      </w:pPr>
      <w:rPr>
        <w:rFonts w:ascii="Symbol" w:hAnsi="Symbol" w:hint="default"/>
      </w:rPr>
    </w:lvl>
    <w:lvl w:ilvl="1" w:tplc="1706A9BA">
      <w:start w:val="1"/>
      <w:numFmt w:val="bullet"/>
      <w:lvlText w:val="o"/>
      <w:lvlJc w:val="left"/>
      <w:pPr>
        <w:ind w:left="1440" w:hanging="360"/>
      </w:pPr>
      <w:rPr>
        <w:rFonts w:ascii="Courier New" w:hAnsi="Courier New" w:hint="default"/>
      </w:rPr>
    </w:lvl>
    <w:lvl w:ilvl="2" w:tplc="EF4E3EB8">
      <w:start w:val="1"/>
      <w:numFmt w:val="bullet"/>
      <w:lvlText w:val=""/>
      <w:lvlJc w:val="left"/>
      <w:pPr>
        <w:ind w:left="2160" w:hanging="360"/>
      </w:pPr>
      <w:rPr>
        <w:rFonts w:ascii="Wingdings" w:hAnsi="Wingdings" w:hint="default"/>
      </w:rPr>
    </w:lvl>
    <w:lvl w:ilvl="3" w:tplc="6A38577A">
      <w:start w:val="1"/>
      <w:numFmt w:val="bullet"/>
      <w:lvlText w:val=""/>
      <w:lvlJc w:val="left"/>
      <w:pPr>
        <w:ind w:left="2880" w:hanging="360"/>
      </w:pPr>
      <w:rPr>
        <w:rFonts w:ascii="Symbol" w:hAnsi="Symbol" w:hint="default"/>
      </w:rPr>
    </w:lvl>
    <w:lvl w:ilvl="4" w:tplc="4652094C">
      <w:start w:val="1"/>
      <w:numFmt w:val="bullet"/>
      <w:lvlText w:val="o"/>
      <w:lvlJc w:val="left"/>
      <w:pPr>
        <w:ind w:left="3600" w:hanging="360"/>
      </w:pPr>
      <w:rPr>
        <w:rFonts w:ascii="Courier New" w:hAnsi="Courier New" w:hint="default"/>
      </w:rPr>
    </w:lvl>
    <w:lvl w:ilvl="5" w:tplc="EE248BDA">
      <w:start w:val="1"/>
      <w:numFmt w:val="bullet"/>
      <w:lvlText w:val=""/>
      <w:lvlJc w:val="left"/>
      <w:pPr>
        <w:ind w:left="4320" w:hanging="360"/>
      </w:pPr>
      <w:rPr>
        <w:rFonts w:ascii="Wingdings" w:hAnsi="Wingdings" w:hint="default"/>
      </w:rPr>
    </w:lvl>
    <w:lvl w:ilvl="6" w:tplc="C1243CF4">
      <w:start w:val="1"/>
      <w:numFmt w:val="bullet"/>
      <w:lvlText w:val=""/>
      <w:lvlJc w:val="left"/>
      <w:pPr>
        <w:ind w:left="5040" w:hanging="360"/>
      </w:pPr>
      <w:rPr>
        <w:rFonts w:ascii="Symbol" w:hAnsi="Symbol" w:hint="default"/>
      </w:rPr>
    </w:lvl>
    <w:lvl w:ilvl="7" w:tplc="EDE07206">
      <w:start w:val="1"/>
      <w:numFmt w:val="bullet"/>
      <w:lvlText w:val="o"/>
      <w:lvlJc w:val="left"/>
      <w:pPr>
        <w:ind w:left="5760" w:hanging="360"/>
      </w:pPr>
      <w:rPr>
        <w:rFonts w:ascii="Courier New" w:hAnsi="Courier New" w:hint="default"/>
      </w:rPr>
    </w:lvl>
    <w:lvl w:ilvl="8" w:tplc="EE18AD22">
      <w:start w:val="1"/>
      <w:numFmt w:val="bullet"/>
      <w:lvlText w:val=""/>
      <w:lvlJc w:val="left"/>
      <w:pPr>
        <w:ind w:left="6480" w:hanging="360"/>
      </w:pPr>
      <w:rPr>
        <w:rFonts w:ascii="Wingdings" w:hAnsi="Wingdings" w:hint="default"/>
      </w:rPr>
    </w:lvl>
  </w:abstractNum>
  <w:abstractNum w:abstractNumId="15" w15:restartNumberingAfterBreak="0">
    <w:nsid w:val="1CD42592"/>
    <w:multiLevelType w:val="hybridMultilevel"/>
    <w:tmpl w:val="39BA12CA"/>
    <w:lvl w:ilvl="0" w:tplc="14463A12">
      <w:start w:val="1"/>
      <w:numFmt w:val="bullet"/>
      <w:lvlText w:val="·"/>
      <w:lvlJc w:val="left"/>
      <w:pPr>
        <w:ind w:left="720" w:hanging="360"/>
      </w:pPr>
      <w:rPr>
        <w:rFonts w:ascii="Symbol" w:hAnsi="Symbol" w:hint="default"/>
      </w:rPr>
    </w:lvl>
    <w:lvl w:ilvl="1" w:tplc="2EF28704">
      <w:start w:val="1"/>
      <w:numFmt w:val="bullet"/>
      <w:lvlText w:val="o"/>
      <w:lvlJc w:val="left"/>
      <w:pPr>
        <w:ind w:left="1440" w:hanging="360"/>
      </w:pPr>
      <w:rPr>
        <w:rFonts w:ascii="Courier New" w:hAnsi="Courier New" w:hint="default"/>
      </w:rPr>
    </w:lvl>
    <w:lvl w:ilvl="2" w:tplc="137CD0B4">
      <w:start w:val="1"/>
      <w:numFmt w:val="bullet"/>
      <w:lvlText w:val=""/>
      <w:lvlJc w:val="left"/>
      <w:pPr>
        <w:ind w:left="2160" w:hanging="360"/>
      </w:pPr>
      <w:rPr>
        <w:rFonts w:ascii="Wingdings" w:hAnsi="Wingdings" w:hint="default"/>
      </w:rPr>
    </w:lvl>
    <w:lvl w:ilvl="3" w:tplc="0A1C0F62">
      <w:start w:val="1"/>
      <w:numFmt w:val="bullet"/>
      <w:lvlText w:val=""/>
      <w:lvlJc w:val="left"/>
      <w:pPr>
        <w:ind w:left="2880" w:hanging="360"/>
      </w:pPr>
      <w:rPr>
        <w:rFonts w:ascii="Symbol" w:hAnsi="Symbol" w:hint="default"/>
      </w:rPr>
    </w:lvl>
    <w:lvl w:ilvl="4" w:tplc="89ECA212">
      <w:start w:val="1"/>
      <w:numFmt w:val="bullet"/>
      <w:lvlText w:val="o"/>
      <w:lvlJc w:val="left"/>
      <w:pPr>
        <w:ind w:left="3600" w:hanging="360"/>
      </w:pPr>
      <w:rPr>
        <w:rFonts w:ascii="Courier New" w:hAnsi="Courier New" w:hint="default"/>
      </w:rPr>
    </w:lvl>
    <w:lvl w:ilvl="5" w:tplc="14B822EA">
      <w:start w:val="1"/>
      <w:numFmt w:val="bullet"/>
      <w:lvlText w:val=""/>
      <w:lvlJc w:val="left"/>
      <w:pPr>
        <w:ind w:left="4320" w:hanging="360"/>
      </w:pPr>
      <w:rPr>
        <w:rFonts w:ascii="Wingdings" w:hAnsi="Wingdings" w:hint="default"/>
      </w:rPr>
    </w:lvl>
    <w:lvl w:ilvl="6" w:tplc="C29EB2AA">
      <w:start w:val="1"/>
      <w:numFmt w:val="bullet"/>
      <w:lvlText w:val=""/>
      <w:lvlJc w:val="left"/>
      <w:pPr>
        <w:ind w:left="5040" w:hanging="360"/>
      </w:pPr>
      <w:rPr>
        <w:rFonts w:ascii="Symbol" w:hAnsi="Symbol" w:hint="default"/>
      </w:rPr>
    </w:lvl>
    <w:lvl w:ilvl="7" w:tplc="BBE8293A">
      <w:start w:val="1"/>
      <w:numFmt w:val="bullet"/>
      <w:lvlText w:val="o"/>
      <w:lvlJc w:val="left"/>
      <w:pPr>
        <w:ind w:left="5760" w:hanging="360"/>
      </w:pPr>
      <w:rPr>
        <w:rFonts w:ascii="Courier New" w:hAnsi="Courier New" w:hint="default"/>
      </w:rPr>
    </w:lvl>
    <w:lvl w:ilvl="8" w:tplc="1D86E30C">
      <w:start w:val="1"/>
      <w:numFmt w:val="bullet"/>
      <w:lvlText w:val=""/>
      <w:lvlJc w:val="left"/>
      <w:pPr>
        <w:ind w:left="6480" w:hanging="360"/>
      </w:pPr>
      <w:rPr>
        <w:rFonts w:ascii="Wingdings" w:hAnsi="Wingdings" w:hint="default"/>
      </w:rPr>
    </w:lvl>
  </w:abstractNum>
  <w:abstractNum w:abstractNumId="16" w15:restartNumberingAfterBreak="0">
    <w:nsid w:val="20884516"/>
    <w:multiLevelType w:val="hybridMultilevel"/>
    <w:tmpl w:val="EACE9132"/>
    <w:lvl w:ilvl="0" w:tplc="CC6AAF82">
      <w:start w:val="1"/>
      <w:numFmt w:val="bullet"/>
      <w:pStyle w:val="Gulicky"/>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A0F7E"/>
    <w:multiLevelType w:val="hybridMultilevel"/>
    <w:tmpl w:val="ED1001FA"/>
    <w:styleLink w:val="Normalodraz"/>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2F2440C"/>
    <w:multiLevelType w:val="hybridMultilevel"/>
    <w:tmpl w:val="9D1EF0D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0B6"/>
    <w:multiLevelType w:val="hybridMultilevel"/>
    <w:tmpl w:val="A8DA4FC2"/>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4714766"/>
    <w:multiLevelType w:val="multilevel"/>
    <w:tmpl w:val="A832FD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B7315E0"/>
    <w:multiLevelType w:val="hybridMultilevel"/>
    <w:tmpl w:val="D11C9E48"/>
    <w:lvl w:ilvl="0" w:tplc="04090001">
      <w:start w:val="1"/>
      <w:numFmt w:val="bullet"/>
      <w:pStyle w:val="urov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3B2D1A"/>
    <w:multiLevelType w:val="multilevel"/>
    <w:tmpl w:val="3E6C0178"/>
    <w:lvl w:ilvl="0">
      <w:start w:val="1"/>
      <w:numFmt w:val="decimal"/>
      <w:pStyle w:val="Nadpis1"/>
      <w:lvlText w:val="%1"/>
      <w:lvlJc w:val="left"/>
      <w:pPr>
        <w:ind w:left="432" w:hanging="432"/>
      </w:pPr>
    </w:lvl>
    <w:lvl w:ilvl="1">
      <w:start w:val="1"/>
      <w:numFmt w:val="decimal"/>
      <w:pStyle w:val="Nadpis2"/>
      <w:lvlText w:val="%1.%2"/>
      <w:lvlJc w:val="left"/>
      <w:pPr>
        <w:ind w:left="7381" w:hanging="576"/>
      </w:pPr>
    </w:lvl>
    <w:lvl w:ilvl="2">
      <w:start w:val="1"/>
      <w:numFmt w:val="decimal"/>
      <w:pStyle w:val="Heading3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2142"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30212249"/>
    <w:multiLevelType w:val="hybridMultilevel"/>
    <w:tmpl w:val="292020E6"/>
    <w:lvl w:ilvl="0" w:tplc="67046CE4">
      <w:start w:val="1"/>
      <w:numFmt w:val="bullet"/>
      <w:lvlText w:val="·"/>
      <w:lvlJc w:val="left"/>
      <w:pPr>
        <w:ind w:left="720" w:hanging="360"/>
      </w:pPr>
      <w:rPr>
        <w:rFonts w:ascii="Symbol" w:hAnsi="Symbol" w:hint="default"/>
      </w:rPr>
    </w:lvl>
    <w:lvl w:ilvl="1" w:tplc="084E06CA">
      <w:start w:val="1"/>
      <w:numFmt w:val="bullet"/>
      <w:lvlText w:val="o"/>
      <w:lvlJc w:val="left"/>
      <w:pPr>
        <w:ind w:left="1440" w:hanging="360"/>
      </w:pPr>
      <w:rPr>
        <w:rFonts w:ascii="Courier New" w:hAnsi="Courier New" w:hint="default"/>
      </w:rPr>
    </w:lvl>
    <w:lvl w:ilvl="2" w:tplc="D108A242">
      <w:start w:val="1"/>
      <w:numFmt w:val="bullet"/>
      <w:lvlText w:val=""/>
      <w:lvlJc w:val="left"/>
      <w:pPr>
        <w:ind w:left="2160" w:hanging="360"/>
      </w:pPr>
      <w:rPr>
        <w:rFonts w:ascii="Wingdings" w:hAnsi="Wingdings" w:hint="default"/>
      </w:rPr>
    </w:lvl>
    <w:lvl w:ilvl="3" w:tplc="39D4F956">
      <w:start w:val="1"/>
      <w:numFmt w:val="bullet"/>
      <w:lvlText w:val=""/>
      <w:lvlJc w:val="left"/>
      <w:pPr>
        <w:ind w:left="2880" w:hanging="360"/>
      </w:pPr>
      <w:rPr>
        <w:rFonts w:ascii="Symbol" w:hAnsi="Symbol" w:hint="default"/>
      </w:rPr>
    </w:lvl>
    <w:lvl w:ilvl="4" w:tplc="DD5223A6">
      <w:start w:val="1"/>
      <w:numFmt w:val="bullet"/>
      <w:lvlText w:val="o"/>
      <w:lvlJc w:val="left"/>
      <w:pPr>
        <w:ind w:left="3600" w:hanging="360"/>
      </w:pPr>
      <w:rPr>
        <w:rFonts w:ascii="Courier New" w:hAnsi="Courier New" w:hint="default"/>
      </w:rPr>
    </w:lvl>
    <w:lvl w:ilvl="5" w:tplc="18F4CD74">
      <w:start w:val="1"/>
      <w:numFmt w:val="bullet"/>
      <w:lvlText w:val=""/>
      <w:lvlJc w:val="left"/>
      <w:pPr>
        <w:ind w:left="4320" w:hanging="360"/>
      </w:pPr>
      <w:rPr>
        <w:rFonts w:ascii="Wingdings" w:hAnsi="Wingdings" w:hint="default"/>
      </w:rPr>
    </w:lvl>
    <w:lvl w:ilvl="6" w:tplc="5B762704">
      <w:start w:val="1"/>
      <w:numFmt w:val="bullet"/>
      <w:lvlText w:val=""/>
      <w:lvlJc w:val="left"/>
      <w:pPr>
        <w:ind w:left="5040" w:hanging="360"/>
      </w:pPr>
      <w:rPr>
        <w:rFonts w:ascii="Symbol" w:hAnsi="Symbol" w:hint="default"/>
      </w:rPr>
    </w:lvl>
    <w:lvl w:ilvl="7" w:tplc="34C83B00">
      <w:start w:val="1"/>
      <w:numFmt w:val="bullet"/>
      <w:lvlText w:val="o"/>
      <w:lvlJc w:val="left"/>
      <w:pPr>
        <w:ind w:left="5760" w:hanging="360"/>
      </w:pPr>
      <w:rPr>
        <w:rFonts w:ascii="Courier New" w:hAnsi="Courier New" w:hint="default"/>
      </w:rPr>
    </w:lvl>
    <w:lvl w:ilvl="8" w:tplc="E76A5B62">
      <w:start w:val="1"/>
      <w:numFmt w:val="bullet"/>
      <w:lvlText w:val=""/>
      <w:lvlJc w:val="left"/>
      <w:pPr>
        <w:ind w:left="6480" w:hanging="360"/>
      </w:pPr>
      <w:rPr>
        <w:rFonts w:ascii="Wingdings" w:hAnsi="Wingdings" w:hint="default"/>
      </w:rPr>
    </w:lvl>
  </w:abstractNum>
  <w:abstractNum w:abstractNumId="24" w15:restartNumberingAfterBreak="0">
    <w:nsid w:val="32314062"/>
    <w:multiLevelType w:val="hybridMultilevel"/>
    <w:tmpl w:val="4A343132"/>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2F635F0"/>
    <w:multiLevelType w:val="hybridMultilevel"/>
    <w:tmpl w:val="4A343132"/>
    <w:styleLink w:val="Aktulnyzoznam1"/>
    <w:lvl w:ilvl="0" w:tplc="041B0001">
      <w:start w:val="1"/>
      <w:numFmt w:val="bullet"/>
      <w:pStyle w:val="Zoznamsodrkami3"/>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33A03F27"/>
    <w:multiLevelType w:val="multilevel"/>
    <w:tmpl w:val="375AD98C"/>
    <w:lvl w:ilvl="0">
      <w:start w:val="1"/>
      <w:numFmt w:val="decimal"/>
      <w:suff w:val="space"/>
      <w:lvlText w:val="%1."/>
      <w:lvlJc w:val="left"/>
      <w:pPr>
        <w:ind w:left="2213" w:hanging="2213"/>
      </w:pPr>
      <w:rPr>
        <w:rFonts w:hint="default"/>
      </w:rPr>
    </w:lvl>
    <w:lvl w:ilvl="1">
      <w:start w:val="1"/>
      <w:numFmt w:val="decimal"/>
      <w:suff w:val="space"/>
      <w:lvlText w:val="%1.%2"/>
      <w:lvlJc w:val="left"/>
      <w:pPr>
        <w:ind w:left="2266" w:hanging="2266"/>
      </w:pPr>
      <w:rPr>
        <w:rFonts w:hint="default"/>
      </w:rPr>
    </w:lvl>
    <w:lvl w:ilvl="2">
      <w:start w:val="1"/>
      <w:numFmt w:val="decimal"/>
      <w:pStyle w:val="Nadpis3"/>
      <w:suff w:val="space"/>
      <w:lvlText w:val="%1.%2.%3"/>
      <w:lvlJc w:val="left"/>
      <w:pPr>
        <w:ind w:left="2381" w:hanging="2381"/>
      </w:pPr>
      <w:rPr>
        <w:rFonts w:hint="default"/>
      </w:rPr>
    </w:lvl>
    <w:lvl w:ilvl="3">
      <w:start w:val="1"/>
      <w:numFmt w:val="decimal"/>
      <w:suff w:val="space"/>
      <w:lvlText w:val="%1.%2.%3.%4"/>
      <w:lvlJc w:val="left"/>
      <w:pPr>
        <w:ind w:left="3175" w:hanging="3175"/>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36"/>
        </w:tabs>
        <w:ind w:left="2936" w:hanging="1440"/>
      </w:pPr>
      <w:rPr>
        <w:rFonts w:hint="default"/>
      </w:rPr>
    </w:lvl>
    <w:lvl w:ilvl="6">
      <w:start w:val="1"/>
      <w:numFmt w:val="decimal"/>
      <w:lvlText w:val="%1.%2.%3.%4.%5.%6.%7"/>
      <w:lvlJc w:val="left"/>
      <w:pPr>
        <w:tabs>
          <w:tab w:val="num" w:pos="2936"/>
        </w:tabs>
        <w:ind w:left="2936" w:hanging="1440"/>
      </w:pPr>
      <w:rPr>
        <w:rFonts w:hint="default"/>
      </w:rPr>
    </w:lvl>
    <w:lvl w:ilvl="7">
      <w:start w:val="1"/>
      <w:numFmt w:val="decimal"/>
      <w:lvlText w:val="%1.%2.%3.%4.%5.%6.%7.%8"/>
      <w:lvlJc w:val="left"/>
      <w:pPr>
        <w:tabs>
          <w:tab w:val="num" w:pos="3296"/>
        </w:tabs>
        <w:ind w:left="3296" w:hanging="1800"/>
      </w:pPr>
      <w:rPr>
        <w:rFonts w:hint="default"/>
      </w:rPr>
    </w:lvl>
    <w:lvl w:ilvl="8">
      <w:start w:val="1"/>
      <w:numFmt w:val="decimal"/>
      <w:lvlText w:val="%1.%2.%3.%4.%5.%6.%7.%8.%9"/>
      <w:lvlJc w:val="left"/>
      <w:pPr>
        <w:tabs>
          <w:tab w:val="num" w:pos="3656"/>
        </w:tabs>
        <w:ind w:left="3656" w:hanging="2160"/>
      </w:pPr>
      <w:rPr>
        <w:rFonts w:hint="default"/>
      </w:rPr>
    </w:lvl>
  </w:abstractNum>
  <w:abstractNum w:abstractNumId="27" w15:restartNumberingAfterBreak="0">
    <w:nsid w:val="3746462F"/>
    <w:multiLevelType w:val="multilevel"/>
    <w:tmpl w:val="23B4056C"/>
    <w:lvl w:ilvl="0">
      <w:start w:val="1"/>
      <w:numFmt w:val="decimal"/>
      <w:pStyle w:val="NumberedHeadingStyleB1"/>
      <w:lvlText w:val="%1."/>
      <w:lvlJc w:val="left"/>
      <w:pPr>
        <w:tabs>
          <w:tab w:val="num" w:pos="360"/>
        </w:tabs>
        <w:ind w:left="360" w:hanging="360"/>
      </w:pPr>
    </w:lvl>
    <w:lvl w:ilvl="1">
      <w:start w:val="1"/>
      <w:numFmt w:val="lowerLetter"/>
      <w:pStyle w:val="NumberedHeadingStyleB2"/>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pStyle w:val="NumberedHeadingStyleA4"/>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376B520E"/>
    <w:multiLevelType w:val="multilevel"/>
    <w:tmpl w:val="51A0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5061AD"/>
    <w:multiLevelType w:val="multilevel"/>
    <w:tmpl w:val="59B0506A"/>
    <w:lvl w:ilvl="0">
      <w:start w:val="1"/>
      <w:numFmt w:val="decimal"/>
      <w:lvlText w:val="%1."/>
      <w:lvlJc w:val="left"/>
      <w:pPr>
        <w:tabs>
          <w:tab w:val="num" w:pos="720"/>
        </w:tabs>
        <w:ind w:left="720" w:hanging="360"/>
      </w:pPr>
      <w:rPr>
        <w:sz w:val="22"/>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68234C"/>
    <w:multiLevelType w:val="multilevel"/>
    <w:tmpl w:val="9B9E8E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E452EDE"/>
    <w:multiLevelType w:val="hybridMultilevel"/>
    <w:tmpl w:val="5B3A55B0"/>
    <w:lvl w:ilvl="0" w:tplc="96A6CE8E">
      <w:start w:val="1"/>
      <w:numFmt w:val="decimal"/>
      <w:pStyle w:val="Bulletwithtext2"/>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F624145"/>
    <w:multiLevelType w:val="multilevel"/>
    <w:tmpl w:val="8512A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0E5AA3"/>
    <w:multiLevelType w:val="multilevel"/>
    <w:tmpl w:val="C584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6F74DD"/>
    <w:multiLevelType w:val="singleLevel"/>
    <w:tmpl w:val="4E322272"/>
    <w:lvl w:ilvl="0">
      <w:start w:val="1"/>
      <w:numFmt w:val="bullet"/>
      <w:pStyle w:val="ListTop"/>
      <w:lvlText w:val=""/>
      <w:lvlJc w:val="left"/>
      <w:pPr>
        <w:tabs>
          <w:tab w:val="num" w:pos="360"/>
        </w:tabs>
        <w:ind w:left="360" w:hanging="360"/>
      </w:pPr>
      <w:rPr>
        <w:rFonts w:ascii="Symbol" w:hAnsi="Symbol" w:hint="default"/>
      </w:rPr>
    </w:lvl>
  </w:abstractNum>
  <w:abstractNum w:abstractNumId="35" w15:restartNumberingAfterBreak="0">
    <w:nsid w:val="49767A64"/>
    <w:multiLevelType w:val="hybridMultilevel"/>
    <w:tmpl w:val="FFFFFFFF"/>
    <w:lvl w:ilvl="0" w:tplc="2214D0B2">
      <w:start w:val="1"/>
      <w:numFmt w:val="bullet"/>
      <w:lvlText w:val="·"/>
      <w:lvlJc w:val="left"/>
      <w:pPr>
        <w:ind w:left="720" w:hanging="360"/>
      </w:pPr>
      <w:rPr>
        <w:rFonts w:ascii="Symbol" w:hAnsi="Symbol" w:hint="default"/>
      </w:rPr>
    </w:lvl>
    <w:lvl w:ilvl="1" w:tplc="B4F83EFE">
      <w:start w:val="1"/>
      <w:numFmt w:val="bullet"/>
      <w:lvlText w:val="o"/>
      <w:lvlJc w:val="left"/>
      <w:pPr>
        <w:ind w:left="1440" w:hanging="360"/>
      </w:pPr>
      <w:rPr>
        <w:rFonts w:ascii="Courier New" w:hAnsi="Courier New" w:hint="default"/>
      </w:rPr>
    </w:lvl>
    <w:lvl w:ilvl="2" w:tplc="FD8ECB58">
      <w:start w:val="1"/>
      <w:numFmt w:val="bullet"/>
      <w:lvlText w:val=""/>
      <w:lvlJc w:val="left"/>
      <w:pPr>
        <w:ind w:left="2160" w:hanging="360"/>
      </w:pPr>
      <w:rPr>
        <w:rFonts w:ascii="Wingdings" w:hAnsi="Wingdings" w:hint="default"/>
      </w:rPr>
    </w:lvl>
    <w:lvl w:ilvl="3" w:tplc="64F81068">
      <w:start w:val="1"/>
      <w:numFmt w:val="bullet"/>
      <w:lvlText w:val=""/>
      <w:lvlJc w:val="left"/>
      <w:pPr>
        <w:ind w:left="2880" w:hanging="360"/>
      </w:pPr>
      <w:rPr>
        <w:rFonts w:ascii="Symbol" w:hAnsi="Symbol" w:hint="default"/>
      </w:rPr>
    </w:lvl>
    <w:lvl w:ilvl="4" w:tplc="DED63F14">
      <w:start w:val="1"/>
      <w:numFmt w:val="bullet"/>
      <w:lvlText w:val="o"/>
      <w:lvlJc w:val="left"/>
      <w:pPr>
        <w:ind w:left="3600" w:hanging="360"/>
      </w:pPr>
      <w:rPr>
        <w:rFonts w:ascii="Courier New" w:hAnsi="Courier New" w:hint="default"/>
      </w:rPr>
    </w:lvl>
    <w:lvl w:ilvl="5" w:tplc="658290A6">
      <w:start w:val="1"/>
      <w:numFmt w:val="bullet"/>
      <w:lvlText w:val=""/>
      <w:lvlJc w:val="left"/>
      <w:pPr>
        <w:ind w:left="4320" w:hanging="360"/>
      </w:pPr>
      <w:rPr>
        <w:rFonts w:ascii="Wingdings" w:hAnsi="Wingdings" w:hint="default"/>
      </w:rPr>
    </w:lvl>
    <w:lvl w:ilvl="6" w:tplc="93E6777A">
      <w:start w:val="1"/>
      <w:numFmt w:val="bullet"/>
      <w:lvlText w:val=""/>
      <w:lvlJc w:val="left"/>
      <w:pPr>
        <w:ind w:left="5040" w:hanging="360"/>
      </w:pPr>
      <w:rPr>
        <w:rFonts w:ascii="Symbol" w:hAnsi="Symbol" w:hint="default"/>
      </w:rPr>
    </w:lvl>
    <w:lvl w:ilvl="7" w:tplc="131C6A8C">
      <w:start w:val="1"/>
      <w:numFmt w:val="bullet"/>
      <w:lvlText w:val="o"/>
      <w:lvlJc w:val="left"/>
      <w:pPr>
        <w:ind w:left="5760" w:hanging="360"/>
      </w:pPr>
      <w:rPr>
        <w:rFonts w:ascii="Courier New" w:hAnsi="Courier New" w:hint="default"/>
      </w:rPr>
    </w:lvl>
    <w:lvl w:ilvl="8" w:tplc="DEEA7726">
      <w:start w:val="1"/>
      <w:numFmt w:val="bullet"/>
      <w:lvlText w:val=""/>
      <w:lvlJc w:val="left"/>
      <w:pPr>
        <w:ind w:left="6480" w:hanging="360"/>
      </w:pPr>
      <w:rPr>
        <w:rFonts w:ascii="Wingdings" w:hAnsi="Wingdings" w:hint="default"/>
      </w:rPr>
    </w:lvl>
  </w:abstractNum>
  <w:abstractNum w:abstractNumId="36" w15:restartNumberingAfterBreak="0">
    <w:nsid w:val="4F177531"/>
    <w:multiLevelType w:val="hybridMultilevel"/>
    <w:tmpl w:val="2F68186E"/>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09D59D7"/>
    <w:multiLevelType w:val="multilevel"/>
    <w:tmpl w:val="99A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B10C87"/>
    <w:multiLevelType w:val="hybridMultilevel"/>
    <w:tmpl w:val="93F6B3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331A55"/>
    <w:multiLevelType w:val="multilevel"/>
    <w:tmpl w:val="E562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AD50D6"/>
    <w:multiLevelType w:val="hybridMultilevel"/>
    <w:tmpl w:val="320C7D42"/>
    <w:styleLink w:val="Aktulnyzoznam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4417CE6"/>
    <w:multiLevelType w:val="hybridMultilevel"/>
    <w:tmpl w:val="53B01FEA"/>
    <w:lvl w:ilvl="0" w:tplc="C0982BD2">
      <w:start w:val="1"/>
      <w:numFmt w:val="bullet"/>
      <w:pStyle w:val="DFSOdrazkyplne"/>
      <w:lvlText w:val=""/>
      <w:lvlJc w:val="left"/>
      <w:pPr>
        <w:ind w:left="1117" w:hanging="360"/>
      </w:pPr>
      <w:rPr>
        <w:rFonts w:ascii="Symbol" w:hAnsi="Symbol" w:hint="default"/>
      </w:rPr>
    </w:lvl>
    <w:lvl w:ilvl="1" w:tplc="041B0003">
      <w:start w:val="1"/>
      <w:numFmt w:val="bullet"/>
      <w:lvlText w:val="o"/>
      <w:lvlJc w:val="left"/>
      <w:pPr>
        <w:ind w:left="1837" w:hanging="360"/>
      </w:pPr>
      <w:rPr>
        <w:rFonts w:ascii="Courier New" w:hAnsi="Courier New" w:cs="Courier New" w:hint="default"/>
      </w:rPr>
    </w:lvl>
    <w:lvl w:ilvl="2" w:tplc="041B0005">
      <w:start w:val="1"/>
      <w:numFmt w:val="bullet"/>
      <w:lvlText w:val=""/>
      <w:lvlJc w:val="left"/>
      <w:pPr>
        <w:ind w:left="2557" w:hanging="360"/>
      </w:pPr>
      <w:rPr>
        <w:rFonts w:ascii="Wingdings" w:hAnsi="Wingdings" w:hint="default"/>
      </w:rPr>
    </w:lvl>
    <w:lvl w:ilvl="3" w:tplc="041B0001">
      <w:start w:val="1"/>
      <w:numFmt w:val="bullet"/>
      <w:lvlText w:val=""/>
      <w:lvlJc w:val="left"/>
      <w:pPr>
        <w:ind w:left="3277" w:hanging="360"/>
      </w:pPr>
      <w:rPr>
        <w:rFonts w:ascii="Symbol" w:hAnsi="Symbol" w:hint="default"/>
      </w:rPr>
    </w:lvl>
    <w:lvl w:ilvl="4" w:tplc="041B0003">
      <w:start w:val="1"/>
      <w:numFmt w:val="bullet"/>
      <w:lvlText w:val="o"/>
      <w:lvlJc w:val="left"/>
      <w:pPr>
        <w:ind w:left="3997" w:hanging="360"/>
      </w:pPr>
      <w:rPr>
        <w:rFonts w:ascii="Courier New" w:hAnsi="Courier New" w:cs="Courier New" w:hint="default"/>
      </w:rPr>
    </w:lvl>
    <w:lvl w:ilvl="5" w:tplc="041B0005">
      <w:start w:val="1"/>
      <w:numFmt w:val="bullet"/>
      <w:lvlText w:val=""/>
      <w:lvlJc w:val="left"/>
      <w:pPr>
        <w:ind w:left="4717" w:hanging="360"/>
      </w:pPr>
      <w:rPr>
        <w:rFonts w:ascii="Wingdings" w:hAnsi="Wingdings" w:hint="default"/>
      </w:rPr>
    </w:lvl>
    <w:lvl w:ilvl="6" w:tplc="041B0001">
      <w:start w:val="1"/>
      <w:numFmt w:val="bullet"/>
      <w:lvlText w:val=""/>
      <w:lvlJc w:val="left"/>
      <w:pPr>
        <w:ind w:left="5437" w:hanging="360"/>
      </w:pPr>
      <w:rPr>
        <w:rFonts w:ascii="Symbol" w:hAnsi="Symbol" w:hint="default"/>
      </w:rPr>
    </w:lvl>
    <w:lvl w:ilvl="7" w:tplc="041B0003">
      <w:start w:val="1"/>
      <w:numFmt w:val="bullet"/>
      <w:lvlText w:val="o"/>
      <w:lvlJc w:val="left"/>
      <w:pPr>
        <w:ind w:left="6157" w:hanging="360"/>
      </w:pPr>
      <w:rPr>
        <w:rFonts w:ascii="Courier New" w:hAnsi="Courier New" w:cs="Courier New" w:hint="default"/>
      </w:rPr>
    </w:lvl>
    <w:lvl w:ilvl="8" w:tplc="041B0005">
      <w:start w:val="1"/>
      <w:numFmt w:val="bullet"/>
      <w:lvlText w:val=""/>
      <w:lvlJc w:val="left"/>
      <w:pPr>
        <w:ind w:left="6877" w:hanging="360"/>
      </w:pPr>
      <w:rPr>
        <w:rFonts w:ascii="Wingdings" w:hAnsi="Wingdings" w:hint="default"/>
      </w:rPr>
    </w:lvl>
  </w:abstractNum>
  <w:abstractNum w:abstractNumId="42" w15:restartNumberingAfterBreak="0">
    <w:nsid w:val="577908F9"/>
    <w:multiLevelType w:val="hybridMultilevel"/>
    <w:tmpl w:val="EAAC8408"/>
    <w:lvl w:ilvl="0" w:tplc="B2A843A2">
      <w:start w:val="1"/>
      <w:numFmt w:val="bullet"/>
      <w:lvlText w:val="·"/>
      <w:lvlJc w:val="left"/>
      <w:pPr>
        <w:ind w:left="720" w:hanging="360"/>
      </w:pPr>
      <w:rPr>
        <w:rFonts w:ascii="Symbol" w:hAnsi="Symbol" w:hint="default"/>
      </w:rPr>
    </w:lvl>
    <w:lvl w:ilvl="1" w:tplc="FE28C6F8">
      <w:start w:val="1"/>
      <w:numFmt w:val="bullet"/>
      <w:lvlText w:val="o"/>
      <w:lvlJc w:val="left"/>
      <w:pPr>
        <w:ind w:left="1440" w:hanging="360"/>
      </w:pPr>
      <w:rPr>
        <w:rFonts w:ascii="Courier New" w:hAnsi="Courier New" w:hint="default"/>
      </w:rPr>
    </w:lvl>
    <w:lvl w:ilvl="2" w:tplc="A0320978">
      <w:start w:val="1"/>
      <w:numFmt w:val="bullet"/>
      <w:lvlText w:val=""/>
      <w:lvlJc w:val="left"/>
      <w:pPr>
        <w:ind w:left="2160" w:hanging="360"/>
      </w:pPr>
      <w:rPr>
        <w:rFonts w:ascii="Wingdings" w:hAnsi="Wingdings" w:hint="default"/>
      </w:rPr>
    </w:lvl>
    <w:lvl w:ilvl="3" w:tplc="B95EDE10">
      <w:start w:val="1"/>
      <w:numFmt w:val="bullet"/>
      <w:lvlText w:val=""/>
      <w:lvlJc w:val="left"/>
      <w:pPr>
        <w:ind w:left="2880" w:hanging="360"/>
      </w:pPr>
      <w:rPr>
        <w:rFonts w:ascii="Symbol" w:hAnsi="Symbol" w:hint="default"/>
      </w:rPr>
    </w:lvl>
    <w:lvl w:ilvl="4" w:tplc="98AC6B30">
      <w:start w:val="1"/>
      <w:numFmt w:val="bullet"/>
      <w:lvlText w:val="o"/>
      <w:lvlJc w:val="left"/>
      <w:pPr>
        <w:ind w:left="3600" w:hanging="360"/>
      </w:pPr>
      <w:rPr>
        <w:rFonts w:ascii="Courier New" w:hAnsi="Courier New" w:hint="default"/>
      </w:rPr>
    </w:lvl>
    <w:lvl w:ilvl="5" w:tplc="A31E3C78">
      <w:start w:val="1"/>
      <w:numFmt w:val="bullet"/>
      <w:lvlText w:val=""/>
      <w:lvlJc w:val="left"/>
      <w:pPr>
        <w:ind w:left="4320" w:hanging="360"/>
      </w:pPr>
      <w:rPr>
        <w:rFonts w:ascii="Wingdings" w:hAnsi="Wingdings" w:hint="default"/>
      </w:rPr>
    </w:lvl>
    <w:lvl w:ilvl="6" w:tplc="4172158C">
      <w:start w:val="1"/>
      <w:numFmt w:val="bullet"/>
      <w:lvlText w:val=""/>
      <w:lvlJc w:val="left"/>
      <w:pPr>
        <w:ind w:left="5040" w:hanging="360"/>
      </w:pPr>
      <w:rPr>
        <w:rFonts w:ascii="Symbol" w:hAnsi="Symbol" w:hint="default"/>
      </w:rPr>
    </w:lvl>
    <w:lvl w:ilvl="7" w:tplc="0352D948">
      <w:start w:val="1"/>
      <w:numFmt w:val="bullet"/>
      <w:lvlText w:val="o"/>
      <w:lvlJc w:val="left"/>
      <w:pPr>
        <w:ind w:left="5760" w:hanging="360"/>
      </w:pPr>
      <w:rPr>
        <w:rFonts w:ascii="Courier New" w:hAnsi="Courier New" w:hint="default"/>
      </w:rPr>
    </w:lvl>
    <w:lvl w:ilvl="8" w:tplc="1AC2D0EA">
      <w:start w:val="1"/>
      <w:numFmt w:val="bullet"/>
      <w:lvlText w:val=""/>
      <w:lvlJc w:val="left"/>
      <w:pPr>
        <w:ind w:left="6480" w:hanging="360"/>
      </w:pPr>
      <w:rPr>
        <w:rFonts w:ascii="Wingdings" w:hAnsi="Wingdings" w:hint="default"/>
      </w:rPr>
    </w:lvl>
  </w:abstractNum>
  <w:abstractNum w:abstractNumId="43" w15:restartNumberingAfterBreak="0">
    <w:nsid w:val="578D0E74"/>
    <w:multiLevelType w:val="multilevel"/>
    <w:tmpl w:val="60E8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45" w15:restartNumberingAfterBreak="0">
    <w:nsid w:val="58C41B2F"/>
    <w:multiLevelType w:val="hybridMultilevel"/>
    <w:tmpl w:val="922876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DFC5DD4"/>
    <w:multiLevelType w:val="multilevel"/>
    <w:tmpl w:val="A1AAA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13E6006"/>
    <w:multiLevelType w:val="multilevel"/>
    <w:tmpl w:val="27C6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F65D61"/>
    <w:multiLevelType w:val="hybridMultilevel"/>
    <w:tmpl w:val="44F4B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384031B"/>
    <w:multiLevelType w:val="multilevel"/>
    <w:tmpl w:val="9D52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5A11B39"/>
    <w:multiLevelType w:val="hybridMultilevel"/>
    <w:tmpl w:val="10969C8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5C73E16"/>
    <w:multiLevelType w:val="hybridMultilevel"/>
    <w:tmpl w:val="4808ED2E"/>
    <w:styleLink w:val="1ai"/>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65D42E2"/>
    <w:multiLevelType w:val="hybridMultilevel"/>
    <w:tmpl w:val="60540F00"/>
    <w:lvl w:ilvl="0" w:tplc="041B0001">
      <w:start w:val="1"/>
      <w:numFmt w:val="bullet"/>
      <w:pStyle w:val="Head1"/>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pStyle w:val="sstHeading5"/>
      <w:lvlText w:val="o"/>
      <w:lvlJc w:val="left"/>
      <w:pPr>
        <w:ind w:left="3884" w:hanging="360"/>
      </w:pPr>
      <w:rPr>
        <w:rFonts w:ascii="Courier New" w:hAnsi="Courier New" w:cs="Courier New" w:hint="default"/>
      </w:rPr>
    </w:lvl>
    <w:lvl w:ilvl="5" w:tplc="041B0005" w:tentative="1">
      <w:start w:val="1"/>
      <w:numFmt w:val="bullet"/>
      <w:pStyle w:val="NumberedHeadingStyleA6"/>
      <w:lvlText w:val=""/>
      <w:lvlJc w:val="left"/>
      <w:pPr>
        <w:ind w:left="4604" w:hanging="360"/>
      </w:pPr>
      <w:rPr>
        <w:rFonts w:ascii="Wingdings" w:hAnsi="Wingdings" w:hint="default"/>
      </w:rPr>
    </w:lvl>
    <w:lvl w:ilvl="6" w:tplc="041B0001" w:tentative="1">
      <w:start w:val="1"/>
      <w:numFmt w:val="bullet"/>
      <w:pStyle w:val="NumberedHeadingStyleA7"/>
      <w:lvlText w:val=""/>
      <w:lvlJc w:val="left"/>
      <w:pPr>
        <w:ind w:left="5324" w:hanging="360"/>
      </w:pPr>
      <w:rPr>
        <w:rFonts w:ascii="Symbol" w:hAnsi="Symbol" w:hint="default"/>
      </w:rPr>
    </w:lvl>
    <w:lvl w:ilvl="7" w:tplc="041B0003" w:tentative="1">
      <w:start w:val="1"/>
      <w:numFmt w:val="bullet"/>
      <w:pStyle w:val="NumberedHeadingStyleA8"/>
      <w:lvlText w:val="o"/>
      <w:lvlJc w:val="left"/>
      <w:pPr>
        <w:ind w:left="6044" w:hanging="360"/>
      </w:pPr>
      <w:rPr>
        <w:rFonts w:ascii="Courier New" w:hAnsi="Courier New" w:cs="Courier New" w:hint="default"/>
      </w:rPr>
    </w:lvl>
    <w:lvl w:ilvl="8" w:tplc="041B0005" w:tentative="1">
      <w:start w:val="1"/>
      <w:numFmt w:val="bullet"/>
      <w:pStyle w:val="NumberedHeadingStyleA9"/>
      <w:lvlText w:val=""/>
      <w:lvlJc w:val="left"/>
      <w:pPr>
        <w:ind w:left="6764" w:hanging="360"/>
      </w:pPr>
      <w:rPr>
        <w:rFonts w:ascii="Wingdings" w:hAnsi="Wingdings" w:hint="default"/>
      </w:rPr>
    </w:lvl>
  </w:abstractNum>
  <w:abstractNum w:abstractNumId="53" w15:restartNumberingAfterBreak="0">
    <w:nsid w:val="67782B7E"/>
    <w:multiLevelType w:val="hybridMultilevel"/>
    <w:tmpl w:val="19063ECA"/>
    <w:lvl w:ilvl="0" w:tplc="5B24E182">
      <w:numFmt w:val="bullet"/>
      <w:lvlText w:val="-"/>
      <w:lvlJc w:val="left"/>
      <w:pPr>
        <w:tabs>
          <w:tab w:val="num" w:pos="720"/>
        </w:tabs>
        <w:ind w:left="720" w:hanging="360"/>
      </w:pPr>
      <w:rPr>
        <w:rFonts w:ascii="Times New Roman" w:eastAsia="Times New Roman" w:hAnsi="Times New Roman" w:cs="Times New Roman" w:hint="default"/>
      </w:rPr>
    </w:lvl>
    <w:lvl w:ilvl="1" w:tplc="2E6EA020">
      <w:start w:val="1"/>
      <w:numFmt w:val="bullet"/>
      <w:pStyle w:val="Gulicky2"/>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DE6F90"/>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55" w15:restartNumberingAfterBreak="0">
    <w:nsid w:val="68804DFB"/>
    <w:multiLevelType w:val="multilevel"/>
    <w:tmpl w:val="D94A9052"/>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88F797D"/>
    <w:multiLevelType w:val="hybridMultilevel"/>
    <w:tmpl w:val="112C41C4"/>
    <w:lvl w:ilvl="0" w:tplc="0409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57" w15:restartNumberingAfterBreak="0">
    <w:nsid w:val="6AA168DD"/>
    <w:multiLevelType w:val="hybridMultilevel"/>
    <w:tmpl w:val="20B2C316"/>
    <w:lvl w:ilvl="0" w:tplc="562653E4">
      <w:numFmt w:val="bullet"/>
      <w:lvlText w:val="-"/>
      <w:lvlJc w:val="left"/>
      <w:pPr>
        <w:ind w:left="720" w:hanging="360"/>
      </w:pPr>
      <w:rPr>
        <w:rFonts w:ascii="Times New Roman" w:eastAsia="Times New Roman" w:hAnsi="Times New Roman" w:hint="default"/>
      </w:rPr>
    </w:lvl>
    <w:lvl w:ilvl="1" w:tplc="D53E27D6">
      <w:start w:val="1"/>
      <w:numFmt w:val="bullet"/>
      <w:lvlText w:val="-"/>
      <w:lvlJc w:val="left"/>
      <w:pPr>
        <w:ind w:left="1440" w:hanging="360"/>
      </w:pPr>
      <w:rPr>
        <w:rFonts w:ascii="New York" w:eastAsia="Times New Roman" w:hAnsi="New York" w:hint="default"/>
      </w:rPr>
    </w:lvl>
    <w:lvl w:ilvl="2" w:tplc="96084AD6" w:tentative="1">
      <w:start w:val="1"/>
      <w:numFmt w:val="bullet"/>
      <w:pStyle w:val="Level30"/>
      <w:lvlText w:val=""/>
      <w:lvlJc w:val="left"/>
      <w:pPr>
        <w:ind w:left="2160" w:hanging="360"/>
      </w:pPr>
      <w:rPr>
        <w:rFonts w:ascii="Wingdings" w:hAnsi="Wingdings" w:hint="default"/>
      </w:rPr>
    </w:lvl>
    <w:lvl w:ilvl="3" w:tplc="7EF0277E" w:tentative="1">
      <w:start w:val="1"/>
      <w:numFmt w:val="bullet"/>
      <w:lvlText w:val=""/>
      <w:lvlJc w:val="left"/>
      <w:pPr>
        <w:ind w:left="2880" w:hanging="360"/>
      </w:pPr>
      <w:rPr>
        <w:rFonts w:ascii="Symbol" w:hAnsi="Symbol" w:hint="default"/>
      </w:rPr>
    </w:lvl>
    <w:lvl w:ilvl="4" w:tplc="57C8F352" w:tentative="1">
      <w:start w:val="1"/>
      <w:numFmt w:val="bullet"/>
      <w:lvlText w:val="o"/>
      <w:lvlJc w:val="left"/>
      <w:pPr>
        <w:ind w:left="3600" w:hanging="360"/>
      </w:pPr>
      <w:rPr>
        <w:rFonts w:ascii="Courier New" w:hAnsi="Courier New" w:hint="default"/>
      </w:rPr>
    </w:lvl>
    <w:lvl w:ilvl="5" w:tplc="16A0699C" w:tentative="1">
      <w:start w:val="1"/>
      <w:numFmt w:val="bullet"/>
      <w:lvlText w:val=""/>
      <w:lvlJc w:val="left"/>
      <w:pPr>
        <w:ind w:left="4320" w:hanging="360"/>
      </w:pPr>
      <w:rPr>
        <w:rFonts w:ascii="Wingdings" w:hAnsi="Wingdings" w:hint="default"/>
      </w:rPr>
    </w:lvl>
    <w:lvl w:ilvl="6" w:tplc="ED28AA92" w:tentative="1">
      <w:start w:val="1"/>
      <w:numFmt w:val="bullet"/>
      <w:lvlText w:val=""/>
      <w:lvlJc w:val="left"/>
      <w:pPr>
        <w:ind w:left="5040" w:hanging="360"/>
      </w:pPr>
      <w:rPr>
        <w:rFonts w:ascii="Symbol" w:hAnsi="Symbol" w:hint="default"/>
      </w:rPr>
    </w:lvl>
    <w:lvl w:ilvl="7" w:tplc="2FE271BC" w:tentative="1">
      <w:start w:val="1"/>
      <w:numFmt w:val="bullet"/>
      <w:lvlText w:val="o"/>
      <w:lvlJc w:val="left"/>
      <w:pPr>
        <w:ind w:left="5760" w:hanging="360"/>
      </w:pPr>
      <w:rPr>
        <w:rFonts w:ascii="Courier New" w:hAnsi="Courier New" w:hint="default"/>
      </w:rPr>
    </w:lvl>
    <w:lvl w:ilvl="8" w:tplc="92B46F10" w:tentative="1">
      <w:start w:val="1"/>
      <w:numFmt w:val="bullet"/>
      <w:lvlText w:val=""/>
      <w:lvlJc w:val="left"/>
      <w:pPr>
        <w:ind w:left="6480" w:hanging="360"/>
      </w:pPr>
      <w:rPr>
        <w:rFonts w:ascii="Wingdings" w:hAnsi="Wingdings" w:hint="default"/>
      </w:rPr>
    </w:lvl>
  </w:abstractNum>
  <w:abstractNum w:abstractNumId="58"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59" w15:restartNumberingAfterBreak="0">
    <w:nsid w:val="6F641893"/>
    <w:multiLevelType w:val="hybridMultilevel"/>
    <w:tmpl w:val="E0AA9388"/>
    <w:lvl w:ilvl="0" w:tplc="49280706">
      <w:start w:val="1"/>
      <w:numFmt w:val="bullet"/>
      <w:pStyle w:val="Gulicky1MDP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163245"/>
    <w:multiLevelType w:val="hybridMultilevel"/>
    <w:tmpl w:val="BE7E71AE"/>
    <w:lvl w:ilvl="0" w:tplc="D4C6720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71785918"/>
    <w:multiLevelType w:val="hybridMultilevel"/>
    <w:tmpl w:val="6F22F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54C2CEA"/>
    <w:multiLevelType w:val="multilevel"/>
    <w:tmpl w:val="96FA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352838"/>
    <w:multiLevelType w:val="hybridMultilevel"/>
    <w:tmpl w:val="2EE0D30C"/>
    <w:styleLink w:val="lnokalebosekcia"/>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8F3588A"/>
    <w:multiLevelType w:val="hybridMultilevel"/>
    <w:tmpl w:val="320C7D42"/>
    <w:styleLink w:val="Normalodraz8"/>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666B22"/>
    <w:multiLevelType w:val="hybridMultilevel"/>
    <w:tmpl w:val="ADAC1A7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ED204F7"/>
    <w:multiLevelType w:val="multilevel"/>
    <w:tmpl w:val="2AE0594E"/>
    <w:lvl w:ilvl="0">
      <w:start w:val="1"/>
      <w:numFmt w:val="decimal"/>
      <w:pStyle w:val="xl41"/>
      <w:lvlText w:val="%1."/>
      <w:lvlJc w:val="left"/>
      <w:pPr>
        <w:tabs>
          <w:tab w:val="num" w:pos="643"/>
        </w:tabs>
        <w:ind w:left="643" w:hanging="360"/>
      </w:pPr>
      <w:rPr>
        <w:rFonts w:cs="Times New Roman" w:hint="default"/>
      </w:rPr>
    </w:lvl>
    <w:lvl w:ilvl="1">
      <w:start w:val="1"/>
      <w:numFmt w:val="decimal"/>
      <w:lvlText w:val="%1.%2."/>
      <w:lvlJc w:val="left"/>
      <w:pPr>
        <w:tabs>
          <w:tab w:val="num" w:pos="1075"/>
        </w:tabs>
        <w:ind w:left="1075" w:hanging="432"/>
      </w:pPr>
      <w:rPr>
        <w:rFonts w:cs="Times New Roman" w:hint="default"/>
      </w:rPr>
    </w:lvl>
    <w:lvl w:ilvl="2">
      <w:start w:val="1"/>
      <w:numFmt w:val="decimal"/>
      <w:lvlText w:val="%1.%2.%3."/>
      <w:lvlJc w:val="left"/>
      <w:pPr>
        <w:tabs>
          <w:tab w:val="num" w:pos="1723"/>
        </w:tabs>
        <w:ind w:left="1507" w:hanging="504"/>
      </w:pPr>
      <w:rPr>
        <w:rFonts w:cs="Times New Roman" w:hint="default"/>
      </w:rPr>
    </w:lvl>
    <w:lvl w:ilvl="3">
      <w:start w:val="1"/>
      <w:numFmt w:val="decimal"/>
      <w:lvlText w:val="%1.%2.%3.%4."/>
      <w:lvlJc w:val="left"/>
      <w:pPr>
        <w:tabs>
          <w:tab w:val="num" w:pos="2443"/>
        </w:tabs>
        <w:ind w:left="2011" w:hanging="648"/>
      </w:pPr>
      <w:rPr>
        <w:rFonts w:cs="Times New Roman" w:hint="default"/>
      </w:rPr>
    </w:lvl>
    <w:lvl w:ilvl="4">
      <w:start w:val="1"/>
      <w:numFmt w:val="decimal"/>
      <w:lvlText w:val="%1.%2.%3.%4.%5."/>
      <w:lvlJc w:val="left"/>
      <w:pPr>
        <w:tabs>
          <w:tab w:val="num" w:pos="2803"/>
        </w:tabs>
        <w:ind w:left="2515" w:hanging="792"/>
      </w:pPr>
      <w:rPr>
        <w:rFonts w:cs="Times New Roman" w:hint="default"/>
      </w:rPr>
    </w:lvl>
    <w:lvl w:ilvl="5">
      <w:start w:val="1"/>
      <w:numFmt w:val="decimal"/>
      <w:lvlText w:val="%1.%2.%3.%4.%5.%6."/>
      <w:lvlJc w:val="left"/>
      <w:pPr>
        <w:tabs>
          <w:tab w:val="num" w:pos="3523"/>
        </w:tabs>
        <w:ind w:left="3019" w:hanging="936"/>
      </w:pPr>
      <w:rPr>
        <w:rFonts w:cs="Times New Roman" w:hint="default"/>
      </w:rPr>
    </w:lvl>
    <w:lvl w:ilvl="6">
      <w:start w:val="1"/>
      <w:numFmt w:val="decimal"/>
      <w:lvlText w:val="%1.%2.%3.%4.%5.%6.%7."/>
      <w:lvlJc w:val="left"/>
      <w:pPr>
        <w:tabs>
          <w:tab w:val="num" w:pos="4243"/>
        </w:tabs>
        <w:ind w:left="3523" w:hanging="1080"/>
      </w:pPr>
      <w:rPr>
        <w:rFonts w:cs="Times New Roman" w:hint="default"/>
      </w:rPr>
    </w:lvl>
    <w:lvl w:ilvl="7">
      <w:start w:val="1"/>
      <w:numFmt w:val="decimal"/>
      <w:lvlText w:val="%1.%2.%3.%4.%5.%6.%7.%8."/>
      <w:lvlJc w:val="left"/>
      <w:pPr>
        <w:tabs>
          <w:tab w:val="num" w:pos="4603"/>
        </w:tabs>
        <w:ind w:left="4027" w:hanging="1224"/>
      </w:pPr>
      <w:rPr>
        <w:rFonts w:cs="Times New Roman" w:hint="default"/>
      </w:rPr>
    </w:lvl>
    <w:lvl w:ilvl="8">
      <w:start w:val="1"/>
      <w:numFmt w:val="decimal"/>
      <w:lvlText w:val="%1.%2.%3.%4.%5.%6.%7.%8.%9."/>
      <w:lvlJc w:val="left"/>
      <w:pPr>
        <w:tabs>
          <w:tab w:val="num" w:pos="5323"/>
        </w:tabs>
        <w:ind w:left="4603" w:hanging="1440"/>
      </w:pPr>
      <w:rPr>
        <w:rFonts w:cs="Times New Roman" w:hint="default"/>
      </w:rPr>
    </w:lvl>
  </w:abstractNum>
  <w:abstractNum w:abstractNumId="67" w15:restartNumberingAfterBreak="0">
    <w:nsid w:val="7F7A334F"/>
    <w:multiLevelType w:val="hybridMultilevel"/>
    <w:tmpl w:val="318294DE"/>
    <w:styleLink w:val="111111"/>
    <w:lvl w:ilvl="0" w:tplc="FFFFFFFF">
      <w:start w:val="1"/>
      <w:numFmt w:val="bullet"/>
      <w:pStyle w:val="Gulicky2MDP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15:restartNumberingAfterBreak="0">
    <w:nsid w:val="7F937F84"/>
    <w:multiLevelType w:val="multilevel"/>
    <w:tmpl w:val="89E6A9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7FDB54F3"/>
    <w:multiLevelType w:val="hybridMultilevel"/>
    <w:tmpl w:val="0AD62CF8"/>
    <w:lvl w:ilvl="0" w:tplc="4B2AEE46">
      <w:start w:val="1"/>
      <w:numFmt w:val="bullet"/>
      <w:pStyle w:val="odrazky"/>
      <w:lvlText w:val=""/>
      <w:lvlJc w:val="left"/>
      <w:pPr>
        <w:tabs>
          <w:tab w:val="num" w:pos="4897"/>
        </w:tabs>
        <w:ind w:left="4897" w:hanging="360"/>
      </w:pPr>
      <w:rPr>
        <w:rFonts w:ascii="Symbol" w:hAnsi="Symbol" w:hint="default"/>
      </w:rPr>
    </w:lvl>
    <w:lvl w:ilvl="1" w:tplc="AB3E0116">
      <w:start w:val="1"/>
      <w:numFmt w:val="bullet"/>
      <w:lvlText w:val="-"/>
      <w:lvlJc w:val="left"/>
      <w:pPr>
        <w:ind w:left="1440" w:hanging="360"/>
      </w:pPr>
      <w:rPr>
        <w:rFonts w:ascii="New York" w:eastAsia="Times New Roman" w:hAnsi="New York" w:hint="default"/>
      </w:rPr>
    </w:lvl>
    <w:lvl w:ilvl="2" w:tplc="0CC094C6" w:tentative="1">
      <w:start w:val="1"/>
      <w:numFmt w:val="bullet"/>
      <w:lvlText w:val=""/>
      <w:lvlJc w:val="left"/>
      <w:pPr>
        <w:ind w:left="2160" w:hanging="360"/>
      </w:pPr>
      <w:rPr>
        <w:rFonts w:ascii="Wingdings" w:hAnsi="Wingdings" w:hint="default"/>
      </w:rPr>
    </w:lvl>
    <w:lvl w:ilvl="3" w:tplc="FE4E81A0" w:tentative="1">
      <w:start w:val="1"/>
      <w:numFmt w:val="bullet"/>
      <w:lvlText w:val=""/>
      <w:lvlJc w:val="left"/>
      <w:pPr>
        <w:ind w:left="2880" w:hanging="360"/>
      </w:pPr>
      <w:rPr>
        <w:rFonts w:ascii="Symbol" w:hAnsi="Symbol" w:hint="default"/>
      </w:rPr>
    </w:lvl>
    <w:lvl w:ilvl="4" w:tplc="6800500C" w:tentative="1">
      <w:start w:val="1"/>
      <w:numFmt w:val="bullet"/>
      <w:lvlText w:val="o"/>
      <w:lvlJc w:val="left"/>
      <w:pPr>
        <w:ind w:left="3600" w:hanging="360"/>
      </w:pPr>
      <w:rPr>
        <w:rFonts w:ascii="Courier New" w:hAnsi="Courier New" w:hint="default"/>
      </w:rPr>
    </w:lvl>
    <w:lvl w:ilvl="5" w:tplc="469E6C52" w:tentative="1">
      <w:start w:val="1"/>
      <w:numFmt w:val="bullet"/>
      <w:lvlText w:val=""/>
      <w:lvlJc w:val="left"/>
      <w:pPr>
        <w:ind w:left="4320" w:hanging="360"/>
      </w:pPr>
      <w:rPr>
        <w:rFonts w:ascii="Wingdings" w:hAnsi="Wingdings" w:hint="default"/>
      </w:rPr>
    </w:lvl>
    <w:lvl w:ilvl="6" w:tplc="1CEAA9D4" w:tentative="1">
      <w:start w:val="1"/>
      <w:numFmt w:val="bullet"/>
      <w:lvlText w:val=""/>
      <w:lvlJc w:val="left"/>
      <w:pPr>
        <w:ind w:left="5040" w:hanging="360"/>
      </w:pPr>
      <w:rPr>
        <w:rFonts w:ascii="Symbol" w:hAnsi="Symbol" w:hint="default"/>
      </w:rPr>
    </w:lvl>
    <w:lvl w:ilvl="7" w:tplc="AC863204" w:tentative="1">
      <w:start w:val="1"/>
      <w:numFmt w:val="bullet"/>
      <w:lvlText w:val="o"/>
      <w:lvlJc w:val="left"/>
      <w:pPr>
        <w:ind w:left="5760" w:hanging="360"/>
      </w:pPr>
      <w:rPr>
        <w:rFonts w:ascii="Courier New" w:hAnsi="Courier New" w:hint="default"/>
      </w:rPr>
    </w:lvl>
    <w:lvl w:ilvl="8" w:tplc="1D549C4C" w:tentative="1">
      <w:start w:val="1"/>
      <w:numFmt w:val="bullet"/>
      <w:lvlText w:val=""/>
      <w:lvlJc w:val="left"/>
      <w:pPr>
        <w:ind w:left="6480" w:hanging="360"/>
      </w:pPr>
      <w:rPr>
        <w:rFonts w:ascii="Wingdings" w:hAnsi="Wingdings" w:hint="default"/>
      </w:rPr>
    </w:lvl>
  </w:abstractNum>
  <w:num w:numId="1" w16cid:durableId="771242785">
    <w:abstractNumId w:val="14"/>
  </w:num>
  <w:num w:numId="2" w16cid:durableId="598683788">
    <w:abstractNumId w:val="23"/>
  </w:num>
  <w:num w:numId="3" w16cid:durableId="657267249">
    <w:abstractNumId w:val="42"/>
  </w:num>
  <w:num w:numId="4" w16cid:durableId="557479887">
    <w:abstractNumId w:val="26"/>
  </w:num>
  <w:num w:numId="5" w16cid:durableId="230237784">
    <w:abstractNumId w:val="53"/>
  </w:num>
  <w:num w:numId="6" w16cid:durableId="1579361770">
    <w:abstractNumId w:val="16"/>
  </w:num>
  <w:num w:numId="7" w16cid:durableId="2009940401">
    <w:abstractNumId w:val="22"/>
  </w:num>
  <w:num w:numId="8" w16cid:durableId="1399740779">
    <w:abstractNumId w:val="52"/>
  </w:num>
  <w:num w:numId="9" w16cid:durableId="1950357445">
    <w:abstractNumId w:val="57"/>
  </w:num>
  <w:num w:numId="10" w16cid:durableId="162867441">
    <w:abstractNumId w:val="0"/>
  </w:num>
  <w:num w:numId="11" w16cid:durableId="1039663981">
    <w:abstractNumId w:val="59"/>
  </w:num>
  <w:num w:numId="12" w16cid:durableId="1415123907">
    <w:abstractNumId w:val="27"/>
  </w:num>
  <w:num w:numId="13" w16cid:durableId="1000817853">
    <w:abstractNumId w:val="55"/>
  </w:num>
  <w:num w:numId="14" w16cid:durableId="62416918">
    <w:abstractNumId w:val="69"/>
  </w:num>
  <w:num w:numId="15" w16cid:durableId="1517621347">
    <w:abstractNumId w:val="8"/>
  </w:num>
  <w:num w:numId="16" w16cid:durableId="1945377659">
    <w:abstractNumId w:val="21"/>
  </w:num>
  <w:num w:numId="17" w16cid:durableId="706682216">
    <w:abstractNumId w:val="13"/>
  </w:num>
  <w:num w:numId="18" w16cid:durableId="1627275007">
    <w:abstractNumId w:val="34"/>
  </w:num>
  <w:num w:numId="19" w16cid:durableId="543177212">
    <w:abstractNumId w:val="54"/>
  </w:num>
  <w:num w:numId="20" w16cid:durableId="675424852">
    <w:abstractNumId w:val="31"/>
  </w:num>
  <w:num w:numId="21" w16cid:durableId="1822427430">
    <w:abstractNumId w:val="44"/>
  </w:num>
  <w:num w:numId="22" w16cid:durableId="1127309814">
    <w:abstractNumId w:val="58"/>
  </w:num>
  <w:num w:numId="23" w16cid:durableId="53699109">
    <w:abstractNumId w:val="11"/>
  </w:num>
  <w:num w:numId="24" w16cid:durableId="623923696">
    <w:abstractNumId w:val="5"/>
  </w:num>
  <w:num w:numId="25" w16cid:durableId="1779061797">
    <w:abstractNumId w:val="66"/>
  </w:num>
  <w:num w:numId="26" w16cid:durableId="606156492">
    <w:abstractNumId w:val="9"/>
  </w:num>
  <w:num w:numId="27" w16cid:durableId="1720938523">
    <w:abstractNumId w:val="24"/>
  </w:num>
  <w:num w:numId="28" w16cid:durableId="1934043806">
    <w:abstractNumId w:val="25"/>
  </w:num>
  <w:num w:numId="29" w16cid:durableId="506675126">
    <w:abstractNumId w:val="29"/>
  </w:num>
  <w:num w:numId="30" w16cid:durableId="1239054243">
    <w:abstractNumId w:val="40"/>
  </w:num>
  <w:num w:numId="31" w16cid:durableId="1048800886">
    <w:abstractNumId w:val="64"/>
  </w:num>
  <w:num w:numId="32" w16cid:durableId="1277324854">
    <w:abstractNumId w:val="41"/>
  </w:num>
  <w:num w:numId="33" w16cid:durableId="2146585169">
    <w:abstractNumId w:val="65"/>
  </w:num>
  <w:num w:numId="34" w16cid:durableId="308897760">
    <w:abstractNumId w:val="63"/>
  </w:num>
  <w:num w:numId="35" w16cid:durableId="1399282344">
    <w:abstractNumId w:val="18"/>
  </w:num>
  <w:num w:numId="36" w16cid:durableId="423378285">
    <w:abstractNumId w:val="60"/>
  </w:num>
  <w:num w:numId="37" w16cid:durableId="2039502456">
    <w:abstractNumId w:val="45"/>
  </w:num>
  <w:num w:numId="38" w16cid:durableId="229122869">
    <w:abstractNumId w:val="61"/>
  </w:num>
  <w:num w:numId="39" w16cid:durableId="2124762176">
    <w:abstractNumId w:val="4"/>
  </w:num>
  <w:num w:numId="40" w16cid:durableId="1755392922">
    <w:abstractNumId w:val="6"/>
  </w:num>
  <w:num w:numId="41" w16cid:durableId="1166550966">
    <w:abstractNumId w:val="35"/>
  </w:num>
  <w:num w:numId="42" w16cid:durableId="357601">
    <w:abstractNumId w:val="17"/>
  </w:num>
  <w:num w:numId="43" w16cid:durableId="2139030281">
    <w:abstractNumId w:val="36"/>
  </w:num>
  <w:num w:numId="44" w16cid:durableId="1243756682">
    <w:abstractNumId w:val="51"/>
  </w:num>
  <w:num w:numId="45" w16cid:durableId="1866281945">
    <w:abstractNumId w:val="7"/>
  </w:num>
  <w:num w:numId="46" w16cid:durableId="568270945">
    <w:abstractNumId w:val="19"/>
  </w:num>
  <w:num w:numId="47" w16cid:durableId="1173644874">
    <w:abstractNumId w:val="48"/>
  </w:num>
  <w:num w:numId="48" w16cid:durableId="1542017237">
    <w:abstractNumId w:val="15"/>
  </w:num>
  <w:num w:numId="49" w16cid:durableId="1291742680">
    <w:abstractNumId w:val="56"/>
  </w:num>
  <w:num w:numId="50" w16cid:durableId="94639942">
    <w:abstractNumId w:val="50"/>
  </w:num>
  <w:num w:numId="51" w16cid:durableId="227542732">
    <w:abstractNumId w:val="67"/>
  </w:num>
  <w:num w:numId="52" w16cid:durableId="1387679471">
    <w:abstractNumId w:val="33"/>
  </w:num>
  <w:num w:numId="53" w16cid:durableId="1926111866">
    <w:abstractNumId w:val="49"/>
  </w:num>
  <w:num w:numId="54" w16cid:durableId="1157186682">
    <w:abstractNumId w:val="43"/>
  </w:num>
  <w:num w:numId="55" w16cid:durableId="1027755547">
    <w:abstractNumId w:val="37"/>
  </w:num>
  <w:num w:numId="56" w16cid:durableId="219754801">
    <w:abstractNumId w:val="30"/>
  </w:num>
  <w:num w:numId="57" w16cid:durableId="134882550">
    <w:abstractNumId w:val="28"/>
  </w:num>
  <w:num w:numId="58" w16cid:durableId="1182355302">
    <w:abstractNumId w:val="20"/>
  </w:num>
  <w:num w:numId="59" w16cid:durableId="1592201676">
    <w:abstractNumId w:val="39"/>
  </w:num>
  <w:num w:numId="60" w16cid:durableId="1253468299">
    <w:abstractNumId w:val="62"/>
  </w:num>
  <w:num w:numId="61" w16cid:durableId="1212957957">
    <w:abstractNumId w:val="47"/>
  </w:num>
  <w:num w:numId="62" w16cid:durableId="1175921949">
    <w:abstractNumId w:val="68"/>
  </w:num>
  <w:num w:numId="63" w16cid:durableId="2121104404">
    <w:abstractNumId w:val="46"/>
  </w:num>
  <w:num w:numId="64" w16cid:durableId="1006245469">
    <w:abstractNumId w:val="32"/>
  </w:num>
  <w:num w:numId="65" w16cid:durableId="1443451248">
    <w:abstractNumId w:val="38"/>
  </w:num>
  <w:num w:numId="66" w16cid:durableId="1541892373">
    <w:abstractNumId w:val="12"/>
  </w:num>
  <w:num w:numId="67" w16cid:durableId="11991990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3988213">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27462"/>
    <w:rsid w:val="00000049"/>
    <w:rsid w:val="0000004D"/>
    <w:rsid w:val="0000036D"/>
    <w:rsid w:val="0000121A"/>
    <w:rsid w:val="00002394"/>
    <w:rsid w:val="00003666"/>
    <w:rsid w:val="000036CF"/>
    <w:rsid w:val="0000385D"/>
    <w:rsid w:val="00003EBF"/>
    <w:rsid w:val="000048CD"/>
    <w:rsid w:val="00005855"/>
    <w:rsid w:val="0000653D"/>
    <w:rsid w:val="00006D08"/>
    <w:rsid w:val="00006E0C"/>
    <w:rsid w:val="0000704A"/>
    <w:rsid w:val="00007210"/>
    <w:rsid w:val="00007839"/>
    <w:rsid w:val="0001016A"/>
    <w:rsid w:val="000110B6"/>
    <w:rsid w:val="00011AC3"/>
    <w:rsid w:val="00011B7C"/>
    <w:rsid w:val="00012781"/>
    <w:rsid w:val="000127BE"/>
    <w:rsid w:val="00013E8F"/>
    <w:rsid w:val="00013EFB"/>
    <w:rsid w:val="00014378"/>
    <w:rsid w:val="0001465E"/>
    <w:rsid w:val="00014988"/>
    <w:rsid w:val="00015091"/>
    <w:rsid w:val="00015C43"/>
    <w:rsid w:val="00015D5A"/>
    <w:rsid w:val="00015DD1"/>
    <w:rsid w:val="0002036E"/>
    <w:rsid w:val="00020DEC"/>
    <w:rsid w:val="00020EBE"/>
    <w:rsid w:val="00021217"/>
    <w:rsid w:val="00021AAB"/>
    <w:rsid w:val="00022184"/>
    <w:rsid w:val="00022AEE"/>
    <w:rsid w:val="00023A13"/>
    <w:rsid w:val="00024EC2"/>
    <w:rsid w:val="00025F37"/>
    <w:rsid w:val="000264FD"/>
    <w:rsid w:val="00026648"/>
    <w:rsid w:val="00026B75"/>
    <w:rsid w:val="00026F38"/>
    <w:rsid w:val="00027BEA"/>
    <w:rsid w:val="00027F9F"/>
    <w:rsid w:val="000302B6"/>
    <w:rsid w:val="00030D2A"/>
    <w:rsid w:val="00032115"/>
    <w:rsid w:val="00032292"/>
    <w:rsid w:val="00035656"/>
    <w:rsid w:val="000359EC"/>
    <w:rsid w:val="00036CA5"/>
    <w:rsid w:val="00036F66"/>
    <w:rsid w:val="000375F9"/>
    <w:rsid w:val="000402D9"/>
    <w:rsid w:val="000408B5"/>
    <w:rsid w:val="00040B04"/>
    <w:rsid w:val="00041D5B"/>
    <w:rsid w:val="00042822"/>
    <w:rsid w:val="00043B9E"/>
    <w:rsid w:val="00044353"/>
    <w:rsid w:val="000450DB"/>
    <w:rsid w:val="00045183"/>
    <w:rsid w:val="00047693"/>
    <w:rsid w:val="00047C79"/>
    <w:rsid w:val="00047DBE"/>
    <w:rsid w:val="00047ED4"/>
    <w:rsid w:val="000507F9"/>
    <w:rsid w:val="00050A34"/>
    <w:rsid w:val="00050CB5"/>
    <w:rsid w:val="00052530"/>
    <w:rsid w:val="000532B9"/>
    <w:rsid w:val="00053558"/>
    <w:rsid w:val="00053700"/>
    <w:rsid w:val="000544A7"/>
    <w:rsid w:val="00055A02"/>
    <w:rsid w:val="000560B9"/>
    <w:rsid w:val="00056CA0"/>
    <w:rsid w:val="00056CCF"/>
    <w:rsid w:val="000573D9"/>
    <w:rsid w:val="00060D7E"/>
    <w:rsid w:val="00060F9E"/>
    <w:rsid w:val="00060FA6"/>
    <w:rsid w:val="000612CB"/>
    <w:rsid w:val="0006132D"/>
    <w:rsid w:val="000613B7"/>
    <w:rsid w:val="0006224F"/>
    <w:rsid w:val="000629E9"/>
    <w:rsid w:val="00062E46"/>
    <w:rsid w:val="00062F51"/>
    <w:rsid w:val="00063472"/>
    <w:rsid w:val="00063497"/>
    <w:rsid w:val="00063739"/>
    <w:rsid w:val="00063782"/>
    <w:rsid w:val="00063E37"/>
    <w:rsid w:val="00064059"/>
    <w:rsid w:val="00066D5E"/>
    <w:rsid w:val="00067436"/>
    <w:rsid w:val="000675D7"/>
    <w:rsid w:val="000676CD"/>
    <w:rsid w:val="00067912"/>
    <w:rsid w:val="0006AFAD"/>
    <w:rsid w:val="000702B7"/>
    <w:rsid w:val="00070311"/>
    <w:rsid w:val="00072614"/>
    <w:rsid w:val="00072767"/>
    <w:rsid w:val="0007309D"/>
    <w:rsid w:val="00073112"/>
    <w:rsid w:val="000733FE"/>
    <w:rsid w:val="00073D2B"/>
    <w:rsid w:val="0007425E"/>
    <w:rsid w:val="00074BB3"/>
    <w:rsid w:val="00074BFF"/>
    <w:rsid w:val="00074F45"/>
    <w:rsid w:val="000750AE"/>
    <w:rsid w:val="000762A8"/>
    <w:rsid w:val="000771F3"/>
    <w:rsid w:val="000779E2"/>
    <w:rsid w:val="00080B2A"/>
    <w:rsid w:val="00080BC9"/>
    <w:rsid w:val="00081861"/>
    <w:rsid w:val="00081943"/>
    <w:rsid w:val="00081B58"/>
    <w:rsid w:val="00082C96"/>
    <w:rsid w:val="00083689"/>
    <w:rsid w:val="00083A52"/>
    <w:rsid w:val="00083B82"/>
    <w:rsid w:val="000840BA"/>
    <w:rsid w:val="00084543"/>
    <w:rsid w:val="000855D7"/>
    <w:rsid w:val="00086597"/>
    <w:rsid w:val="0008662F"/>
    <w:rsid w:val="000873D9"/>
    <w:rsid w:val="000874EE"/>
    <w:rsid w:val="000877A8"/>
    <w:rsid w:val="0008790D"/>
    <w:rsid w:val="0009009A"/>
    <w:rsid w:val="00090ACA"/>
    <w:rsid w:val="00090F6F"/>
    <w:rsid w:val="000920D0"/>
    <w:rsid w:val="000924A2"/>
    <w:rsid w:val="00093D95"/>
    <w:rsid w:val="000941D1"/>
    <w:rsid w:val="0009507A"/>
    <w:rsid w:val="00095732"/>
    <w:rsid w:val="00097AA6"/>
    <w:rsid w:val="00097B42"/>
    <w:rsid w:val="000A09EF"/>
    <w:rsid w:val="000A0D68"/>
    <w:rsid w:val="000A0FA6"/>
    <w:rsid w:val="000A15F3"/>
    <w:rsid w:val="000A1709"/>
    <w:rsid w:val="000A1772"/>
    <w:rsid w:val="000A17F7"/>
    <w:rsid w:val="000A2A66"/>
    <w:rsid w:val="000A3439"/>
    <w:rsid w:val="000A3B2B"/>
    <w:rsid w:val="000A3E41"/>
    <w:rsid w:val="000A4CED"/>
    <w:rsid w:val="000A524A"/>
    <w:rsid w:val="000A6927"/>
    <w:rsid w:val="000A6B79"/>
    <w:rsid w:val="000A6C20"/>
    <w:rsid w:val="000A714D"/>
    <w:rsid w:val="000A7B34"/>
    <w:rsid w:val="000A7BC1"/>
    <w:rsid w:val="000B0354"/>
    <w:rsid w:val="000B0661"/>
    <w:rsid w:val="000B0BCC"/>
    <w:rsid w:val="000B12C4"/>
    <w:rsid w:val="000B1385"/>
    <w:rsid w:val="000B1E8B"/>
    <w:rsid w:val="000B239E"/>
    <w:rsid w:val="000B2A39"/>
    <w:rsid w:val="000B2BDA"/>
    <w:rsid w:val="000B38C0"/>
    <w:rsid w:val="000B38EE"/>
    <w:rsid w:val="000B3D8C"/>
    <w:rsid w:val="000B4029"/>
    <w:rsid w:val="000B60C3"/>
    <w:rsid w:val="000B63A2"/>
    <w:rsid w:val="000B68B1"/>
    <w:rsid w:val="000B699D"/>
    <w:rsid w:val="000B702A"/>
    <w:rsid w:val="000B76BD"/>
    <w:rsid w:val="000C0046"/>
    <w:rsid w:val="000C067B"/>
    <w:rsid w:val="000C1226"/>
    <w:rsid w:val="000C1B14"/>
    <w:rsid w:val="000C234D"/>
    <w:rsid w:val="000C27C2"/>
    <w:rsid w:val="000C2C2C"/>
    <w:rsid w:val="000C33BA"/>
    <w:rsid w:val="000C34CF"/>
    <w:rsid w:val="000C3B54"/>
    <w:rsid w:val="000C559F"/>
    <w:rsid w:val="000C59B5"/>
    <w:rsid w:val="000C5C51"/>
    <w:rsid w:val="000C64AC"/>
    <w:rsid w:val="000C6AC3"/>
    <w:rsid w:val="000C7349"/>
    <w:rsid w:val="000C773C"/>
    <w:rsid w:val="000D000F"/>
    <w:rsid w:val="000D06F4"/>
    <w:rsid w:val="000D136C"/>
    <w:rsid w:val="000D176E"/>
    <w:rsid w:val="000D1B8B"/>
    <w:rsid w:val="000D1EAE"/>
    <w:rsid w:val="000D1ECE"/>
    <w:rsid w:val="000D21E1"/>
    <w:rsid w:val="000D283D"/>
    <w:rsid w:val="000D3832"/>
    <w:rsid w:val="000D69DB"/>
    <w:rsid w:val="000D70E3"/>
    <w:rsid w:val="000D74F9"/>
    <w:rsid w:val="000D7645"/>
    <w:rsid w:val="000D7667"/>
    <w:rsid w:val="000D7683"/>
    <w:rsid w:val="000D795A"/>
    <w:rsid w:val="000E0088"/>
    <w:rsid w:val="000E04FC"/>
    <w:rsid w:val="000E14D8"/>
    <w:rsid w:val="000E18B1"/>
    <w:rsid w:val="000E1950"/>
    <w:rsid w:val="000E2761"/>
    <w:rsid w:val="000E2C91"/>
    <w:rsid w:val="000E2CB4"/>
    <w:rsid w:val="000E2DB5"/>
    <w:rsid w:val="000E3050"/>
    <w:rsid w:val="000E354A"/>
    <w:rsid w:val="000E40AC"/>
    <w:rsid w:val="000E510B"/>
    <w:rsid w:val="000E5478"/>
    <w:rsid w:val="000E562B"/>
    <w:rsid w:val="000E5D4C"/>
    <w:rsid w:val="000E62EF"/>
    <w:rsid w:val="000E6C5C"/>
    <w:rsid w:val="000E6F33"/>
    <w:rsid w:val="000E7563"/>
    <w:rsid w:val="000E7E77"/>
    <w:rsid w:val="000E7E8C"/>
    <w:rsid w:val="000F00DF"/>
    <w:rsid w:val="000F0717"/>
    <w:rsid w:val="000F09CF"/>
    <w:rsid w:val="000F0F29"/>
    <w:rsid w:val="000F144C"/>
    <w:rsid w:val="000F17EF"/>
    <w:rsid w:val="000F2B09"/>
    <w:rsid w:val="000F2F14"/>
    <w:rsid w:val="000F3088"/>
    <w:rsid w:val="000F3BA5"/>
    <w:rsid w:val="000F3FDA"/>
    <w:rsid w:val="000F3FF2"/>
    <w:rsid w:val="000F4033"/>
    <w:rsid w:val="000F493A"/>
    <w:rsid w:val="000F4A31"/>
    <w:rsid w:val="000F4FF0"/>
    <w:rsid w:val="000F50A5"/>
    <w:rsid w:val="000F52BE"/>
    <w:rsid w:val="000F67CC"/>
    <w:rsid w:val="000F6D4C"/>
    <w:rsid w:val="000F6D5B"/>
    <w:rsid w:val="000F709B"/>
    <w:rsid w:val="000F794D"/>
    <w:rsid w:val="00100960"/>
    <w:rsid w:val="00101689"/>
    <w:rsid w:val="00101EB1"/>
    <w:rsid w:val="00101F2E"/>
    <w:rsid w:val="00101FE4"/>
    <w:rsid w:val="001025F0"/>
    <w:rsid w:val="001027D7"/>
    <w:rsid w:val="0010299C"/>
    <w:rsid w:val="00102FBB"/>
    <w:rsid w:val="00103086"/>
    <w:rsid w:val="00103FE5"/>
    <w:rsid w:val="001042DD"/>
    <w:rsid w:val="00104AE1"/>
    <w:rsid w:val="001057CD"/>
    <w:rsid w:val="001058F4"/>
    <w:rsid w:val="00106FD9"/>
    <w:rsid w:val="00107A89"/>
    <w:rsid w:val="00107CF8"/>
    <w:rsid w:val="00107DC9"/>
    <w:rsid w:val="001109DC"/>
    <w:rsid w:val="00110DC0"/>
    <w:rsid w:val="00110E80"/>
    <w:rsid w:val="00113D27"/>
    <w:rsid w:val="001150DD"/>
    <w:rsid w:val="001157E0"/>
    <w:rsid w:val="0011693B"/>
    <w:rsid w:val="00116D02"/>
    <w:rsid w:val="00116FEB"/>
    <w:rsid w:val="00117787"/>
    <w:rsid w:val="00117DC9"/>
    <w:rsid w:val="0011FC66"/>
    <w:rsid w:val="001203F3"/>
    <w:rsid w:val="00120CFA"/>
    <w:rsid w:val="00120F46"/>
    <w:rsid w:val="00121C40"/>
    <w:rsid w:val="00122291"/>
    <w:rsid w:val="00123649"/>
    <w:rsid w:val="001238F1"/>
    <w:rsid w:val="00124050"/>
    <w:rsid w:val="00124D0A"/>
    <w:rsid w:val="00124EFE"/>
    <w:rsid w:val="00125782"/>
    <w:rsid w:val="00125AAA"/>
    <w:rsid w:val="00125CBC"/>
    <w:rsid w:val="0012717C"/>
    <w:rsid w:val="00127AE9"/>
    <w:rsid w:val="001313BF"/>
    <w:rsid w:val="001316D2"/>
    <w:rsid w:val="00131BA4"/>
    <w:rsid w:val="00132629"/>
    <w:rsid w:val="0013504A"/>
    <w:rsid w:val="001353A2"/>
    <w:rsid w:val="0013545C"/>
    <w:rsid w:val="001355C8"/>
    <w:rsid w:val="001372D9"/>
    <w:rsid w:val="0013798C"/>
    <w:rsid w:val="0014007E"/>
    <w:rsid w:val="0014074D"/>
    <w:rsid w:val="001410E9"/>
    <w:rsid w:val="001415C8"/>
    <w:rsid w:val="00141B30"/>
    <w:rsid w:val="00142A2B"/>
    <w:rsid w:val="00142DC5"/>
    <w:rsid w:val="001449B5"/>
    <w:rsid w:val="00144CE1"/>
    <w:rsid w:val="001452D1"/>
    <w:rsid w:val="001462A2"/>
    <w:rsid w:val="001463B1"/>
    <w:rsid w:val="001467EB"/>
    <w:rsid w:val="00146E44"/>
    <w:rsid w:val="00147184"/>
    <w:rsid w:val="0014764E"/>
    <w:rsid w:val="001476BB"/>
    <w:rsid w:val="00147CFD"/>
    <w:rsid w:val="00147DB3"/>
    <w:rsid w:val="00150235"/>
    <w:rsid w:val="00150456"/>
    <w:rsid w:val="00151CA7"/>
    <w:rsid w:val="00152C1E"/>
    <w:rsid w:val="0015383D"/>
    <w:rsid w:val="001538FA"/>
    <w:rsid w:val="00154415"/>
    <w:rsid w:val="00154D7A"/>
    <w:rsid w:val="00155511"/>
    <w:rsid w:val="001555CA"/>
    <w:rsid w:val="00155657"/>
    <w:rsid w:val="00156AD3"/>
    <w:rsid w:val="001578E0"/>
    <w:rsid w:val="00160766"/>
    <w:rsid w:val="00161F57"/>
    <w:rsid w:val="001625FA"/>
    <w:rsid w:val="0016260E"/>
    <w:rsid w:val="0016285A"/>
    <w:rsid w:val="001628BF"/>
    <w:rsid w:val="00162B61"/>
    <w:rsid w:val="0016387F"/>
    <w:rsid w:val="00165C48"/>
    <w:rsid w:val="00165EA2"/>
    <w:rsid w:val="001663E6"/>
    <w:rsid w:val="0016647B"/>
    <w:rsid w:val="0016680C"/>
    <w:rsid w:val="00166EFE"/>
    <w:rsid w:val="00167097"/>
    <w:rsid w:val="001676E1"/>
    <w:rsid w:val="0017044E"/>
    <w:rsid w:val="00170C39"/>
    <w:rsid w:val="00170D42"/>
    <w:rsid w:val="0017225C"/>
    <w:rsid w:val="00172277"/>
    <w:rsid w:val="0017247B"/>
    <w:rsid w:val="0017282F"/>
    <w:rsid w:val="001731E0"/>
    <w:rsid w:val="00173246"/>
    <w:rsid w:val="00173AAC"/>
    <w:rsid w:val="00173F23"/>
    <w:rsid w:val="001741D1"/>
    <w:rsid w:val="00174791"/>
    <w:rsid w:val="001750DC"/>
    <w:rsid w:val="001759A5"/>
    <w:rsid w:val="00175A4C"/>
    <w:rsid w:val="00176064"/>
    <w:rsid w:val="001762D7"/>
    <w:rsid w:val="00176D0C"/>
    <w:rsid w:val="00177184"/>
    <w:rsid w:val="0017769E"/>
    <w:rsid w:val="00180215"/>
    <w:rsid w:val="001802E6"/>
    <w:rsid w:val="00180332"/>
    <w:rsid w:val="001805DD"/>
    <w:rsid w:val="001806A5"/>
    <w:rsid w:val="00180ABB"/>
    <w:rsid w:val="00180AEB"/>
    <w:rsid w:val="00180D37"/>
    <w:rsid w:val="001812C7"/>
    <w:rsid w:val="00181FD9"/>
    <w:rsid w:val="0018222E"/>
    <w:rsid w:val="0018288E"/>
    <w:rsid w:val="00182C47"/>
    <w:rsid w:val="00183258"/>
    <w:rsid w:val="00183588"/>
    <w:rsid w:val="001835DD"/>
    <w:rsid w:val="00183FFC"/>
    <w:rsid w:val="00185E4D"/>
    <w:rsid w:val="00187E3B"/>
    <w:rsid w:val="00190157"/>
    <w:rsid w:val="00190CF8"/>
    <w:rsid w:val="00190FD9"/>
    <w:rsid w:val="001911AD"/>
    <w:rsid w:val="00191CE0"/>
    <w:rsid w:val="00191DDF"/>
    <w:rsid w:val="001927ED"/>
    <w:rsid w:val="00192CBA"/>
    <w:rsid w:val="00192CBD"/>
    <w:rsid w:val="00193240"/>
    <w:rsid w:val="001938AC"/>
    <w:rsid w:val="001941CC"/>
    <w:rsid w:val="00194578"/>
    <w:rsid w:val="00195655"/>
    <w:rsid w:val="001957EE"/>
    <w:rsid w:val="001957F0"/>
    <w:rsid w:val="00197377"/>
    <w:rsid w:val="0019796C"/>
    <w:rsid w:val="00197AAF"/>
    <w:rsid w:val="00197CBA"/>
    <w:rsid w:val="001A037B"/>
    <w:rsid w:val="001A0813"/>
    <w:rsid w:val="001A15CC"/>
    <w:rsid w:val="001A18AC"/>
    <w:rsid w:val="001A272D"/>
    <w:rsid w:val="001A277F"/>
    <w:rsid w:val="001A2F51"/>
    <w:rsid w:val="001A334C"/>
    <w:rsid w:val="001A35D2"/>
    <w:rsid w:val="001A36DB"/>
    <w:rsid w:val="001A3700"/>
    <w:rsid w:val="001A4C95"/>
    <w:rsid w:val="001A5121"/>
    <w:rsid w:val="001A52BE"/>
    <w:rsid w:val="001A5E6C"/>
    <w:rsid w:val="001A600B"/>
    <w:rsid w:val="001A6167"/>
    <w:rsid w:val="001A7694"/>
    <w:rsid w:val="001B19D9"/>
    <w:rsid w:val="001B32FF"/>
    <w:rsid w:val="001B5252"/>
    <w:rsid w:val="001B64B3"/>
    <w:rsid w:val="001B73C2"/>
    <w:rsid w:val="001B764B"/>
    <w:rsid w:val="001B7B66"/>
    <w:rsid w:val="001B7CAC"/>
    <w:rsid w:val="001C0E5A"/>
    <w:rsid w:val="001C0FD8"/>
    <w:rsid w:val="001C13BA"/>
    <w:rsid w:val="001C192E"/>
    <w:rsid w:val="001C1E86"/>
    <w:rsid w:val="001C2192"/>
    <w:rsid w:val="001C263C"/>
    <w:rsid w:val="001C2A7F"/>
    <w:rsid w:val="001C2C18"/>
    <w:rsid w:val="001C4307"/>
    <w:rsid w:val="001C43C2"/>
    <w:rsid w:val="001C48DD"/>
    <w:rsid w:val="001C4A32"/>
    <w:rsid w:val="001C4C8B"/>
    <w:rsid w:val="001C52A4"/>
    <w:rsid w:val="001C5D48"/>
    <w:rsid w:val="001C6B55"/>
    <w:rsid w:val="001C6F46"/>
    <w:rsid w:val="001C75F7"/>
    <w:rsid w:val="001C75F9"/>
    <w:rsid w:val="001C786F"/>
    <w:rsid w:val="001C7A87"/>
    <w:rsid w:val="001C7FCA"/>
    <w:rsid w:val="001D0212"/>
    <w:rsid w:val="001D02CF"/>
    <w:rsid w:val="001D0B1B"/>
    <w:rsid w:val="001D0E1D"/>
    <w:rsid w:val="001D10DA"/>
    <w:rsid w:val="001D10F3"/>
    <w:rsid w:val="001D222F"/>
    <w:rsid w:val="001D3B49"/>
    <w:rsid w:val="001D3C99"/>
    <w:rsid w:val="001D4CD6"/>
    <w:rsid w:val="001D4F54"/>
    <w:rsid w:val="001D5312"/>
    <w:rsid w:val="001D55B0"/>
    <w:rsid w:val="001D7114"/>
    <w:rsid w:val="001E12D8"/>
    <w:rsid w:val="001E14B3"/>
    <w:rsid w:val="001E17F6"/>
    <w:rsid w:val="001E1800"/>
    <w:rsid w:val="001E1C97"/>
    <w:rsid w:val="001E27FC"/>
    <w:rsid w:val="001E2967"/>
    <w:rsid w:val="001E2B27"/>
    <w:rsid w:val="001E47EE"/>
    <w:rsid w:val="001E55E1"/>
    <w:rsid w:val="001E6044"/>
    <w:rsid w:val="001E70D8"/>
    <w:rsid w:val="001F1A58"/>
    <w:rsid w:val="001F1CB0"/>
    <w:rsid w:val="001F209B"/>
    <w:rsid w:val="001F2BEF"/>
    <w:rsid w:val="001F39FE"/>
    <w:rsid w:val="001F3A06"/>
    <w:rsid w:val="001F4004"/>
    <w:rsid w:val="001F540D"/>
    <w:rsid w:val="001F5D29"/>
    <w:rsid w:val="001F5D6B"/>
    <w:rsid w:val="001F5DBC"/>
    <w:rsid w:val="001F5F7D"/>
    <w:rsid w:val="001F605A"/>
    <w:rsid w:val="001F6214"/>
    <w:rsid w:val="001F62F8"/>
    <w:rsid w:val="001F650D"/>
    <w:rsid w:val="00200125"/>
    <w:rsid w:val="00200625"/>
    <w:rsid w:val="002017BA"/>
    <w:rsid w:val="00201E42"/>
    <w:rsid w:val="0020383F"/>
    <w:rsid w:val="00204052"/>
    <w:rsid w:val="00204611"/>
    <w:rsid w:val="00204842"/>
    <w:rsid w:val="00205307"/>
    <w:rsid w:val="00205895"/>
    <w:rsid w:val="00205C65"/>
    <w:rsid w:val="00205F2F"/>
    <w:rsid w:val="00206039"/>
    <w:rsid w:val="00206321"/>
    <w:rsid w:val="002074C1"/>
    <w:rsid w:val="00210220"/>
    <w:rsid w:val="002106AA"/>
    <w:rsid w:val="002107C8"/>
    <w:rsid w:val="002115A6"/>
    <w:rsid w:val="00211B46"/>
    <w:rsid w:val="0021256F"/>
    <w:rsid w:val="0021263D"/>
    <w:rsid w:val="00213390"/>
    <w:rsid w:val="0021397A"/>
    <w:rsid w:val="002145FA"/>
    <w:rsid w:val="00214A47"/>
    <w:rsid w:val="00215230"/>
    <w:rsid w:val="0021620A"/>
    <w:rsid w:val="00216AC5"/>
    <w:rsid w:val="00216F18"/>
    <w:rsid w:val="00220129"/>
    <w:rsid w:val="00220440"/>
    <w:rsid w:val="00220517"/>
    <w:rsid w:val="002206BF"/>
    <w:rsid w:val="002211AC"/>
    <w:rsid w:val="002215FF"/>
    <w:rsid w:val="002218F2"/>
    <w:rsid w:val="00221F6E"/>
    <w:rsid w:val="00222C25"/>
    <w:rsid w:val="0022335F"/>
    <w:rsid w:val="00223512"/>
    <w:rsid w:val="00223C26"/>
    <w:rsid w:val="00225618"/>
    <w:rsid w:val="00225683"/>
    <w:rsid w:val="00225E96"/>
    <w:rsid w:val="002262B8"/>
    <w:rsid w:val="0022677C"/>
    <w:rsid w:val="00227F8D"/>
    <w:rsid w:val="00230225"/>
    <w:rsid w:val="002312E1"/>
    <w:rsid w:val="00232495"/>
    <w:rsid w:val="0023267C"/>
    <w:rsid w:val="00232A85"/>
    <w:rsid w:val="00232DAC"/>
    <w:rsid w:val="00234318"/>
    <w:rsid w:val="00235892"/>
    <w:rsid w:val="00235893"/>
    <w:rsid w:val="00235DD6"/>
    <w:rsid w:val="002366D2"/>
    <w:rsid w:val="00237254"/>
    <w:rsid w:val="00237281"/>
    <w:rsid w:val="00237B8D"/>
    <w:rsid w:val="00237C76"/>
    <w:rsid w:val="00237F93"/>
    <w:rsid w:val="0024037E"/>
    <w:rsid w:val="0024049C"/>
    <w:rsid w:val="00241149"/>
    <w:rsid w:val="00241189"/>
    <w:rsid w:val="002414D6"/>
    <w:rsid w:val="00242170"/>
    <w:rsid w:val="0024266E"/>
    <w:rsid w:val="002428B8"/>
    <w:rsid w:val="002439E1"/>
    <w:rsid w:val="00243F39"/>
    <w:rsid w:val="00244C8E"/>
    <w:rsid w:val="00244FA0"/>
    <w:rsid w:val="0024583C"/>
    <w:rsid w:val="00245F52"/>
    <w:rsid w:val="00246A51"/>
    <w:rsid w:val="00247936"/>
    <w:rsid w:val="00247F56"/>
    <w:rsid w:val="00250134"/>
    <w:rsid w:val="00250D9A"/>
    <w:rsid w:val="0025121F"/>
    <w:rsid w:val="0025207F"/>
    <w:rsid w:val="00252C49"/>
    <w:rsid w:val="00252D08"/>
    <w:rsid w:val="00252E76"/>
    <w:rsid w:val="002533BE"/>
    <w:rsid w:val="00253CC2"/>
    <w:rsid w:val="00254508"/>
    <w:rsid w:val="002550FC"/>
    <w:rsid w:val="00255C69"/>
    <w:rsid w:val="00255E7B"/>
    <w:rsid w:val="002561A8"/>
    <w:rsid w:val="00256C45"/>
    <w:rsid w:val="002575D9"/>
    <w:rsid w:val="0025770D"/>
    <w:rsid w:val="0025777F"/>
    <w:rsid w:val="0026099F"/>
    <w:rsid w:val="00260AE0"/>
    <w:rsid w:val="00260CE2"/>
    <w:rsid w:val="00261412"/>
    <w:rsid w:val="00263509"/>
    <w:rsid w:val="0026372F"/>
    <w:rsid w:val="0026398A"/>
    <w:rsid w:val="00264586"/>
    <w:rsid w:val="00264FBD"/>
    <w:rsid w:val="00266782"/>
    <w:rsid w:val="00266BE2"/>
    <w:rsid w:val="00270220"/>
    <w:rsid w:val="00270631"/>
    <w:rsid w:val="002714EF"/>
    <w:rsid w:val="00271932"/>
    <w:rsid w:val="00272421"/>
    <w:rsid w:val="00272423"/>
    <w:rsid w:val="00273121"/>
    <w:rsid w:val="0027368B"/>
    <w:rsid w:val="00274386"/>
    <w:rsid w:val="0027479C"/>
    <w:rsid w:val="00274BAD"/>
    <w:rsid w:val="00275052"/>
    <w:rsid w:val="0027716F"/>
    <w:rsid w:val="002771A5"/>
    <w:rsid w:val="00277986"/>
    <w:rsid w:val="00277EFD"/>
    <w:rsid w:val="00280310"/>
    <w:rsid w:val="00280359"/>
    <w:rsid w:val="002807CD"/>
    <w:rsid w:val="00282267"/>
    <w:rsid w:val="00283365"/>
    <w:rsid w:val="0028349D"/>
    <w:rsid w:val="00284213"/>
    <w:rsid w:val="00284E72"/>
    <w:rsid w:val="00285A65"/>
    <w:rsid w:val="0028607C"/>
    <w:rsid w:val="0028629C"/>
    <w:rsid w:val="002862FF"/>
    <w:rsid w:val="0028635A"/>
    <w:rsid w:val="00286763"/>
    <w:rsid w:val="00286E8C"/>
    <w:rsid w:val="00286ECF"/>
    <w:rsid w:val="00287FBA"/>
    <w:rsid w:val="00290FB8"/>
    <w:rsid w:val="00291218"/>
    <w:rsid w:val="002913F6"/>
    <w:rsid w:val="0029185E"/>
    <w:rsid w:val="00291C47"/>
    <w:rsid w:val="0029206C"/>
    <w:rsid w:val="00292191"/>
    <w:rsid w:val="00292924"/>
    <w:rsid w:val="0029343A"/>
    <w:rsid w:val="00294B6B"/>
    <w:rsid w:val="00294CB4"/>
    <w:rsid w:val="00294EED"/>
    <w:rsid w:val="0029535B"/>
    <w:rsid w:val="00295EAD"/>
    <w:rsid w:val="00296AC4"/>
    <w:rsid w:val="002970C4"/>
    <w:rsid w:val="00297E83"/>
    <w:rsid w:val="002A1461"/>
    <w:rsid w:val="002A1483"/>
    <w:rsid w:val="002A14F1"/>
    <w:rsid w:val="002A1659"/>
    <w:rsid w:val="002A1E2E"/>
    <w:rsid w:val="002A2397"/>
    <w:rsid w:val="002A2748"/>
    <w:rsid w:val="002A2CA9"/>
    <w:rsid w:val="002A3100"/>
    <w:rsid w:val="002A3A6E"/>
    <w:rsid w:val="002A3F28"/>
    <w:rsid w:val="002A40D2"/>
    <w:rsid w:val="002A521A"/>
    <w:rsid w:val="002A556A"/>
    <w:rsid w:val="002A5F75"/>
    <w:rsid w:val="002A5FD6"/>
    <w:rsid w:val="002A70B2"/>
    <w:rsid w:val="002A7209"/>
    <w:rsid w:val="002A74AD"/>
    <w:rsid w:val="002A7F40"/>
    <w:rsid w:val="002B0B86"/>
    <w:rsid w:val="002B1C4F"/>
    <w:rsid w:val="002B2AEA"/>
    <w:rsid w:val="002B2D99"/>
    <w:rsid w:val="002B3710"/>
    <w:rsid w:val="002B3D29"/>
    <w:rsid w:val="002B46D8"/>
    <w:rsid w:val="002B4745"/>
    <w:rsid w:val="002B4857"/>
    <w:rsid w:val="002B5730"/>
    <w:rsid w:val="002B605C"/>
    <w:rsid w:val="002B6148"/>
    <w:rsid w:val="002B633D"/>
    <w:rsid w:val="002B68D2"/>
    <w:rsid w:val="002C2885"/>
    <w:rsid w:val="002C2B02"/>
    <w:rsid w:val="002C3739"/>
    <w:rsid w:val="002C4005"/>
    <w:rsid w:val="002C44FB"/>
    <w:rsid w:val="002C454E"/>
    <w:rsid w:val="002C57AD"/>
    <w:rsid w:val="002C7958"/>
    <w:rsid w:val="002D04F0"/>
    <w:rsid w:val="002D05D8"/>
    <w:rsid w:val="002D09B3"/>
    <w:rsid w:val="002D0B15"/>
    <w:rsid w:val="002D0B68"/>
    <w:rsid w:val="002D12C4"/>
    <w:rsid w:val="002D14DD"/>
    <w:rsid w:val="002D1D12"/>
    <w:rsid w:val="002D1DCE"/>
    <w:rsid w:val="002D2A30"/>
    <w:rsid w:val="002D3203"/>
    <w:rsid w:val="002D393D"/>
    <w:rsid w:val="002D4598"/>
    <w:rsid w:val="002D575C"/>
    <w:rsid w:val="002D588A"/>
    <w:rsid w:val="002D655D"/>
    <w:rsid w:val="002D6B8D"/>
    <w:rsid w:val="002D766B"/>
    <w:rsid w:val="002E0324"/>
    <w:rsid w:val="002E0A53"/>
    <w:rsid w:val="002E0E0F"/>
    <w:rsid w:val="002E0EEC"/>
    <w:rsid w:val="002E2600"/>
    <w:rsid w:val="002E2611"/>
    <w:rsid w:val="002E3627"/>
    <w:rsid w:val="002E37D4"/>
    <w:rsid w:val="002E382F"/>
    <w:rsid w:val="002E4B83"/>
    <w:rsid w:val="002E4C3F"/>
    <w:rsid w:val="002E4E90"/>
    <w:rsid w:val="002E5127"/>
    <w:rsid w:val="002E5251"/>
    <w:rsid w:val="002E5451"/>
    <w:rsid w:val="002E5539"/>
    <w:rsid w:val="002E56E4"/>
    <w:rsid w:val="002E64C7"/>
    <w:rsid w:val="002E6A4C"/>
    <w:rsid w:val="002E6DF6"/>
    <w:rsid w:val="002F0045"/>
    <w:rsid w:val="002F2689"/>
    <w:rsid w:val="002F26B5"/>
    <w:rsid w:val="002F2762"/>
    <w:rsid w:val="002F3A81"/>
    <w:rsid w:val="002F3AE1"/>
    <w:rsid w:val="002F3B16"/>
    <w:rsid w:val="002F4186"/>
    <w:rsid w:val="002F592C"/>
    <w:rsid w:val="002F5A80"/>
    <w:rsid w:val="002F5B4E"/>
    <w:rsid w:val="002F6C50"/>
    <w:rsid w:val="002F6E52"/>
    <w:rsid w:val="002F6FE6"/>
    <w:rsid w:val="002F705A"/>
    <w:rsid w:val="002F7154"/>
    <w:rsid w:val="002F7E6E"/>
    <w:rsid w:val="003009F5"/>
    <w:rsid w:val="00302263"/>
    <w:rsid w:val="003022C9"/>
    <w:rsid w:val="00302AF4"/>
    <w:rsid w:val="00302FD7"/>
    <w:rsid w:val="00303B88"/>
    <w:rsid w:val="0030406D"/>
    <w:rsid w:val="003043DC"/>
    <w:rsid w:val="003047F2"/>
    <w:rsid w:val="00304D09"/>
    <w:rsid w:val="003051B5"/>
    <w:rsid w:val="00305432"/>
    <w:rsid w:val="0030552C"/>
    <w:rsid w:val="0030561F"/>
    <w:rsid w:val="00305641"/>
    <w:rsid w:val="003056A2"/>
    <w:rsid w:val="00306582"/>
    <w:rsid w:val="00306698"/>
    <w:rsid w:val="003067EA"/>
    <w:rsid w:val="00306AC5"/>
    <w:rsid w:val="00306BEA"/>
    <w:rsid w:val="003101B4"/>
    <w:rsid w:val="0031020D"/>
    <w:rsid w:val="00310E35"/>
    <w:rsid w:val="00311A8A"/>
    <w:rsid w:val="003121CA"/>
    <w:rsid w:val="00312C33"/>
    <w:rsid w:val="003142CE"/>
    <w:rsid w:val="00314802"/>
    <w:rsid w:val="00314B7C"/>
    <w:rsid w:val="003157D4"/>
    <w:rsid w:val="0031689C"/>
    <w:rsid w:val="00317D4A"/>
    <w:rsid w:val="00320735"/>
    <w:rsid w:val="00320A09"/>
    <w:rsid w:val="00320A87"/>
    <w:rsid w:val="00320B0E"/>
    <w:rsid w:val="003213AB"/>
    <w:rsid w:val="003215BE"/>
    <w:rsid w:val="00324156"/>
    <w:rsid w:val="00324771"/>
    <w:rsid w:val="003252AF"/>
    <w:rsid w:val="003253C0"/>
    <w:rsid w:val="00325613"/>
    <w:rsid w:val="00325D2E"/>
    <w:rsid w:val="00325D77"/>
    <w:rsid w:val="003261F6"/>
    <w:rsid w:val="00326607"/>
    <w:rsid w:val="00327425"/>
    <w:rsid w:val="00330CD9"/>
    <w:rsid w:val="00331250"/>
    <w:rsid w:val="0033174F"/>
    <w:rsid w:val="003318CA"/>
    <w:rsid w:val="0033221A"/>
    <w:rsid w:val="003340A7"/>
    <w:rsid w:val="003343C3"/>
    <w:rsid w:val="003355A6"/>
    <w:rsid w:val="003358A4"/>
    <w:rsid w:val="0033643F"/>
    <w:rsid w:val="003364AC"/>
    <w:rsid w:val="00336F28"/>
    <w:rsid w:val="003402B0"/>
    <w:rsid w:val="00340D5D"/>
    <w:rsid w:val="003417D4"/>
    <w:rsid w:val="00341970"/>
    <w:rsid w:val="00342867"/>
    <w:rsid w:val="00343294"/>
    <w:rsid w:val="003438C4"/>
    <w:rsid w:val="00343A1F"/>
    <w:rsid w:val="00343AB0"/>
    <w:rsid w:val="003448CE"/>
    <w:rsid w:val="00344C41"/>
    <w:rsid w:val="003454A3"/>
    <w:rsid w:val="0034571F"/>
    <w:rsid w:val="0034581A"/>
    <w:rsid w:val="00345AB4"/>
    <w:rsid w:val="00345BF5"/>
    <w:rsid w:val="00346C69"/>
    <w:rsid w:val="0034737E"/>
    <w:rsid w:val="003475A6"/>
    <w:rsid w:val="00347730"/>
    <w:rsid w:val="00350497"/>
    <w:rsid w:val="00350849"/>
    <w:rsid w:val="00350E7C"/>
    <w:rsid w:val="00350FB1"/>
    <w:rsid w:val="003516AD"/>
    <w:rsid w:val="0035193A"/>
    <w:rsid w:val="00353645"/>
    <w:rsid w:val="003537C8"/>
    <w:rsid w:val="00355669"/>
    <w:rsid w:val="00355B07"/>
    <w:rsid w:val="00356624"/>
    <w:rsid w:val="00357BB4"/>
    <w:rsid w:val="00360EBD"/>
    <w:rsid w:val="003613D4"/>
    <w:rsid w:val="0036211B"/>
    <w:rsid w:val="0036265A"/>
    <w:rsid w:val="0036363A"/>
    <w:rsid w:val="0036398C"/>
    <w:rsid w:val="003642C4"/>
    <w:rsid w:val="00364427"/>
    <w:rsid w:val="0036450C"/>
    <w:rsid w:val="003645E9"/>
    <w:rsid w:val="003650CA"/>
    <w:rsid w:val="00366339"/>
    <w:rsid w:val="00366B05"/>
    <w:rsid w:val="003677A6"/>
    <w:rsid w:val="0036781D"/>
    <w:rsid w:val="00370822"/>
    <w:rsid w:val="00370FAE"/>
    <w:rsid w:val="00371D06"/>
    <w:rsid w:val="00371D8D"/>
    <w:rsid w:val="00372313"/>
    <w:rsid w:val="003726C7"/>
    <w:rsid w:val="0037276C"/>
    <w:rsid w:val="00372922"/>
    <w:rsid w:val="00373190"/>
    <w:rsid w:val="0037330E"/>
    <w:rsid w:val="003737BE"/>
    <w:rsid w:val="003739A3"/>
    <w:rsid w:val="00373F99"/>
    <w:rsid w:val="0037410A"/>
    <w:rsid w:val="00374C51"/>
    <w:rsid w:val="00375472"/>
    <w:rsid w:val="00375C6C"/>
    <w:rsid w:val="00375DE4"/>
    <w:rsid w:val="003760AE"/>
    <w:rsid w:val="003761C3"/>
    <w:rsid w:val="00376623"/>
    <w:rsid w:val="0037670D"/>
    <w:rsid w:val="00377A5A"/>
    <w:rsid w:val="00377CB6"/>
    <w:rsid w:val="0038025C"/>
    <w:rsid w:val="003805A2"/>
    <w:rsid w:val="003809C2"/>
    <w:rsid w:val="003836B5"/>
    <w:rsid w:val="003836BC"/>
    <w:rsid w:val="0038563D"/>
    <w:rsid w:val="003857EA"/>
    <w:rsid w:val="00385826"/>
    <w:rsid w:val="00385F08"/>
    <w:rsid w:val="003867F9"/>
    <w:rsid w:val="00387024"/>
    <w:rsid w:val="0038764B"/>
    <w:rsid w:val="0039014F"/>
    <w:rsid w:val="00390298"/>
    <w:rsid w:val="0039110E"/>
    <w:rsid w:val="003917BA"/>
    <w:rsid w:val="00391925"/>
    <w:rsid w:val="00392893"/>
    <w:rsid w:val="00392D3F"/>
    <w:rsid w:val="0039350C"/>
    <w:rsid w:val="003944E6"/>
    <w:rsid w:val="003947DC"/>
    <w:rsid w:val="00394DBF"/>
    <w:rsid w:val="003953BE"/>
    <w:rsid w:val="00395879"/>
    <w:rsid w:val="0039597E"/>
    <w:rsid w:val="00395BC9"/>
    <w:rsid w:val="00397644"/>
    <w:rsid w:val="00397DA0"/>
    <w:rsid w:val="003A028B"/>
    <w:rsid w:val="003A076E"/>
    <w:rsid w:val="003A0AD4"/>
    <w:rsid w:val="003A0CBD"/>
    <w:rsid w:val="003A0EF5"/>
    <w:rsid w:val="003A1426"/>
    <w:rsid w:val="003A293D"/>
    <w:rsid w:val="003A2EBD"/>
    <w:rsid w:val="003A3158"/>
    <w:rsid w:val="003A34B0"/>
    <w:rsid w:val="003A3ACF"/>
    <w:rsid w:val="003A477E"/>
    <w:rsid w:val="003A481D"/>
    <w:rsid w:val="003A4A5C"/>
    <w:rsid w:val="003A51E5"/>
    <w:rsid w:val="003A5503"/>
    <w:rsid w:val="003A5A0D"/>
    <w:rsid w:val="003A6877"/>
    <w:rsid w:val="003A69BD"/>
    <w:rsid w:val="003A6AB3"/>
    <w:rsid w:val="003A71D3"/>
    <w:rsid w:val="003A7AEA"/>
    <w:rsid w:val="003B0224"/>
    <w:rsid w:val="003B08EC"/>
    <w:rsid w:val="003B0C3B"/>
    <w:rsid w:val="003B0FE8"/>
    <w:rsid w:val="003B1561"/>
    <w:rsid w:val="003B1E86"/>
    <w:rsid w:val="003B29C2"/>
    <w:rsid w:val="003B3D00"/>
    <w:rsid w:val="003B4A39"/>
    <w:rsid w:val="003B52DF"/>
    <w:rsid w:val="003B5C6E"/>
    <w:rsid w:val="003B5F01"/>
    <w:rsid w:val="003B6432"/>
    <w:rsid w:val="003B688B"/>
    <w:rsid w:val="003B6D8A"/>
    <w:rsid w:val="003B704F"/>
    <w:rsid w:val="003B764B"/>
    <w:rsid w:val="003B7941"/>
    <w:rsid w:val="003B7AE9"/>
    <w:rsid w:val="003C084F"/>
    <w:rsid w:val="003C0ADE"/>
    <w:rsid w:val="003C1066"/>
    <w:rsid w:val="003C1B83"/>
    <w:rsid w:val="003C21D1"/>
    <w:rsid w:val="003C2AEC"/>
    <w:rsid w:val="003C42BA"/>
    <w:rsid w:val="003C4313"/>
    <w:rsid w:val="003C4372"/>
    <w:rsid w:val="003C4B47"/>
    <w:rsid w:val="003C5714"/>
    <w:rsid w:val="003C589B"/>
    <w:rsid w:val="003C5DDD"/>
    <w:rsid w:val="003C69F3"/>
    <w:rsid w:val="003C70EA"/>
    <w:rsid w:val="003C7135"/>
    <w:rsid w:val="003C78A6"/>
    <w:rsid w:val="003C7B79"/>
    <w:rsid w:val="003C7DC2"/>
    <w:rsid w:val="003D0115"/>
    <w:rsid w:val="003D0DAA"/>
    <w:rsid w:val="003D16F8"/>
    <w:rsid w:val="003D1EA1"/>
    <w:rsid w:val="003D31A7"/>
    <w:rsid w:val="003D435E"/>
    <w:rsid w:val="003D4693"/>
    <w:rsid w:val="003D4947"/>
    <w:rsid w:val="003D53AA"/>
    <w:rsid w:val="003D5A8C"/>
    <w:rsid w:val="003D5BA1"/>
    <w:rsid w:val="003D62CE"/>
    <w:rsid w:val="003D69D3"/>
    <w:rsid w:val="003D6B9B"/>
    <w:rsid w:val="003D7873"/>
    <w:rsid w:val="003E240C"/>
    <w:rsid w:val="003E2C83"/>
    <w:rsid w:val="003E2D17"/>
    <w:rsid w:val="003E2D2E"/>
    <w:rsid w:val="003E36ED"/>
    <w:rsid w:val="003E39BD"/>
    <w:rsid w:val="003E3B4E"/>
    <w:rsid w:val="003E3DD0"/>
    <w:rsid w:val="003E4017"/>
    <w:rsid w:val="003E4018"/>
    <w:rsid w:val="003E498C"/>
    <w:rsid w:val="003E504A"/>
    <w:rsid w:val="003E5107"/>
    <w:rsid w:val="003E56BD"/>
    <w:rsid w:val="003E6101"/>
    <w:rsid w:val="003E656D"/>
    <w:rsid w:val="003E73B6"/>
    <w:rsid w:val="003E76F5"/>
    <w:rsid w:val="003F0F55"/>
    <w:rsid w:val="003F233E"/>
    <w:rsid w:val="003F26BF"/>
    <w:rsid w:val="003F38B4"/>
    <w:rsid w:val="003F3978"/>
    <w:rsid w:val="003F4099"/>
    <w:rsid w:val="003F4F88"/>
    <w:rsid w:val="00400331"/>
    <w:rsid w:val="00400A59"/>
    <w:rsid w:val="0040113E"/>
    <w:rsid w:val="00402174"/>
    <w:rsid w:val="00402D2A"/>
    <w:rsid w:val="004032A3"/>
    <w:rsid w:val="00403AA2"/>
    <w:rsid w:val="0040483E"/>
    <w:rsid w:val="00405AA2"/>
    <w:rsid w:val="004066DF"/>
    <w:rsid w:val="004078F0"/>
    <w:rsid w:val="00410005"/>
    <w:rsid w:val="00410124"/>
    <w:rsid w:val="00410B34"/>
    <w:rsid w:val="00411160"/>
    <w:rsid w:val="00411AF8"/>
    <w:rsid w:val="00411DED"/>
    <w:rsid w:val="00413A29"/>
    <w:rsid w:val="00413B30"/>
    <w:rsid w:val="00413C1A"/>
    <w:rsid w:val="004140E1"/>
    <w:rsid w:val="00414621"/>
    <w:rsid w:val="004147BF"/>
    <w:rsid w:val="00415F45"/>
    <w:rsid w:val="004163B4"/>
    <w:rsid w:val="00416736"/>
    <w:rsid w:val="00420E40"/>
    <w:rsid w:val="004225E3"/>
    <w:rsid w:val="00422BDE"/>
    <w:rsid w:val="004234EA"/>
    <w:rsid w:val="0042363B"/>
    <w:rsid w:val="004241BC"/>
    <w:rsid w:val="0042556B"/>
    <w:rsid w:val="00425B93"/>
    <w:rsid w:val="00425E1A"/>
    <w:rsid w:val="0042627E"/>
    <w:rsid w:val="0042653B"/>
    <w:rsid w:val="00426AE5"/>
    <w:rsid w:val="0042730C"/>
    <w:rsid w:val="00427462"/>
    <w:rsid w:val="0042755B"/>
    <w:rsid w:val="0042793F"/>
    <w:rsid w:val="004279FF"/>
    <w:rsid w:val="00427B10"/>
    <w:rsid w:val="0042AE74"/>
    <w:rsid w:val="004303AB"/>
    <w:rsid w:val="00430451"/>
    <w:rsid w:val="00431393"/>
    <w:rsid w:val="004320F9"/>
    <w:rsid w:val="004328C5"/>
    <w:rsid w:val="00433F24"/>
    <w:rsid w:val="004347EE"/>
    <w:rsid w:val="00434BA8"/>
    <w:rsid w:val="004357C4"/>
    <w:rsid w:val="0043642D"/>
    <w:rsid w:val="00436B66"/>
    <w:rsid w:val="004379DD"/>
    <w:rsid w:val="00437AA3"/>
    <w:rsid w:val="00437E05"/>
    <w:rsid w:val="00441354"/>
    <w:rsid w:val="004416D5"/>
    <w:rsid w:val="00441E86"/>
    <w:rsid w:val="004422D2"/>
    <w:rsid w:val="004426D3"/>
    <w:rsid w:val="00444738"/>
    <w:rsid w:val="00444E19"/>
    <w:rsid w:val="004460D6"/>
    <w:rsid w:val="00446479"/>
    <w:rsid w:val="0044659E"/>
    <w:rsid w:val="00446B15"/>
    <w:rsid w:val="00446F97"/>
    <w:rsid w:val="00447735"/>
    <w:rsid w:val="00447E23"/>
    <w:rsid w:val="004500CD"/>
    <w:rsid w:val="0045040B"/>
    <w:rsid w:val="0045091A"/>
    <w:rsid w:val="00450C5E"/>
    <w:rsid w:val="004517FF"/>
    <w:rsid w:val="00452312"/>
    <w:rsid w:val="004530D3"/>
    <w:rsid w:val="00453AA2"/>
    <w:rsid w:val="00454123"/>
    <w:rsid w:val="00454127"/>
    <w:rsid w:val="00454DBC"/>
    <w:rsid w:val="00455062"/>
    <w:rsid w:val="00455A3C"/>
    <w:rsid w:val="00455D65"/>
    <w:rsid w:val="00456931"/>
    <w:rsid w:val="00456DEB"/>
    <w:rsid w:val="00457D97"/>
    <w:rsid w:val="004602FB"/>
    <w:rsid w:val="0046115A"/>
    <w:rsid w:val="004613D7"/>
    <w:rsid w:val="00463D70"/>
    <w:rsid w:val="00463F2A"/>
    <w:rsid w:val="00464EA1"/>
    <w:rsid w:val="0046742C"/>
    <w:rsid w:val="0046793A"/>
    <w:rsid w:val="00470D31"/>
    <w:rsid w:val="00471656"/>
    <w:rsid w:val="004718FF"/>
    <w:rsid w:val="00471CC8"/>
    <w:rsid w:val="00472142"/>
    <w:rsid w:val="00474602"/>
    <w:rsid w:val="00474CFD"/>
    <w:rsid w:val="0047610E"/>
    <w:rsid w:val="00476B69"/>
    <w:rsid w:val="00477306"/>
    <w:rsid w:val="00477652"/>
    <w:rsid w:val="00480B40"/>
    <w:rsid w:val="0048132C"/>
    <w:rsid w:val="004818BD"/>
    <w:rsid w:val="00481D12"/>
    <w:rsid w:val="004835A6"/>
    <w:rsid w:val="00483809"/>
    <w:rsid w:val="00483834"/>
    <w:rsid w:val="00483B82"/>
    <w:rsid w:val="00483CF8"/>
    <w:rsid w:val="004847B2"/>
    <w:rsid w:val="00484D1B"/>
    <w:rsid w:val="00484F4A"/>
    <w:rsid w:val="00485D19"/>
    <w:rsid w:val="004870D5"/>
    <w:rsid w:val="004902A5"/>
    <w:rsid w:val="00490416"/>
    <w:rsid w:val="004906C0"/>
    <w:rsid w:val="00490C72"/>
    <w:rsid w:val="0049265D"/>
    <w:rsid w:val="00492839"/>
    <w:rsid w:val="0049399E"/>
    <w:rsid w:val="00493B5B"/>
    <w:rsid w:val="00493C5A"/>
    <w:rsid w:val="00493EBA"/>
    <w:rsid w:val="00494628"/>
    <w:rsid w:val="004952BD"/>
    <w:rsid w:val="00495EDD"/>
    <w:rsid w:val="0049616F"/>
    <w:rsid w:val="00497288"/>
    <w:rsid w:val="004979F4"/>
    <w:rsid w:val="004A0C40"/>
    <w:rsid w:val="004A102D"/>
    <w:rsid w:val="004A165B"/>
    <w:rsid w:val="004A1BDA"/>
    <w:rsid w:val="004A1E58"/>
    <w:rsid w:val="004A22EC"/>
    <w:rsid w:val="004A290B"/>
    <w:rsid w:val="004A2EFF"/>
    <w:rsid w:val="004A3B29"/>
    <w:rsid w:val="004A3C6A"/>
    <w:rsid w:val="004A4522"/>
    <w:rsid w:val="004A45CB"/>
    <w:rsid w:val="004A47B9"/>
    <w:rsid w:val="004A4A8F"/>
    <w:rsid w:val="004A4A9B"/>
    <w:rsid w:val="004A55A7"/>
    <w:rsid w:val="004A5A04"/>
    <w:rsid w:val="004A5C1D"/>
    <w:rsid w:val="004A69F3"/>
    <w:rsid w:val="004A6F9A"/>
    <w:rsid w:val="004B0EA5"/>
    <w:rsid w:val="004B1780"/>
    <w:rsid w:val="004B2AE2"/>
    <w:rsid w:val="004B422D"/>
    <w:rsid w:val="004B50A0"/>
    <w:rsid w:val="004B6485"/>
    <w:rsid w:val="004B71CE"/>
    <w:rsid w:val="004B7506"/>
    <w:rsid w:val="004C0540"/>
    <w:rsid w:val="004C0A31"/>
    <w:rsid w:val="004C0AF4"/>
    <w:rsid w:val="004C17E7"/>
    <w:rsid w:val="004C181F"/>
    <w:rsid w:val="004C1E11"/>
    <w:rsid w:val="004C2245"/>
    <w:rsid w:val="004C2540"/>
    <w:rsid w:val="004C2733"/>
    <w:rsid w:val="004C2872"/>
    <w:rsid w:val="004C2CCE"/>
    <w:rsid w:val="004C2E2D"/>
    <w:rsid w:val="004C3014"/>
    <w:rsid w:val="004C3481"/>
    <w:rsid w:val="004C4A09"/>
    <w:rsid w:val="004C57CF"/>
    <w:rsid w:val="004C58B5"/>
    <w:rsid w:val="004C5A60"/>
    <w:rsid w:val="004C5B1F"/>
    <w:rsid w:val="004C6DD7"/>
    <w:rsid w:val="004C6E12"/>
    <w:rsid w:val="004C705C"/>
    <w:rsid w:val="004C7D34"/>
    <w:rsid w:val="004D047E"/>
    <w:rsid w:val="004D04E3"/>
    <w:rsid w:val="004D2B8A"/>
    <w:rsid w:val="004D3341"/>
    <w:rsid w:val="004D3B62"/>
    <w:rsid w:val="004D423C"/>
    <w:rsid w:val="004D4B21"/>
    <w:rsid w:val="004D543A"/>
    <w:rsid w:val="004D5704"/>
    <w:rsid w:val="004D5B6D"/>
    <w:rsid w:val="004D63C1"/>
    <w:rsid w:val="004D71C6"/>
    <w:rsid w:val="004D7836"/>
    <w:rsid w:val="004D7A7F"/>
    <w:rsid w:val="004E15DC"/>
    <w:rsid w:val="004E15EB"/>
    <w:rsid w:val="004E1EB8"/>
    <w:rsid w:val="004E203C"/>
    <w:rsid w:val="004E2315"/>
    <w:rsid w:val="004E3FE1"/>
    <w:rsid w:val="004E41AA"/>
    <w:rsid w:val="004E4432"/>
    <w:rsid w:val="004E4547"/>
    <w:rsid w:val="004E496A"/>
    <w:rsid w:val="004E4AB4"/>
    <w:rsid w:val="004E4D66"/>
    <w:rsid w:val="004E4EBE"/>
    <w:rsid w:val="004E5050"/>
    <w:rsid w:val="004E58A6"/>
    <w:rsid w:val="004E5AF7"/>
    <w:rsid w:val="004E61A2"/>
    <w:rsid w:val="004E6256"/>
    <w:rsid w:val="004E6C23"/>
    <w:rsid w:val="004F0006"/>
    <w:rsid w:val="004F0282"/>
    <w:rsid w:val="004F0500"/>
    <w:rsid w:val="004F093C"/>
    <w:rsid w:val="004F1030"/>
    <w:rsid w:val="004F2010"/>
    <w:rsid w:val="004F24D4"/>
    <w:rsid w:val="004F2520"/>
    <w:rsid w:val="004F2760"/>
    <w:rsid w:val="004F2B81"/>
    <w:rsid w:val="004F2FB8"/>
    <w:rsid w:val="004F3F2B"/>
    <w:rsid w:val="004F3FED"/>
    <w:rsid w:val="004F4D4A"/>
    <w:rsid w:val="004F4F38"/>
    <w:rsid w:val="004F5960"/>
    <w:rsid w:val="004F65BD"/>
    <w:rsid w:val="004F6A36"/>
    <w:rsid w:val="004F6DA5"/>
    <w:rsid w:val="004F7045"/>
    <w:rsid w:val="004F7148"/>
    <w:rsid w:val="004F7AAD"/>
    <w:rsid w:val="004F7F06"/>
    <w:rsid w:val="00500855"/>
    <w:rsid w:val="0050117E"/>
    <w:rsid w:val="00501262"/>
    <w:rsid w:val="0050149D"/>
    <w:rsid w:val="0050157E"/>
    <w:rsid w:val="00502110"/>
    <w:rsid w:val="0050286A"/>
    <w:rsid w:val="005076B3"/>
    <w:rsid w:val="00510404"/>
    <w:rsid w:val="0051061E"/>
    <w:rsid w:val="0051092B"/>
    <w:rsid w:val="00511235"/>
    <w:rsid w:val="005116EF"/>
    <w:rsid w:val="00511B42"/>
    <w:rsid w:val="00511D07"/>
    <w:rsid w:val="00511E94"/>
    <w:rsid w:val="00511ED5"/>
    <w:rsid w:val="00512348"/>
    <w:rsid w:val="00512D3F"/>
    <w:rsid w:val="0051334B"/>
    <w:rsid w:val="005137D4"/>
    <w:rsid w:val="00513D86"/>
    <w:rsid w:val="00514159"/>
    <w:rsid w:val="0051462B"/>
    <w:rsid w:val="00514F32"/>
    <w:rsid w:val="00515175"/>
    <w:rsid w:val="00515646"/>
    <w:rsid w:val="00515774"/>
    <w:rsid w:val="00515E3C"/>
    <w:rsid w:val="005160CB"/>
    <w:rsid w:val="0051616C"/>
    <w:rsid w:val="0051650B"/>
    <w:rsid w:val="005166F4"/>
    <w:rsid w:val="0051670F"/>
    <w:rsid w:val="0051709A"/>
    <w:rsid w:val="005171A7"/>
    <w:rsid w:val="00520227"/>
    <w:rsid w:val="0052074F"/>
    <w:rsid w:val="00520AF7"/>
    <w:rsid w:val="00521A5C"/>
    <w:rsid w:val="005228B9"/>
    <w:rsid w:val="0052306D"/>
    <w:rsid w:val="005232F4"/>
    <w:rsid w:val="005242EC"/>
    <w:rsid w:val="00524C5C"/>
    <w:rsid w:val="00524D3A"/>
    <w:rsid w:val="005254E7"/>
    <w:rsid w:val="00526181"/>
    <w:rsid w:val="0052624A"/>
    <w:rsid w:val="005276F4"/>
    <w:rsid w:val="005307C8"/>
    <w:rsid w:val="005310C1"/>
    <w:rsid w:val="00531C6A"/>
    <w:rsid w:val="00532340"/>
    <w:rsid w:val="00532882"/>
    <w:rsid w:val="005331D0"/>
    <w:rsid w:val="00533218"/>
    <w:rsid w:val="005336DB"/>
    <w:rsid w:val="00535136"/>
    <w:rsid w:val="005352D2"/>
    <w:rsid w:val="0053530E"/>
    <w:rsid w:val="005353F4"/>
    <w:rsid w:val="005355A9"/>
    <w:rsid w:val="00535CA3"/>
    <w:rsid w:val="00536D45"/>
    <w:rsid w:val="00536F5C"/>
    <w:rsid w:val="00537618"/>
    <w:rsid w:val="00540897"/>
    <w:rsid w:val="00540BFD"/>
    <w:rsid w:val="0054112A"/>
    <w:rsid w:val="00541D12"/>
    <w:rsid w:val="00541EA9"/>
    <w:rsid w:val="005422A7"/>
    <w:rsid w:val="00544A3A"/>
    <w:rsid w:val="005464B4"/>
    <w:rsid w:val="00547687"/>
    <w:rsid w:val="005510E7"/>
    <w:rsid w:val="00551DEA"/>
    <w:rsid w:val="00552193"/>
    <w:rsid w:val="00552AD2"/>
    <w:rsid w:val="0055331C"/>
    <w:rsid w:val="00553601"/>
    <w:rsid w:val="00553A05"/>
    <w:rsid w:val="0055484F"/>
    <w:rsid w:val="00554887"/>
    <w:rsid w:val="00554C45"/>
    <w:rsid w:val="005551C7"/>
    <w:rsid w:val="00555E0F"/>
    <w:rsid w:val="00555E73"/>
    <w:rsid w:val="005569BB"/>
    <w:rsid w:val="00556A3D"/>
    <w:rsid w:val="00560158"/>
    <w:rsid w:val="00560E64"/>
    <w:rsid w:val="00562B10"/>
    <w:rsid w:val="00562DBE"/>
    <w:rsid w:val="00563304"/>
    <w:rsid w:val="005639DE"/>
    <w:rsid w:val="00563BDB"/>
    <w:rsid w:val="00563E45"/>
    <w:rsid w:val="005644A3"/>
    <w:rsid w:val="0056454A"/>
    <w:rsid w:val="0056454D"/>
    <w:rsid w:val="00564634"/>
    <w:rsid w:val="00564C19"/>
    <w:rsid w:val="0056582F"/>
    <w:rsid w:val="00566403"/>
    <w:rsid w:val="00567FD5"/>
    <w:rsid w:val="00570569"/>
    <w:rsid w:val="00570BBF"/>
    <w:rsid w:val="00571210"/>
    <w:rsid w:val="00571834"/>
    <w:rsid w:val="00572039"/>
    <w:rsid w:val="00572623"/>
    <w:rsid w:val="005728A3"/>
    <w:rsid w:val="00572CB0"/>
    <w:rsid w:val="00572DC0"/>
    <w:rsid w:val="005730BF"/>
    <w:rsid w:val="00574044"/>
    <w:rsid w:val="00574B06"/>
    <w:rsid w:val="005752DF"/>
    <w:rsid w:val="00575427"/>
    <w:rsid w:val="00575DC5"/>
    <w:rsid w:val="00576895"/>
    <w:rsid w:val="005773CE"/>
    <w:rsid w:val="00577F6F"/>
    <w:rsid w:val="00580004"/>
    <w:rsid w:val="0058069F"/>
    <w:rsid w:val="00580ADE"/>
    <w:rsid w:val="00582C5D"/>
    <w:rsid w:val="0058310C"/>
    <w:rsid w:val="00583444"/>
    <w:rsid w:val="00583655"/>
    <w:rsid w:val="00584044"/>
    <w:rsid w:val="005842C5"/>
    <w:rsid w:val="00584F23"/>
    <w:rsid w:val="0058572F"/>
    <w:rsid w:val="005865A9"/>
    <w:rsid w:val="00586DAB"/>
    <w:rsid w:val="00590046"/>
    <w:rsid w:val="00590F0F"/>
    <w:rsid w:val="005911A7"/>
    <w:rsid w:val="005917A0"/>
    <w:rsid w:val="0059194B"/>
    <w:rsid w:val="00591A43"/>
    <w:rsid w:val="005923F9"/>
    <w:rsid w:val="005927D3"/>
    <w:rsid w:val="0059482F"/>
    <w:rsid w:val="005955F5"/>
    <w:rsid w:val="00596559"/>
    <w:rsid w:val="00596B54"/>
    <w:rsid w:val="00596D77"/>
    <w:rsid w:val="00596E0C"/>
    <w:rsid w:val="00597284"/>
    <w:rsid w:val="005973DC"/>
    <w:rsid w:val="00597900"/>
    <w:rsid w:val="00597914"/>
    <w:rsid w:val="005A1C96"/>
    <w:rsid w:val="005A2060"/>
    <w:rsid w:val="005A22B3"/>
    <w:rsid w:val="005A2AB8"/>
    <w:rsid w:val="005A2EFF"/>
    <w:rsid w:val="005A319A"/>
    <w:rsid w:val="005A4E8C"/>
    <w:rsid w:val="005A52AE"/>
    <w:rsid w:val="005A575A"/>
    <w:rsid w:val="005A5838"/>
    <w:rsid w:val="005A64CA"/>
    <w:rsid w:val="005B0017"/>
    <w:rsid w:val="005B0539"/>
    <w:rsid w:val="005B06E9"/>
    <w:rsid w:val="005B08AA"/>
    <w:rsid w:val="005B0F7C"/>
    <w:rsid w:val="005B1246"/>
    <w:rsid w:val="005B1FF0"/>
    <w:rsid w:val="005B24FC"/>
    <w:rsid w:val="005B2CC6"/>
    <w:rsid w:val="005B34A6"/>
    <w:rsid w:val="005B3E37"/>
    <w:rsid w:val="005B3F7A"/>
    <w:rsid w:val="005B4254"/>
    <w:rsid w:val="005B4BE7"/>
    <w:rsid w:val="005B4E72"/>
    <w:rsid w:val="005B5601"/>
    <w:rsid w:val="005B5B58"/>
    <w:rsid w:val="005B5FB6"/>
    <w:rsid w:val="005B6048"/>
    <w:rsid w:val="005B7130"/>
    <w:rsid w:val="005B74ED"/>
    <w:rsid w:val="005B7773"/>
    <w:rsid w:val="005B79A3"/>
    <w:rsid w:val="005B7A76"/>
    <w:rsid w:val="005C2142"/>
    <w:rsid w:val="005C2668"/>
    <w:rsid w:val="005C288E"/>
    <w:rsid w:val="005C2925"/>
    <w:rsid w:val="005C32B5"/>
    <w:rsid w:val="005C4922"/>
    <w:rsid w:val="005C60F2"/>
    <w:rsid w:val="005C721A"/>
    <w:rsid w:val="005C74AE"/>
    <w:rsid w:val="005C773E"/>
    <w:rsid w:val="005C7D21"/>
    <w:rsid w:val="005D0206"/>
    <w:rsid w:val="005D0C1C"/>
    <w:rsid w:val="005D13A5"/>
    <w:rsid w:val="005D196E"/>
    <w:rsid w:val="005D1C4B"/>
    <w:rsid w:val="005D1E76"/>
    <w:rsid w:val="005D2223"/>
    <w:rsid w:val="005D267F"/>
    <w:rsid w:val="005D2BA3"/>
    <w:rsid w:val="005D2D18"/>
    <w:rsid w:val="005D2F7B"/>
    <w:rsid w:val="005D33C2"/>
    <w:rsid w:val="005D36DB"/>
    <w:rsid w:val="005D3D4A"/>
    <w:rsid w:val="005D5285"/>
    <w:rsid w:val="005D6F5C"/>
    <w:rsid w:val="005E08D3"/>
    <w:rsid w:val="005E0C09"/>
    <w:rsid w:val="005E120E"/>
    <w:rsid w:val="005E1360"/>
    <w:rsid w:val="005E14B1"/>
    <w:rsid w:val="005E278A"/>
    <w:rsid w:val="005E29ED"/>
    <w:rsid w:val="005E4CF2"/>
    <w:rsid w:val="005E5411"/>
    <w:rsid w:val="005E61C1"/>
    <w:rsid w:val="005E6B8A"/>
    <w:rsid w:val="005E6EA6"/>
    <w:rsid w:val="005E70C1"/>
    <w:rsid w:val="005F18F4"/>
    <w:rsid w:val="005F2810"/>
    <w:rsid w:val="005F463A"/>
    <w:rsid w:val="005F473B"/>
    <w:rsid w:val="005F4972"/>
    <w:rsid w:val="005F4B1A"/>
    <w:rsid w:val="005F4CD9"/>
    <w:rsid w:val="005F4FAA"/>
    <w:rsid w:val="005F5BF8"/>
    <w:rsid w:val="005F6895"/>
    <w:rsid w:val="005F6C5A"/>
    <w:rsid w:val="005F70F1"/>
    <w:rsid w:val="005F73DC"/>
    <w:rsid w:val="005F73DF"/>
    <w:rsid w:val="0060052B"/>
    <w:rsid w:val="006012A5"/>
    <w:rsid w:val="00601928"/>
    <w:rsid w:val="00601E29"/>
    <w:rsid w:val="00602473"/>
    <w:rsid w:val="00603A09"/>
    <w:rsid w:val="0060550E"/>
    <w:rsid w:val="00605868"/>
    <w:rsid w:val="00606193"/>
    <w:rsid w:val="006061A9"/>
    <w:rsid w:val="006076DC"/>
    <w:rsid w:val="00610169"/>
    <w:rsid w:val="0061135B"/>
    <w:rsid w:val="006114D0"/>
    <w:rsid w:val="00613FF8"/>
    <w:rsid w:val="006146BF"/>
    <w:rsid w:val="0061537B"/>
    <w:rsid w:val="006154BB"/>
    <w:rsid w:val="00615519"/>
    <w:rsid w:val="00616007"/>
    <w:rsid w:val="0061638C"/>
    <w:rsid w:val="00616A36"/>
    <w:rsid w:val="00616AE0"/>
    <w:rsid w:val="0061735B"/>
    <w:rsid w:val="00617559"/>
    <w:rsid w:val="00617967"/>
    <w:rsid w:val="00620ABB"/>
    <w:rsid w:val="00620B90"/>
    <w:rsid w:val="00620FD1"/>
    <w:rsid w:val="00622BA0"/>
    <w:rsid w:val="00623425"/>
    <w:rsid w:val="006235BF"/>
    <w:rsid w:val="006236E0"/>
    <w:rsid w:val="00624EC0"/>
    <w:rsid w:val="0062514A"/>
    <w:rsid w:val="00625580"/>
    <w:rsid w:val="006256A1"/>
    <w:rsid w:val="00627E63"/>
    <w:rsid w:val="0063029E"/>
    <w:rsid w:val="00630717"/>
    <w:rsid w:val="00630983"/>
    <w:rsid w:val="00632129"/>
    <w:rsid w:val="00633027"/>
    <w:rsid w:val="006331EB"/>
    <w:rsid w:val="00633934"/>
    <w:rsid w:val="00633F08"/>
    <w:rsid w:val="006343D3"/>
    <w:rsid w:val="00634BE2"/>
    <w:rsid w:val="00635987"/>
    <w:rsid w:val="006368EF"/>
    <w:rsid w:val="006377A8"/>
    <w:rsid w:val="00637F67"/>
    <w:rsid w:val="006400C4"/>
    <w:rsid w:val="006405A5"/>
    <w:rsid w:val="00640834"/>
    <w:rsid w:val="00641359"/>
    <w:rsid w:val="006419A8"/>
    <w:rsid w:val="00641EBC"/>
    <w:rsid w:val="00642457"/>
    <w:rsid w:val="00642B4B"/>
    <w:rsid w:val="0064301A"/>
    <w:rsid w:val="006432C3"/>
    <w:rsid w:val="00643522"/>
    <w:rsid w:val="006437A9"/>
    <w:rsid w:val="00643D57"/>
    <w:rsid w:val="006446DC"/>
    <w:rsid w:val="00644E71"/>
    <w:rsid w:val="00646C4F"/>
    <w:rsid w:val="00646D7A"/>
    <w:rsid w:val="00646F70"/>
    <w:rsid w:val="006472B6"/>
    <w:rsid w:val="00650216"/>
    <w:rsid w:val="00650834"/>
    <w:rsid w:val="0065123F"/>
    <w:rsid w:val="0065153D"/>
    <w:rsid w:val="00651DCD"/>
    <w:rsid w:val="00652570"/>
    <w:rsid w:val="00653443"/>
    <w:rsid w:val="006536FC"/>
    <w:rsid w:val="00653904"/>
    <w:rsid w:val="00653927"/>
    <w:rsid w:val="00653973"/>
    <w:rsid w:val="00653F65"/>
    <w:rsid w:val="00654F35"/>
    <w:rsid w:val="006564CE"/>
    <w:rsid w:val="00656AD0"/>
    <w:rsid w:val="00656B96"/>
    <w:rsid w:val="00656C30"/>
    <w:rsid w:val="00656EF8"/>
    <w:rsid w:val="006571C3"/>
    <w:rsid w:val="006577B8"/>
    <w:rsid w:val="006606E0"/>
    <w:rsid w:val="00660D5E"/>
    <w:rsid w:val="00661739"/>
    <w:rsid w:val="006619DB"/>
    <w:rsid w:val="006621DB"/>
    <w:rsid w:val="00662E80"/>
    <w:rsid w:val="0066362D"/>
    <w:rsid w:val="00663A1A"/>
    <w:rsid w:val="006641C5"/>
    <w:rsid w:val="006644BF"/>
    <w:rsid w:val="00664CA7"/>
    <w:rsid w:val="00665202"/>
    <w:rsid w:val="006659E2"/>
    <w:rsid w:val="006662FA"/>
    <w:rsid w:val="00666FEF"/>
    <w:rsid w:val="00667CB5"/>
    <w:rsid w:val="00671C8F"/>
    <w:rsid w:val="00671ED4"/>
    <w:rsid w:val="006727B3"/>
    <w:rsid w:val="00672DDA"/>
    <w:rsid w:val="006732C3"/>
    <w:rsid w:val="00673F47"/>
    <w:rsid w:val="00675001"/>
    <w:rsid w:val="00675702"/>
    <w:rsid w:val="00675D2D"/>
    <w:rsid w:val="006760F8"/>
    <w:rsid w:val="006762E2"/>
    <w:rsid w:val="00676946"/>
    <w:rsid w:val="00676E35"/>
    <w:rsid w:val="006770F8"/>
    <w:rsid w:val="00677E3C"/>
    <w:rsid w:val="00677EA1"/>
    <w:rsid w:val="00677F09"/>
    <w:rsid w:val="00680681"/>
    <w:rsid w:val="00680733"/>
    <w:rsid w:val="00680A51"/>
    <w:rsid w:val="00680E6A"/>
    <w:rsid w:val="00681DD6"/>
    <w:rsid w:val="00682339"/>
    <w:rsid w:val="00682404"/>
    <w:rsid w:val="00682BF6"/>
    <w:rsid w:val="00683FF5"/>
    <w:rsid w:val="0068424D"/>
    <w:rsid w:val="006847A2"/>
    <w:rsid w:val="0068483A"/>
    <w:rsid w:val="00684C6C"/>
    <w:rsid w:val="00684E53"/>
    <w:rsid w:val="00684EE6"/>
    <w:rsid w:val="00685D1C"/>
    <w:rsid w:val="006876AB"/>
    <w:rsid w:val="006878AD"/>
    <w:rsid w:val="00690415"/>
    <w:rsid w:val="00690786"/>
    <w:rsid w:val="006907DD"/>
    <w:rsid w:val="00690DAA"/>
    <w:rsid w:val="0069143E"/>
    <w:rsid w:val="00691B17"/>
    <w:rsid w:val="00692021"/>
    <w:rsid w:val="00692649"/>
    <w:rsid w:val="00692CE7"/>
    <w:rsid w:val="00695FEE"/>
    <w:rsid w:val="00696663"/>
    <w:rsid w:val="00696AC3"/>
    <w:rsid w:val="006989D4"/>
    <w:rsid w:val="006A0147"/>
    <w:rsid w:val="006A0FA3"/>
    <w:rsid w:val="006A1637"/>
    <w:rsid w:val="006A190F"/>
    <w:rsid w:val="006A1A7C"/>
    <w:rsid w:val="006A1C88"/>
    <w:rsid w:val="006A1D2E"/>
    <w:rsid w:val="006A25A7"/>
    <w:rsid w:val="006A2713"/>
    <w:rsid w:val="006A310D"/>
    <w:rsid w:val="006A32D3"/>
    <w:rsid w:val="006A3AC2"/>
    <w:rsid w:val="006A46CB"/>
    <w:rsid w:val="006A59B8"/>
    <w:rsid w:val="006A6791"/>
    <w:rsid w:val="006A6D4F"/>
    <w:rsid w:val="006A7484"/>
    <w:rsid w:val="006A7717"/>
    <w:rsid w:val="006B0086"/>
    <w:rsid w:val="006B00C1"/>
    <w:rsid w:val="006B08D4"/>
    <w:rsid w:val="006B0EC3"/>
    <w:rsid w:val="006B12D8"/>
    <w:rsid w:val="006B138C"/>
    <w:rsid w:val="006B163F"/>
    <w:rsid w:val="006B16ED"/>
    <w:rsid w:val="006B1832"/>
    <w:rsid w:val="006B2299"/>
    <w:rsid w:val="006B2C4B"/>
    <w:rsid w:val="006B2D69"/>
    <w:rsid w:val="006B2DEF"/>
    <w:rsid w:val="006B361F"/>
    <w:rsid w:val="006B36C3"/>
    <w:rsid w:val="006B42A4"/>
    <w:rsid w:val="006B42BC"/>
    <w:rsid w:val="006B4B53"/>
    <w:rsid w:val="006B6575"/>
    <w:rsid w:val="006B736E"/>
    <w:rsid w:val="006C060F"/>
    <w:rsid w:val="006C0FC0"/>
    <w:rsid w:val="006C1726"/>
    <w:rsid w:val="006C308C"/>
    <w:rsid w:val="006C342D"/>
    <w:rsid w:val="006C3908"/>
    <w:rsid w:val="006C4172"/>
    <w:rsid w:val="006C450E"/>
    <w:rsid w:val="006C5944"/>
    <w:rsid w:val="006C5989"/>
    <w:rsid w:val="006C6353"/>
    <w:rsid w:val="006C6F26"/>
    <w:rsid w:val="006C78A9"/>
    <w:rsid w:val="006C7B64"/>
    <w:rsid w:val="006C7FC3"/>
    <w:rsid w:val="006D0104"/>
    <w:rsid w:val="006D010A"/>
    <w:rsid w:val="006D0EB3"/>
    <w:rsid w:val="006D0F28"/>
    <w:rsid w:val="006D1067"/>
    <w:rsid w:val="006D2550"/>
    <w:rsid w:val="006D28A3"/>
    <w:rsid w:val="006D340C"/>
    <w:rsid w:val="006D34F7"/>
    <w:rsid w:val="006D3724"/>
    <w:rsid w:val="006D490C"/>
    <w:rsid w:val="006D50FF"/>
    <w:rsid w:val="006D57CD"/>
    <w:rsid w:val="006D5950"/>
    <w:rsid w:val="006D64C4"/>
    <w:rsid w:val="006D6CB9"/>
    <w:rsid w:val="006D6F7D"/>
    <w:rsid w:val="006D70FC"/>
    <w:rsid w:val="006E03C0"/>
    <w:rsid w:val="006E09C4"/>
    <w:rsid w:val="006E0B39"/>
    <w:rsid w:val="006E0D25"/>
    <w:rsid w:val="006E0F4F"/>
    <w:rsid w:val="006E1D4E"/>
    <w:rsid w:val="006E1F4B"/>
    <w:rsid w:val="006E2D6B"/>
    <w:rsid w:val="006E3170"/>
    <w:rsid w:val="006E3351"/>
    <w:rsid w:val="006E3D83"/>
    <w:rsid w:val="006E4212"/>
    <w:rsid w:val="006E4E75"/>
    <w:rsid w:val="006E50C7"/>
    <w:rsid w:val="006E5114"/>
    <w:rsid w:val="006E568E"/>
    <w:rsid w:val="006E5716"/>
    <w:rsid w:val="006E5CC3"/>
    <w:rsid w:val="006E713D"/>
    <w:rsid w:val="006E7C1A"/>
    <w:rsid w:val="006E7D67"/>
    <w:rsid w:val="006F038B"/>
    <w:rsid w:val="006F03E0"/>
    <w:rsid w:val="006F0634"/>
    <w:rsid w:val="006F07A3"/>
    <w:rsid w:val="006F09AE"/>
    <w:rsid w:val="006F0D21"/>
    <w:rsid w:val="006F105D"/>
    <w:rsid w:val="006F1AF5"/>
    <w:rsid w:val="006F2371"/>
    <w:rsid w:val="006F2D52"/>
    <w:rsid w:val="006F2E20"/>
    <w:rsid w:val="006F3C5D"/>
    <w:rsid w:val="006F3E84"/>
    <w:rsid w:val="006F44DC"/>
    <w:rsid w:val="006F51F2"/>
    <w:rsid w:val="006F563E"/>
    <w:rsid w:val="006F5FDB"/>
    <w:rsid w:val="006F6DC9"/>
    <w:rsid w:val="006F6F20"/>
    <w:rsid w:val="006F7D30"/>
    <w:rsid w:val="00700CBE"/>
    <w:rsid w:val="00701806"/>
    <w:rsid w:val="00701DCF"/>
    <w:rsid w:val="00702E7F"/>
    <w:rsid w:val="00703E8F"/>
    <w:rsid w:val="00704530"/>
    <w:rsid w:val="00704C1C"/>
    <w:rsid w:val="00705242"/>
    <w:rsid w:val="007052E8"/>
    <w:rsid w:val="0070591C"/>
    <w:rsid w:val="0070599B"/>
    <w:rsid w:val="007063AE"/>
    <w:rsid w:val="0070654C"/>
    <w:rsid w:val="00706B74"/>
    <w:rsid w:val="007104FE"/>
    <w:rsid w:val="00711FDD"/>
    <w:rsid w:val="00712476"/>
    <w:rsid w:val="00712C54"/>
    <w:rsid w:val="00713512"/>
    <w:rsid w:val="007141AA"/>
    <w:rsid w:val="00714802"/>
    <w:rsid w:val="00714A39"/>
    <w:rsid w:val="00714C70"/>
    <w:rsid w:val="0071506C"/>
    <w:rsid w:val="00715C19"/>
    <w:rsid w:val="007168A3"/>
    <w:rsid w:val="00716ECA"/>
    <w:rsid w:val="0071712B"/>
    <w:rsid w:val="0071767F"/>
    <w:rsid w:val="007205E6"/>
    <w:rsid w:val="00720617"/>
    <w:rsid w:val="007233B5"/>
    <w:rsid w:val="00723671"/>
    <w:rsid w:val="00723BAC"/>
    <w:rsid w:val="00724085"/>
    <w:rsid w:val="007244D7"/>
    <w:rsid w:val="00724D46"/>
    <w:rsid w:val="00725166"/>
    <w:rsid w:val="007259C2"/>
    <w:rsid w:val="00726D68"/>
    <w:rsid w:val="00726D8E"/>
    <w:rsid w:val="00727025"/>
    <w:rsid w:val="00727032"/>
    <w:rsid w:val="0072706D"/>
    <w:rsid w:val="00727089"/>
    <w:rsid w:val="007271EA"/>
    <w:rsid w:val="007308FE"/>
    <w:rsid w:val="00730933"/>
    <w:rsid w:val="00730D59"/>
    <w:rsid w:val="0073146D"/>
    <w:rsid w:val="00731577"/>
    <w:rsid w:val="00731C1E"/>
    <w:rsid w:val="00731CAE"/>
    <w:rsid w:val="00731E48"/>
    <w:rsid w:val="00732260"/>
    <w:rsid w:val="007332DE"/>
    <w:rsid w:val="0073391B"/>
    <w:rsid w:val="00733BFD"/>
    <w:rsid w:val="00733F8A"/>
    <w:rsid w:val="007344BD"/>
    <w:rsid w:val="00734B0F"/>
    <w:rsid w:val="00734E00"/>
    <w:rsid w:val="00734EE7"/>
    <w:rsid w:val="00735F7B"/>
    <w:rsid w:val="00741CC2"/>
    <w:rsid w:val="00744D1E"/>
    <w:rsid w:val="00744F6C"/>
    <w:rsid w:val="0074585F"/>
    <w:rsid w:val="00745B5E"/>
    <w:rsid w:val="0074612D"/>
    <w:rsid w:val="0074641B"/>
    <w:rsid w:val="007467D2"/>
    <w:rsid w:val="007468B9"/>
    <w:rsid w:val="0074750B"/>
    <w:rsid w:val="007475A2"/>
    <w:rsid w:val="00747BE4"/>
    <w:rsid w:val="00747EE4"/>
    <w:rsid w:val="007500ED"/>
    <w:rsid w:val="00750AE3"/>
    <w:rsid w:val="00751B95"/>
    <w:rsid w:val="007527C0"/>
    <w:rsid w:val="007530F6"/>
    <w:rsid w:val="00753680"/>
    <w:rsid w:val="0075369F"/>
    <w:rsid w:val="00754203"/>
    <w:rsid w:val="00755537"/>
    <w:rsid w:val="00756BB7"/>
    <w:rsid w:val="00756E62"/>
    <w:rsid w:val="00756FF0"/>
    <w:rsid w:val="007579F6"/>
    <w:rsid w:val="00760677"/>
    <w:rsid w:val="0076160E"/>
    <w:rsid w:val="00761FE7"/>
    <w:rsid w:val="00762408"/>
    <w:rsid w:val="007624C6"/>
    <w:rsid w:val="00762A8C"/>
    <w:rsid w:val="00762AE4"/>
    <w:rsid w:val="00762C3C"/>
    <w:rsid w:val="00762D3F"/>
    <w:rsid w:val="00763D57"/>
    <w:rsid w:val="0076470E"/>
    <w:rsid w:val="0076608A"/>
    <w:rsid w:val="0076630E"/>
    <w:rsid w:val="007668E4"/>
    <w:rsid w:val="00766C97"/>
    <w:rsid w:val="00766FD8"/>
    <w:rsid w:val="00767354"/>
    <w:rsid w:val="007673EC"/>
    <w:rsid w:val="00767D2F"/>
    <w:rsid w:val="007700B2"/>
    <w:rsid w:val="0077096A"/>
    <w:rsid w:val="00770CF3"/>
    <w:rsid w:val="0077152A"/>
    <w:rsid w:val="00771C9E"/>
    <w:rsid w:val="00771D94"/>
    <w:rsid w:val="00771E84"/>
    <w:rsid w:val="00771ECE"/>
    <w:rsid w:val="007720C6"/>
    <w:rsid w:val="00772939"/>
    <w:rsid w:val="00772F9F"/>
    <w:rsid w:val="00773529"/>
    <w:rsid w:val="00773925"/>
    <w:rsid w:val="00774730"/>
    <w:rsid w:val="00774ADA"/>
    <w:rsid w:val="00775114"/>
    <w:rsid w:val="0077535F"/>
    <w:rsid w:val="00775A5D"/>
    <w:rsid w:val="00775C33"/>
    <w:rsid w:val="0077697E"/>
    <w:rsid w:val="00777045"/>
    <w:rsid w:val="007774FF"/>
    <w:rsid w:val="00777776"/>
    <w:rsid w:val="00777B07"/>
    <w:rsid w:val="007800BA"/>
    <w:rsid w:val="00780670"/>
    <w:rsid w:val="00780889"/>
    <w:rsid w:val="00781054"/>
    <w:rsid w:val="00781390"/>
    <w:rsid w:val="00781A7B"/>
    <w:rsid w:val="00782004"/>
    <w:rsid w:val="00782224"/>
    <w:rsid w:val="00782394"/>
    <w:rsid w:val="0078306C"/>
    <w:rsid w:val="007842F3"/>
    <w:rsid w:val="0078655D"/>
    <w:rsid w:val="007867E5"/>
    <w:rsid w:val="00787033"/>
    <w:rsid w:val="007879CE"/>
    <w:rsid w:val="00787BE4"/>
    <w:rsid w:val="007904A5"/>
    <w:rsid w:val="00791102"/>
    <w:rsid w:val="007920AB"/>
    <w:rsid w:val="0079225E"/>
    <w:rsid w:val="007931FB"/>
    <w:rsid w:val="007937EF"/>
    <w:rsid w:val="00793E77"/>
    <w:rsid w:val="00795309"/>
    <w:rsid w:val="00796FA9"/>
    <w:rsid w:val="00797254"/>
    <w:rsid w:val="007A07A5"/>
    <w:rsid w:val="007A0FC9"/>
    <w:rsid w:val="007A1B37"/>
    <w:rsid w:val="007A1BA6"/>
    <w:rsid w:val="007A23A0"/>
    <w:rsid w:val="007A31A0"/>
    <w:rsid w:val="007A33C1"/>
    <w:rsid w:val="007A35B4"/>
    <w:rsid w:val="007A35E0"/>
    <w:rsid w:val="007A4D56"/>
    <w:rsid w:val="007A62D6"/>
    <w:rsid w:val="007A666C"/>
    <w:rsid w:val="007A6D37"/>
    <w:rsid w:val="007A7392"/>
    <w:rsid w:val="007A75F5"/>
    <w:rsid w:val="007B0BFD"/>
    <w:rsid w:val="007B1BD6"/>
    <w:rsid w:val="007B256F"/>
    <w:rsid w:val="007B331F"/>
    <w:rsid w:val="007B483D"/>
    <w:rsid w:val="007B4E7D"/>
    <w:rsid w:val="007B6098"/>
    <w:rsid w:val="007B6605"/>
    <w:rsid w:val="007B6BD4"/>
    <w:rsid w:val="007B7945"/>
    <w:rsid w:val="007C0F13"/>
    <w:rsid w:val="007C19E2"/>
    <w:rsid w:val="007C302C"/>
    <w:rsid w:val="007C3119"/>
    <w:rsid w:val="007C3E81"/>
    <w:rsid w:val="007C4271"/>
    <w:rsid w:val="007C445F"/>
    <w:rsid w:val="007C45F0"/>
    <w:rsid w:val="007C476C"/>
    <w:rsid w:val="007C58A9"/>
    <w:rsid w:val="007C5B23"/>
    <w:rsid w:val="007C6F3E"/>
    <w:rsid w:val="007C71B2"/>
    <w:rsid w:val="007C7745"/>
    <w:rsid w:val="007C77E1"/>
    <w:rsid w:val="007D06DA"/>
    <w:rsid w:val="007D0706"/>
    <w:rsid w:val="007D07C1"/>
    <w:rsid w:val="007D132E"/>
    <w:rsid w:val="007D21C4"/>
    <w:rsid w:val="007D280F"/>
    <w:rsid w:val="007D338D"/>
    <w:rsid w:val="007D35A0"/>
    <w:rsid w:val="007D3A07"/>
    <w:rsid w:val="007D4FD6"/>
    <w:rsid w:val="007D55EC"/>
    <w:rsid w:val="007D5BCD"/>
    <w:rsid w:val="007D6A9F"/>
    <w:rsid w:val="007E0658"/>
    <w:rsid w:val="007E07EA"/>
    <w:rsid w:val="007E1170"/>
    <w:rsid w:val="007E26C4"/>
    <w:rsid w:val="007E401B"/>
    <w:rsid w:val="007E40A2"/>
    <w:rsid w:val="007E4C07"/>
    <w:rsid w:val="007E669A"/>
    <w:rsid w:val="007E6B8A"/>
    <w:rsid w:val="007E7022"/>
    <w:rsid w:val="007E7654"/>
    <w:rsid w:val="007E775C"/>
    <w:rsid w:val="007F0629"/>
    <w:rsid w:val="007F0CD4"/>
    <w:rsid w:val="007F1120"/>
    <w:rsid w:val="007F11D1"/>
    <w:rsid w:val="007F1B91"/>
    <w:rsid w:val="007F379F"/>
    <w:rsid w:val="007F3BB1"/>
    <w:rsid w:val="007F4C35"/>
    <w:rsid w:val="007F57F7"/>
    <w:rsid w:val="007F60B0"/>
    <w:rsid w:val="007F6A44"/>
    <w:rsid w:val="00800980"/>
    <w:rsid w:val="008009F6"/>
    <w:rsid w:val="0080180D"/>
    <w:rsid w:val="0080201D"/>
    <w:rsid w:val="008020F1"/>
    <w:rsid w:val="00802344"/>
    <w:rsid w:val="00802492"/>
    <w:rsid w:val="0080278A"/>
    <w:rsid w:val="00803379"/>
    <w:rsid w:val="00803867"/>
    <w:rsid w:val="00803983"/>
    <w:rsid w:val="00803D11"/>
    <w:rsid w:val="008054AB"/>
    <w:rsid w:val="00805E80"/>
    <w:rsid w:val="0080701F"/>
    <w:rsid w:val="00807D63"/>
    <w:rsid w:val="00810E45"/>
    <w:rsid w:val="0081180C"/>
    <w:rsid w:val="008129FB"/>
    <w:rsid w:val="00812E02"/>
    <w:rsid w:val="00813544"/>
    <w:rsid w:val="008137FD"/>
    <w:rsid w:val="0081415A"/>
    <w:rsid w:val="008148A9"/>
    <w:rsid w:val="00815678"/>
    <w:rsid w:val="008156BB"/>
    <w:rsid w:val="00815749"/>
    <w:rsid w:val="00816270"/>
    <w:rsid w:val="008162AA"/>
    <w:rsid w:val="008164D8"/>
    <w:rsid w:val="00816512"/>
    <w:rsid w:val="00816674"/>
    <w:rsid w:val="00816AE1"/>
    <w:rsid w:val="00816D51"/>
    <w:rsid w:val="008170CE"/>
    <w:rsid w:val="0081713B"/>
    <w:rsid w:val="008175B2"/>
    <w:rsid w:val="00817B97"/>
    <w:rsid w:val="00817E27"/>
    <w:rsid w:val="008211AC"/>
    <w:rsid w:val="0082195F"/>
    <w:rsid w:val="00821A71"/>
    <w:rsid w:val="00821B68"/>
    <w:rsid w:val="00822376"/>
    <w:rsid w:val="0082294C"/>
    <w:rsid w:val="00822F08"/>
    <w:rsid w:val="0082330C"/>
    <w:rsid w:val="008233B3"/>
    <w:rsid w:val="00823C03"/>
    <w:rsid w:val="00824116"/>
    <w:rsid w:val="0082508B"/>
    <w:rsid w:val="00826B64"/>
    <w:rsid w:val="00826F41"/>
    <w:rsid w:val="008279F2"/>
    <w:rsid w:val="00827FD6"/>
    <w:rsid w:val="0083045E"/>
    <w:rsid w:val="0083073F"/>
    <w:rsid w:val="0083099A"/>
    <w:rsid w:val="0083147B"/>
    <w:rsid w:val="0083181C"/>
    <w:rsid w:val="00832C0A"/>
    <w:rsid w:val="00832D50"/>
    <w:rsid w:val="008330E9"/>
    <w:rsid w:val="00833C8B"/>
    <w:rsid w:val="00833CFB"/>
    <w:rsid w:val="00834983"/>
    <w:rsid w:val="00835599"/>
    <w:rsid w:val="00836B1D"/>
    <w:rsid w:val="0083764B"/>
    <w:rsid w:val="00837E07"/>
    <w:rsid w:val="00837E9C"/>
    <w:rsid w:val="008405E9"/>
    <w:rsid w:val="008407BD"/>
    <w:rsid w:val="00841E86"/>
    <w:rsid w:val="008425D1"/>
    <w:rsid w:val="008426DA"/>
    <w:rsid w:val="00842F62"/>
    <w:rsid w:val="008432F1"/>
    <w:rsid w:val="00843427"/>
    <w:rsid w:val="0084428A"/>
    <w:rsid w:val="008446CA"/>
    <w:rsid w:val="0084491A"/>
    <w:rsid w:val="00844B0F"/>
    <w:rsid w:val="00845241"/>
    <w:rsid w:val="00845B2F"/>
    <w:rsid w:val="00846022"/>
    <w:rsid w:val="0084677D"/>
    <w:rsid w:val="00846A3F"/>
    <w:rsid w:val="00847054"/>
    <w:rsid w:val="00847165"/>
    <w:rsid w:val="008475C8"/>
    <w:rsid w:val="00850C74"/>
    <w:rsid w:val="0085150F"/>
    <w:rsid w:val="008517E5"/>
    <w:rsid w:val="0085255A"/>
    <w:rsid w:val="00852822"/>
    <w:rsid w:val="00852B0B"/>
    <w:rsid w:val="00852D1C"/>
    <w:rsid w:val="00853136"/>
    <w:rsid w:val="0085443B"/>
    <w:rsid w:val="008553FF"/>
    <w:rsid w:val="008556F1"/>
    <w:rsid w:val="00855A5F"/>
    <w:rsid w:val="00856174"/>
    <w:rsid w:val="00856315"/>
    <w:rsid w:val="0085649B"/>
    <w:rsid w:val="008565D5"/>
    <w:rsid w:val="008577D7"/>
    <w:rsid w:val="00857B1A"/>
    <w:rsid w:val="00857CE9"/>
    <w:rsid w:val="0086007F"/>
    <w:rsid w:val="008603D8"/>
    <w:rsid w:val="00860530"/>
    <w:rsid w:val="008609D6"/>
    <w:rsid w:val="00860B48"/>
    <w:rsid w:val="00861B38"/>
    <w:rsid w:val="00861C6F"/>
    <w:rsid w:val="0086263C"/>
    <w:rsid w:val="00862936"/>
    <w:rsid w:val="00862D8C"/>
    <w:rsid w:val="00862E03"/>
    <w:rsid w:val="00863150"/>
    <w:rsid w:val="00864EB4"/>
    <w:rsid w:val="0086653E"/>
    <w:rsid w:val="00866BEA"/>
    <w:rsid w:val="00867445"/>
    <w:rsid w:val="0086762A"/>
    <w:rsid w:val="00870026"/>
    <w:rsid w:val="008705A3"/>
    <w:rsid w:val="008705AC"/>
    <w:rsid w:val="00870D40"/>
    <w:rsid w:val="00871F7D"/>
    <w:rsid w:val="008726DB"/>
    <w:rsid w:val="00872C81"/>
    <w:rsid w:val="00874875"/>
    <w:rsid w:val="00874FFF"/>
    <w:rsid w:val="008759B8"/>
    <w:rsid w:val="00875A5B"/>
    <w:rsid w:val="00875BD5"/>
    <w:rsid w:val="00877437"/>
    <w:rsid w:val="008775F9"/>
    <w:rsid w:val="00880189"/>
    <w:rsid w:val="00880AA4"/>
    <w:rsid w:val="00880D1D"/>
    <w:rsid w:val="008813B4"/>
    <w:rsid w:val="008815AE"/>
    <w:rsid w:val="00881E8C"/>
    <w:rsid w:val="00882014"/>
    <w:rsid w:val="00882E7C"/>
    <w:rsid w:val="00883334"/>
    <w:rsid w:val="00883E54"/>
    <w:rsid w:val="00884682"/>
    <w:rsid w:val="008848D9"/>
    <w:rsid w:val="00884CA6"/>
    <w:rsid w:val="008853D7"/>
    <w:rsid w:val="00885541"/>
    <w:rsid w:val="0088589C"/>
    <w:rsid w:val="00885FC7"/>
    <w:rsid w:val="00887FCD"/>
    <w:rsid w:val="00890021"/>
    <w:rsid w:val="00890050"/>
    <w:rsid w:val="008905D9"/>
    <w:rsid w:val="008907DA"/>
    <w:rsid w:val="0089089A"/>
    <w:rsid w:val="00891C63"/>
    <w:rsid w:val="00892D08"/>
    <w:rsid w:val="008938E1"/>
    <w:rsid w:val="008939FA"/>
    <w:rsid w:val="00893ECF"/>
    <w:rsid w:val="008940C3"/>
    <w:rsid w:val="008942DC"/>
    <w:rsid w:val="0089521A"/>
    <w:rsid w:val="008957DF"/>
    <w:rsid w:val="00895A4D"/>
    <w:rsid w:val="008964E0"/>
    <w:rsid w:val="00896744"/>
    <w:rsid w:val="00896927"/>
    <w:rsid w:val="00896E01"/>
    <w:rsid w:val="0089765C"/>
    <w:rsid w:val="008A0F65"/>
    <w:rsid w:val="008A0F93"/>
    <w:rsid w:val="008A12ED"/>
    <w:rsid w:val="008A2F8D"/>
    <w:rsid w:val="008A36DA"/>
    <w:rsid w:val="008A4196"/>
    <w:rsid w:val="008A52B8"/>
    <w:rsid w:val="008A5F6A"/>
    <w:rsid w:val="008A6081"/>
    <w:rsid w:val="008A754B"/>
    <w:rsid w:val="008A791E"/>
    <w:rsid w:val="008A7F37"/>
    <w:rsid w:val="008B0878"/>
    <w:rsid w:val="008B0DA3"/>
    <w:rsid w:val="008B0F18"/>
    <w:rsid w:val="008B14BB"/>
    <w:rsid w:val="008B1564"/>
    <w:rsid w:val="008B2447"/>
    <w:rsid w:val="008B3494"/>
    <w:rsid w:val="008B3C02"/>
    <w:rsid w:val="008B49EE"/>
    <w:rsid w:val="008B4B42"/>
    <w:rsid w:val="008B56B2"/>
    <w:rsid w:val="008B5744"/>
    <w:rsid w:val="008B57B4"/>
    <w:rsid w:val="008B5A33"/>
    <w:rsid w:val="008B5CEE"/>
    <w:rsid w:val="008B5D91"/>
    <w:rsid w:val="008B5E7E"/>
    <w:rsid w:val="008B69B6"/>
    <w:rsid w:val="008B6CB8"/>
    <w:rsid w:val="008C0E13"/>
    <w:rsid w:val="008C1C72"/>
    <w:rsid w:val="008C20A8"/>
    <w:rsid w:val="008C23EF"/>
    <w:rsid w:val="008C262D"/>
    <w:rsid w:val="008C2653"/>
    <w:rsid w:val="008C2C63"/>
    <w:rsid w:val="008C2F86"/>
    <w:rsid w:val="008C308F"/>
    <w:rsid w:val="008C4106"/>
    <w:rsid w:val="008C4A1D"/>
    <w:rsid w:val="008C4CB9"/>
    <w:rsid w:val="008C4FE1"/>
    <w:rsid w:val="008C6B5A"/>
    <w:rsid w:val="008C6F12"/>
    <w:rsid w:val="008C77D9"/>
    <w:rsid w:val="008C7DA4"/>
    <w:rsid w:val="008C7FF2"/>
    <w:rsid w:val="008D0B0E"/>
    <w:rsid w:val="008D11A0"/>
    <w:rsid w:val="008D124A"/>
    <w:rsid w:val="008D19F5"/>
    <w:rsid w:val="008D212F"/>
    <w:rsid w:val="008D2D9A"/>
    <w:rsid w:val="008D364C"/>
    <w:rsid w:val="008D366D"/>
    <w:rsid w:val="008D36BE"/>
    <w:rsid w:val="008D3A36"/>
    <w:rsid w:val="008D446C"/>
    <w:rsid w:val="008D51C6"/>
    <w:rsid w:val="008D6CF8"/>
    <w:rsid w:val="008D78B7"/>
    <w:rsid w:val="008E0CE2"/>
    <w:rsid w:val="008E0EF6"/>
    <w:rsid w:val="008E19F5"/>
    <w:rsid w:val="008E276F"/>
    <w:rsid w:val="008E2C80"/>
    <w:rsid w:val="008E2C92"/>
    <w:rsid w:val="008E3D34"/>
    <w:rsid w:val="008E3DE7"/>
    <w:rsid w:val="008E3EE3"/>
    <w:rsid w:val="008E4167"/>
    <w:rsid w:val="008E4487"/>
    <w:rsid w:val="008E480F"/>
    <w:rsid w:val="008E4C61"/>
    <w:rsid w:val="008E4CA4"/>
    <w:rsid w:val="008E52C8"/>
    <w:rsid w:val="008E52D9"/>
    <w:rsid w:val="008E58AD"/>
    <w:rsid w:val="008E72FE"/>
    <w:rsid w:val="008E7BAD"/>
    <w:rsid w:val="008F082F"/>
    <w:rsid w:val="008F0E92"/>
    <w:rsid w:val="008F21B0"/>
    <w:rsid w:val="008F5B07"/>
    <w:rsid w:val="008F7C63"/>
    <w:rsid w:val="0090040C"/>
    <w:rsid w:val="00901758"/>
    <w:rsid w:val="00901930"/>
    <w:rsid w:val="00901BF8"/>
    <w:rsid w:val="009024F7"/>
    <w:rsid w:val="00902F27"/>
    <w:rsid w:val="00905157"/>
    <w:rsid w:val="009051AC"/>
    <w:rsid w:val="00905495"/>
    <w:rsid w:val="009058CA"/>
    <w:rsid w:val="00905AEF"/>
    <w:rsid w:val="00906480"/>
    <w:rsid w:val="009077E4"/>
    <w:rsid w:val="00907A2D"/>
    <w:rsid w:val="009100C7"/>
    <w:rsid w:val="009100FA"/>
    <w:rsid w:val="00910759"/>
    <w:rsid w:val="0091126F"/>
    <w:rsid w:val="009112A3"/>
    <w:rsid w:val="009116B8"/>
    <w:rsid w:val="00911A14"/>
    <w:rsid w:val="00912017"/>
    <w:rsid w:val="009125A4"/>
    <w:rsid w:val="009136BB"/>
    <w:rsid w:val="00913CC0"/>
    <w:rsid w:val="00913D62"/>
    <w:rsid w:val="0091405F"/>
    <w:rsid w:val="00915FA6"/>
    <w:rsid w:val="00916176"/>
    <w:rsid w:val="00916AED"/>
    <w:rsid w:val="00916B3C"/>
    <w:rsid w:val="00916F1E"/>
    <w:rsid w:val="0092021E"/>
    <w:rsid w:val="0092131D"/>
    <w:rsid w:val="009217A5"/>
    <w:rsid w:val="00921D3E"/>
    <w:rsid w:val="00922309"/>
    <w:rsid w:val="00922626"/>
    <w:rsid w:val="009227ED"/>
    <w:rsid w:val="00922B2F"/>
    <w:rsid w:val="00923760"/>
    <w:rsid w:val="00923B91"/>
    <w:rsid w:val="00923EC6"/>
    <w:rsid w:val="009244BB"/>
    <w:rsid w:val="00924960"/>
    <w:rsid w:val="00924B44"/>
    <w:rsid w:val="00925226"/>
    <w:rsid w:val="00925BD2"/>
    <w:rsid w:val="00927431"/>
    <w:rsid w:val="00927C4D"/>
    <w:rsid w:val="009301A5"/>
    <w:rsid w:val="0093069E"/>
    <w:rsid w:val="00931504"/>
    <w:rsid w:val="00931551"/>
    <w:rsid w:val="00931982"/>
    <w:rsid w:val="00931A19"/>
    <w:rsid w:val="00931A8D"/>
    <w:rsid w:val="009323CE"/>
    <w:rsid w:val="00932994"/>
    <w:rsid w:val="0093322F"/>
    <w:rsid w:val="00933806"/>
    <w:rsid w:val="00935045"/>
    <w:rsid w:val="00936BD5"/>
    <w:rsid w:val="00937384"/>
    <w:rsid w:val="00937F52"/>
    <w:rsid w:val="0094009A"/>
    <w:rsid w:val="00940182"/>
    <w:rsid w:val="009408A8"/>
    <w:rsid w:val="00941064"/>
    <w:rsid w:val="00941336"/>
    <w:rsid w:val="00942974"/>
    <w:rsid w:val="00943791"/>
    <w:rsid w:val="009439C6"/>
    <w:rsid w:val="00943FE0"/>
    <w:rsid w:val="009440A2"/>
    <w:rsid w:val="00944824"/>
    <w:rsid w:val="009452F3"/>
    <w:rsid w:val="00945373"/>
    <w:rsid w:val="00945607"/>
    <w:rsid w:val="0094581E"/>
    <w:rsid w:val="00945DEE"/>
    <w:rsid w:val="0094611C"/>
    <w:rsid w:val="0094611F"/>
    <w:rsid w:val="009464D7"/>
    <w:rsid w:val="00946CFE"/>
    <w:rsid w:val="00947353"/>
    <w:rsid w:val="009475B5"/>
    <w:rsid w:val="00947CB7"/>
    <w:rsid w:val="00947FAB"/>
    <w:rsid w:val="00950321"/>
    <w:rsid w:val="00950E40"/>
    <w:rsid w:val="00950F52"/>
    <w:rsid w:val="00951787"/>
    <w:rsid w:val="00951B96"/>
    <w:rsid w:val="00952CF6"/>
    <w:rsid w:val="009535AF"/>
    <w:rsid w:val="009537C6"/>
    <w:rsid w:val="00953A01"/>
    <w:rsid w:val="009546C2"/>
    <w:rsid w:val="009549E3"/>
    <w:rsid w:val="00955983"/>
    <w:rsid w:val="00955E3C"/>
    <w:rsid w:val="00956231"/>
    <w:rsid w:val="00956403"/>
    <w:rsid w:val="00957750"/>
    <w:rsid w:val="00957F93"/>
    <w:rsid w:val="00957FED"/>
    <w:rsid w:val="00960CCB"/>
    <w:rsid w:val="0096186C"/>
    <w:rsid w:val="00961A4D"/>
    <w:rsid w:val="00961C58"/>
    <w:rsid w:val="009626B0"/>
    <w:rsid w:val="00963C05"/>
    <w:rsid w:val="00963C52"/>
    <w:rsid w:val="00963D5D"/>
    <w:rsid w:val="00964200"/>
    <w:rsid w:val="00965082"/>
    <w:rsid w:val="009655C7"/>
    <w:rsid w:val="00965AD5"/>
    <w:rsid w:val="00965FD5"/>
    <w:rsid w:val="009662F6"/>
    <w:rsid w:val="009665C6"/>
    <w:rsid w:val="009674D9"/>
    <w:rsid w:val="00967905"/>
    <w:rsid w:val="00970D41"/>
    <w:rsid w:val="00971B83"/>
    <w:rsid w:val="00971BD9"/>
    <w:rsid w:val="009728F8"/>
    <w:rsid w:val="00973E8E"/>
    <w:rsid w:val="00973EC9"/>
    <w:rsid w:val="00974394"/>
    <w:rsid w:val="00974DC0"/>
    <w:rsid w:val="00975157"/>
    <w:rsid w:val="00975BC7"/>
    <w:rsid w:val="0097605A"/>
    <w:rsid w:val="009761E0"/>
    <w:rsid w:val="009771CA"/>
    <w:rsid w:val="0097744E"/>
    <w:rsid w:val="00977697"/>
    <w:rsid w:val="00980794"/>
    <w:rsid w:val="0098189C"/>
    <w:rsid w:val="00982466"/>
    <w:rsid w:val="009824B5"/>
    <w:rsid w:val="009827EA"/>
    <w:rsid w:val="00982825"/>
    <w:rsid w:val="009836B9"/>
    <w:rsid w:val="00983B9E"/>
    <w:rsid w:val="00984C56"/>
    <w:rsid w:val="00985BAD"/>
    <w:rsid w:val="00985CC3"/>
    <w:rsid w:val="009867D6"/>
    <w:rsid w:val="00986906"/>
    <w:rsid w:val="009871C7"/>
    <w:rsid w:val="0098728A"/>
    <w:rsid w:val="009877CE"/>
    <w:rsid w:val="00987994"/>
    <w:rsid w:val="00987B4A"/>
    <w:rsid w:val="00987C03"/>
    <w:rsid w:val="00991855"/>
    <w:rsid w:val="00991A2C"/>
    <w:rsid w:val="00992011"/>
    <w:rsid w:val="0099303F"/>
    <w:rsid w:val="009939B8"/>
    <w:rsid w:val="00993F26"/>
    <w:rsid w:val="0099461A"/>
    <w:rsid w:val="0099469B"/>
    <w:rsid w:val="00994B3F"/>
    <w:rsid w:val="00995540"/>
    <w:rsid w:val="009955A2"/>
    <w:rsid w:val="00995E78"/>
    <w:rsid w:val="009961F6"/>
    <w:rsid w:val="00996229"/>
    <w:rsid w:val="00996350"/>
    <w:rsid w:val="009965F2"/>
    <w:rsid w:val="009967FA"/>
    <w:rsid w:val="009969B0"/>
    <w:rsid w:val="009A0CF8"/>
    <w:rsid w:val="009A0DD1"/>
    <w:rsid w:val="009A0F62"/>
    <w:rsid w:val="009A1DA8"/>
    <w:rsid w:val="009A2142"/>
    <w:rsid w:val="009A24A4"/>
    <w:rsid w:val="009A281C"/>
    <w:rsid w:val="009A3683"/>
    <w:rsid w:val="009A36CC"/>
    <w:rsid w:val="009A3C23"/>
    <w:rsid w:val="009A4B97"/>
    <w:rsid w:val="009A55E0"/>
    <w:rsid w:val="009A66B4"/>
    <w:rsid w:val="009B042C"/>
    <w:rsid w:val="009B0890"/>
    <w:rsid w:val="009B0D47"/>
    <w:rsid w:val="009B1943"/>
    <w:rsid w:val="009B26FF"/>
    <w:rsid w:val="009B2AD5"/>
    <w:rsid w:val="009B3C35"/>
    <w:rsid w:val="009B477F"/>
    <w:rsid w:val="009B4E73"/>
    <w:rsid w:val="009B6ABC"/>
    <w:rsid w:val="009B7581"/>
    <w:rsid w:val="009B77E2"/>
    <w:rsid w:val="009C047E"/>
    <w:rsid w:val="009C0B9C"/>
    <w:rsid w:val="009C0F9A"/>
    <w:rsid w:val="009C10FC"/>
    <w:rsid w:val="009C2B63"/>
    <w:rsid w:val="009C4523"/>
    <w:rsid w:val="009C4A38"/>
    <w:rsid w:val="009C5A4D"/>
    <w:rsid w:val="009C5C47"/>
    <w:rsid w:val="009C5EBB"/>
    <w:rsid w:val="009C61BB"/>
    <w:rsid w:val="009C6C53"/>
    <w:rsid w:val="009C6EA0"/>
    <w:rsid w:val="009C7627"/>
    <w:rsid w:val="009D00DE"/>
    <w:rsid w:val="009D048E"/>
    <w:rsid w:val="009D058A"/>
    <w:rsid w:val="009D0840"/>
    <w:rsid w:val="009D1048"/>
    <w:rsid w:val="009D10BE"/>
    <w:rsid w:val="009D19DF"/>
    <w:rsid w:val="009D1A91"/>
    <w:rsid w:val="009D1B35"/>
    <w:rsid w:val="009D1CBC"/>
    <w:rsid w:val="009D1DD4"/>
    <w:rsid w:val="009D2370"/>
    <w:rsid w:val="009D2ADF"/>
    <w:rsid w:val="009D3A74"/>
    <w:rsid w:val="009D3C66"/>
    <w:rsid w:val="009D3E7B"/>
    <w:rsid w:val="009D3F57"/>
    <w:rsid w:val="009D4B32"/>
    <w:rsid w:val="009D4B66"/>
    <w:rsid w:val="009D4BD6"/>
    <w:rsid w:val="009D552D"/>
    <w:rsid w:val="009D62EF"/>
    <w:rsid w:val="009D6B2F"/>
    <w:rsid w:val="009D7619"/>
    <w:rsid w:val="009E003B"/>
    <w:rsid w:val="009E0616"/>
    <w:rsid w:val="009E1FC3"/>
    <w:rsid w:val="009E36B5"/>
    <w:rsid w:val="009E42C4"/>
    <w:rsid w:val="009E458B"/>
    <w:rsid w:val="009E4899"/>
    <w:rsid w:val="009E503B"/>
    <w:rsid w:val="009E5579"/>
    <w:rsid w:val="009E5B3C"/>
    <w:rsid w:val="009E6B05"/>
    <w:rsid w:val="009E714D"/>
    <w:rsid w:val="009E7313"/>
    <w:rsid w:val="009E7C24"/>
    <w:rsid w:val="009F0726"/>
    <w:rsid w:val="009F0CA3"/>
    <w:rsid w:val="009F0CBA"/>
    <w:rsid w:val="009F1732"/>
    <w:rsid w:val="009F1E03"/>
    <w:rsid w:val="009F20F2"/>
    <w:rsid w:val="009F28DC"/>
    <w:rsid w:val="009F3C20"/>
    <w:rsid w:val="009F40E9"/>
    <w:rsid w:val="009F47F7"/>
    <w:rsid w:val="009F4AA1"/>
    <w:rsid w:val="009F4CB6"/>
    <w:rsid w:val="009F5DD3"/>
    <w:rsid w:val="009F66CA"/>
    <w:rsid w:val="009F734F"/>
    <w:rsid w:val="00A00F1A"/>
    <w:rsid w:val="00A02621"/>
    <w:rsid w:val="00A03672"/>
    <w:rsid w:val="00A03904"/>
    <w:rsid w:val="00A04AF0"/>
    <w:rsid w:val="00A06081"/>
    <w:rsid w:val="00A0622F"/>
    <w:rsid w:val="00A06B47"/>
    <w:rsid w:val="00A07C86"/>
    <w:rsid w:val="00A07D6C"/>
    <w:rsid w:val="00A07DEB"/>
    <w:rsid w:val="00A101BA"/>
    <w:rsid w:val="00A10537"/>
    <w:rsid w:val="00A106B9"/>
    <w:rsid w:val="00A10793"/>
    <w:rsid w:val="00A107B7"/>
    <w:rsid w:val="00A10EAE"/>
    <w:rsid w:val="00A11580"/>
    <w:rsid w:val="00A125C5"/>
    <w:rsid w:val="00A12AAC"/>
    <w:rsid w:val="00A132BE"/>
    <w:rsid w:val="00A13662"/>
    <w:rsid w:val="00A13946"/>
    <w:rsid w:val="00A145E5"/>
    <w:rsid w:val="00A14BAC"/>
    <w:rsid w:val="00A168F9"/>
    <w:rsid w:val="00A16F21"/>
    <w:rsid w:val="00A172B0"/>
    <w:rsid w:val="00A17A67"/>
    <w:rsid w:val="00A17C53"/>
    <w:rsid w:val="00A200E2"/>
    <w:rsid w:val="00A208F2"/>
    <w:rsid w:val="00A214BB"/>
    <w:rsid w:val="00A21780"/>
    <w:rsid w:val="00A21926"/>
    <w:rsid w:val="00A21F8B"/>
    <w:rsid w:val="00A220BF"/>
    <w:rsid w:val="00A22FC3"/>
    <w:rsid w:val="00A238F3"/>
    <w:rsid w:val="00A239C3"/>
    <w:rsid w:val="00A23EE2"/>
    <w:rsid w:val="00A24AD7"/>
    <w:rsid w:val="00A25D7E"/>
    <w:rsid w:val="00A2660E"/>
    <w:rsid w:val="00A26EB2"/>
    <w:rsid w:val="00A27802"/>
    <w:rsid w:val="00A27BD6"/>
    <w:rsid w:val="00A27C6B"/>
    <w:rsid w:val="00A27CF4"/>
    <w:rsid w:val="00A30281"/>
    <w:rsid w:val="00A30322"/>
    <w:rsid w:val="00A30948"/>
    <w:rsid w:val="00A30DC4"/>
    <w:rsid w:val="00A313E3"/>
    <w:rsid w:val="00A32448"/>
    <w:rsid w:val="00A32472"/>
    <w:rsid w:val="00A32516"/>
    <w:rsid w:val="00A333EF"/>
    <w:rsid w:val="00A34187"/>
    <w:rsid w:val="00A34EB1"/>
    <w:rsid w:val="00A35554"/>
    <w:rsid w:val="00A357E1"/>
    <w:rsid w:val="00A35AA2"/>
    <w:rsid w:val="00A35B8C"/>
    <w:rsid w:val="00A35DE6"/>
    <w:rsid w:val="00A36B6C"/>
    <w:rsid w:val="00A379EC"/>
    <w:rsid w:val="00A37C85"/>
    <w:rsid w:val="00A40048"/>
    <w:rsid w:val="00A4167A"/>
    <w:rsid w:val="00A4237C"/>
    <w:rsid w:val="00A4296D"/>
    <w:rsid w:val="00A42FFC"/>
    <w:rsid w:val="00A43264"/>
    <w:rsid w:val="00A43737"/>
    <w:rsid w:val="00A43890"/>
    <w:rsid w:val="00A43C83"/>
    <w:rsid w:val="00A4403B"/>
    <w:rsid w:val="00A44887"/>
    <w:rsid w:val="00A44AFF"/>
    <w:rsid w:val="00A44DD1"/>
    <w:rsid w:val="00A453D0"/>
    <w:rsid w:val="00A45EB7"/>
    <w:rsid w:val="00A463AC"/>
    <w:rsid w:val="00A4648B"/>
    <w:rsid w:val="00A46675"/>
    <w:rsid w:val="00A475DC"/>
    <w:rsid w:val="00A47951"/>
    <w:rsid w:val="00A47B95"/>
    <w:rsid w:val="00A47E57"/>
    <w:rsid w:val="00A47EF3"/>
    <w:rsid w:val="00A47F20"/>
    <w:rsid w:val="00A51284"/>
    <w:rsid w:val="00A526A9"/>
    <w:rsid w:val="00A527E5"/>
    <w:rsid w:val="00A52AAE"/>
    <w:rsid w:val="00A53460"/>
    <w:rsid w:val="00A5361F"/>
    <w:rsid w:val="00A53D3E"/>
    <w:rsid w:val="00A5445E"/>
    <w:rsid w:val="00A54A1C"/>
    <w:rsid w:val="00A55C4E"/>
    <w:rsid w:val="00A55CC8"/>
    <w:rsid w:val="00A561AE"/>
    <w:rsid w:val="00A565DF"/>
    <w:rsid w:val="00A570AC"/>
    <w:rsid w:val="00A57646"/>
    <w:rsid w:val="00A57787"/>
    <w:rsid w:val="00A57A61"/>
    <w:rsid w:val="00A57C92"/>
    <w:rsid w:val="00A57D59"/>
    <w:rsid w:val="00A6068E"/>
    <w:rsid w:val="00A61071"/>
    <w:rsid w:val="00A6163B"/>
    <w:rsid w:val="00A62046"/>
    <w:rsid w:val="00A6326D"/>
    <w:rsid w:val="00A651F3"/>
    <w:rsid w:val="00A6641E"/>
    <w:rsid w:val="00A666A4"/>
    <w:rsid w:val="00A66F08"/>
    <w:rsid w:val="00A67810"/>
    <w:rsid w:val="00A67FE0"/>
    <w:rsid w:val="00A70123"/>
    <w:rsid w:val="00A70779"/>
    <w:rsid w:val="00A707B7"/>
    <w:rsid w:val="00A7102A"/>
    <w:rsid w:val="00A720C6"/>
    <w:rsid w:val="00A726D1"/>
    <w:rsid w:val="00A72952"/>
    <w:rsid w:val="00A72BF2"/>
    <w:rsid w:val="00A74104"/>
    <w:rsid w:val="00A744F9"/>
    <w:rsid w:val="00A746C0"/>
    <w:rsid w:val="00A746D3"/>
    <w:rsid w:val="00A74FBD"/>
    <w:rsid w:val="00A75144"/>
    <w:rsid w:val="00A76086"/>
    <w:rsid w:val="00A7621D"/>
    <w:rsid w:val="00A768CD"/>
    <w:rsid w:val="00A76E70"/>
    <w:rsid w:val="00A7748A"/>
    <w:rsid w:val="00A779BB"/>
    <w:rsid w:val="00A779E4"/>
    <w:rsid w:val="00A77A6C"/>
    <w:rsid w:val="00A80FF9"/>
    <w:rsid w:val="00A81920"/>
    <w:rsid w:val="00A840C9"/>
    <w:rsid w:val="00A84551"/>
    <w:rsid w:val="00A853DC"/>
    <w:rsid w:val="00A85646"/>
    <w:rsid w:val="00A862CC"/>
    <w:rsid w:val="00A8700F"/>
    <w:rsid w:val="00A87E3D"/>
    <w:rsid w:val="00A9021A"/>
    <w:rsid w:val="00A916C1"/>
    <w:rsid w:val="00A91EA6"/>
    <w:rsid w:val="00A926D8"/>
    <w:rsid w:val="00A939DA"/>
    <w:rsid w:val="00A9406C"/>
    <w:rsid w:val="00A94256"/>
    <w:rsid w:val="00A943E1"/>
    <w:rsid w:val="00A949D7"/>
    <w:rsid w:val="00A957D8"/>
    <w:rsid w:val="00A95966"/>
    <w:rsid w:val="00A95B4B"/>
    <w:rsid w:val="00A96979"/>
    <w:rsid w:val="00A97210"/>
    <w:rsid w:val="00A9771E"/>
    <w:rsid w:val="00A97722"/>
    <w:rsid w:val="00AA04A8"/>
    <w:rsid w:val="00AA09AA"/>
    <w:rsid w:val="00AA0AC3"/>
    <w:rsid w:val="00AA0D8B"/>
    <w:rsid w:val="00AA0E2F"/>
    <w:rsid w:val="00AA24B5"/>
    <w:rsid w:val="00AA2876"/>
    <w:rsid w:val="00AA2A2F"/>
    <w:rsid w:val="00AA2DDE"/>
    <w:rsid w:val="00AA343E"/>
    <w:rsid w:val="00AA3DC6"/>
    <w:rsid w:val="00AA4047"/>
    <w:rsid w:val="00AA466D"/>
    <w:rsid w:val="00AA48E3"/>
    <w:rsid w:val="00AA5BC6"/>
    <w:rsid w:val="00AA5E8A"/>
    <w:rsid w:val="00AA6272"/>
    <w:rsid w:val="00AA6410"/>
    <w:rsid w:val="00AA6608"/>
    <w:rsid w:val="00AA66E6"/>
    <w:rsid w:val="00AA6CC7"/>
    <w:rsid w:val="00AB053B"/>
    <w:rsid w:val="00AB125A"/>
    <w:rsid w:val="00AB127F"/>
    <w:rsid w:val="00AB1A0F"/>
    <w:rsid w:val="00AB28EC"/>
    <w:rsid w:val="00AB2D2B"/>
    <w:rsid w:val="00AB30EE"/>
    <w:rsid w:val="00AB4292"/>
    <w:rsid w:val="00AB4E44"/>
    <w:rsid w:val="00AB5DED"/>
    <w:rsid w:val="00AB5F94"/>
    <w:rsid w:val="00AB5FB8"/>
    <w:rsid w:val="00AB7AA6"/>
    <w:rsid w:val="00AC0CB5"/>
    <w:rsid w:val="00AC1003"/>
    <w:rsid w:val="00AC15C7"/>
    <w:rsid w:val="00AC2282"/>
    <w:rsid w:val="00AC2616"/>
    <w:rsid w:val="00AC4095"/>
    <w:rsid w:val="00AC4256"/>
    <w:rsid w:val="00AC50D9"/>
    <w:rsid w:val="00AC556F"/>
    <w:rsid w:val="00AC56E4"/>
    <w:rsid w:val="00AC5854"/>
    <w:rsid w:val="00AC5867"/>
    <w:rsid w:val="00AC602F"/>
    <w:rsid w:val="00AC6E81"/>
    <w:rsid w:val="00AC7773"/>
    <w:rsid w:val="00AD0048"/>
    <w:rsid w:val="00AD04A3"/>
    <w:rsid w:val="00AD22DC"/>
    <w:rsid w:val="00AD42AF"/>
    <w:rsid w:val="00AD4433"/>
    <w:rsid w:val="00AD44DC"/>
    <w:rsid w:val="00AD47C6"/>
    <w:rsid w:val="00AD513D"/>
    <w:rsid w:val="00AD5293"/>
    <w:rsid w:val="00AD5A67"/>
    <w:rsid w:val="00AD5C7A"/>
    <w:rsid w:val="00AD6002"/>
    <w:rsid w:val="00AD683B"/>
    <w:rsid w:val="00AD6EA1"/>
    <w:rsid w:val="00AD725F"/>
    <w:rsid w:val="00AD72A0"/>
    <w:rsid w:val="00AE0AE2"/>
    <w:rsid w:val="00AE13E9"/>
    <w:rsid w:val="00AE1480"/>
    <w:rsid w:val="00AE1A03"/>
    <w:rsid w:val="00AE1CC5"/>
    <w:rsid w:val="00AE1CDD"/>
    <w:rsid w:val="00AE228E"/>
    <w:rsid w:val="00AE2B84"/>
    <w:rsid w:val="00AE325D"/>
    <w:rsid w:val="00AE33CE"/>
    <w:rsid w:val="00AE4E34"/>
    <w:rsid w:val="00AE5255"/>
    <w:rsid w:val="00AE5830"/>
    <w:rsid w:val="00AE59A4"/>
    <w:rsid w:val="00AE6D70"/>
    <w:rsid w:val="00AE6E21"/>
    <w:rsid w:val="00AE6EBA"/>
    <w:rsid w:val="00AE7691"/>
    <w:rsid w:val="00AE77CA"/>
    <w:rsid w:val="00AF00B2"/>
    <w:rsid w:val="00AF01C1"/>
    <w:rsid w:val="00AF0319"/>
    <w:rsid w:val="00AF09A5"/>
    <w:rsid w:val="00AF118D"/>
    <w:rsid w:val="00AF236A"/>
    <w:rsid w:val="00AF2ED3"/>
    <w:rsid w:val="00AF3148"/>
    <w:rsid w:val="00AF32E4"/>
    <w:rsid w:val="00AF3E4E"/>
    <w:rsid w:val="00AF48EE"/>
    <w:rsid w:val="00AF526F"/>
    <w:rsid w:val="00AF583A"/>
    <w:rsid w:val="00AF5C66"/>
    <w:rsid w:val="00AF5FC4"/>
    <w:rsid w:val="00AF692C"/>
    <w:rsid w:val="00AF6DE5"/>
    <w:rsid w:val="00AF7476"/>
    <w:rsid w:val="00AF76F3"/>
    <w:rsid w:val="00AF7E36"/>
    <w:rsid w:val="00B005A9"/>
    <w:rsid w:val="00B00AC6"/>
    <w:rsid w:val="00B01072"/>
    <w:rsid w:val="00B01EE6"/>
    <w:rsid w:val="00B022C8"/>
    <w:rsid w:val="00B02F07"/>
    <w:rsid w:val="00B030E9"/>
    <w:rsid w:val="00B0339D"/>
    <w:rsid w:val="00B03E02"/>
    <w:rsid w:val="00B04587"/>
    <w:rsid w:val="00B047D2"/>
    <w:rsid w:val="00B04CE9"/>
    <w:rsid w:val="00B05301"/>
    <w:rsid w:val="00B0562B"/>
    <w:rsid w:val="00B05EFD"/>
    <w:rsid w:val="00B06DE9"/>
    <w:rsid w:val="00B0797E"/>
    <w:rsid w:val="00B110FD"/>
    <w:rsid w:val="00B1347C"/>
    <w:rsid w:val="00B1370B"/>
    <w:rsid w:val="00B14656"/>
    <w:rsid w:val="00B14A45"/>
    <w:rsid w:val="00B15BE1"/>
    <w:rsid w:val="00B17E76"/>
    <w:rsid w:val="00B17F6F"/>
    <w:rsid w:val="00B21359"/>
    <w:rsid w:val="00B21DE0"/>
    <w:rsid w:val="00B22018"/>
    <w:rsid w:val="00B22B15"/>
    <w:rsid w:val="00B22B81"/>
    <w:rsid w:val="00B2479F"/>
    <w:rsid w:val="00B248FD"/>
    <w:rsid w:val="00B24BB7"/>
    <w:rsid w:val="00B25C32"/>
    <w:rsid w:val="00B25F63"/>
    <w:rsid w:val="00B26E52"/>
    <w:rsid w:val="00B2779B"/>
    <w:rsid w:val="00B2799B"/>
    <w:rsid w:val="00B279F0"/>
    <w:rsid w:val="00B27CDB"/>
    <w:rsid w:val="00B31543"/>
    <w:rsid w:val="00B31D6E"/>
    <w:rsid w:val="00B31D72"/>
    <w:rsid w:val="00B323F6"/>
    <w:rsid w:val="00B32C7D"/>
    <w:rsid w:val="00B346DC"/>
    <w:rsid w:val="00B3482F"/>
    <w:rsid w:val="00B34B78"/>
    <w:rsid w:val="00B34D76"/>
    <w:rsid w:val="00B37269"/>
    <w:rsid w:val="00B3768E"/>
    <w:rsid w:val="00B379AE"/>
    <w:rsid w:val="00B37CBD"/>
    <w:rsid w:val="00B40B8B"/>
    <w:rsid w:val="00B42153"/>
    <w:rsid w:val="00B42EC6"/>
    <w:rsid w:val="00B43C77"/>
    <w:rsid w:val="00B43F66"/>
    <w:rsid w:val="00B45188"/>
    <w:rsid w:val="00B457D3"/>
    <w:rsid w:val="00B45947"/>
    <w:rsid w:val="00B470E8"/>
    <w:rsid w:val="00B47422"/>
    <w:rsid w:val="00B47AB9"/>
    <w:rsid w:val="00B50324"/>
    <w:rsid w:val="00B50852"/>
    <w:rsid w:val="00B50B06"/>
    <w:rsid w:val="00B50D4C"/>
    <w:rsid w:val="00B50E0D"/>
    <w:rsid w:val="00B514FF"/>
    <w:rsid w:val="00B51F55"/>
    <w:rsid w:val="00B52480"/>
    <w:rsid w:val="00B52A31"/>
    <w:rsid w:val="00B5376D"/>
    <w:rsid w:val="00B539DA"/>
    <w:rsid w:val="00B546F0"/>
    <w:rsid w:val="00B54AFD"/>
    <w:rsid w:val="00B54F15"/>
    <w:rsid w:val="00B55109"/>
    <w:rsid w:val="00B55137"/>
    <w:rsid w:val="00B5529F"/>
    <w:rsid w:val="00B55C73"/>
    <w:rsid w:val="00B562E3"/>
    <w:rsid w:val="00B56479"/>
    <w:rsid w:val="00B5650A"/>
    <w:rsid w:val="00B568C9"/>
    <w:rsid w:val="00B56A4E"/>
    <w:rsid w:val="00B56D75"/>
    <w:rsid w:val="00B57524"/>
    <w:rsid w:val="00B60606"/>
    <w:rsid w:val="00B61CAD"/>
    <w:rsid w:val="00B62DF0"/>
    <w:rsid w:val="00B6310B"/>
    <w:rsid w:val="00B64141"/>
    <w:rsid w:val="00B6497D"/>
    <w:rsid w:val="00B649E7"/>
    <w:rsid w:val="00B657D0"/>
    <w:rsid w:val="00B65D43"/>
    <w:rsid w:val="00B6600C"/>
    <w:rsid w:val="00B6628C"/>
    <w:rsid w:val="00B6684A"/>
    <w:rsid w:val="00B67C06"/>
    <w:rsid w:val="00B7045D"/>
    <w:rsid w:val="00B70542"/>
    <w:rsid w:val="00B7056C"/>
    <w:rsid w:val="00B70873"/>
    <w:rsid w:val="00B714DC"/>
    <w:rsid w:val="00B7180F"/>
    <w:rsid w:val="00B72748"/>
    <w:rsid w:val="00B72CF9"/>
    <w:rsid w:val="00B7371C"/>
    <w:rsid w:val="00B748A5"/>
    <w:rsid w:val="00B74BA0"/>
    <w:rsid w:val="00B766A5"/>
    <w:rsid w:val="00B767E7"/>
    <w:rsid w:val="00B7686B"/>
    <w:rsid w:val="00B76B47"/>
    <w:rsid w:val="00B76CAF"/>
    <w:rsid w:val="00B77050"/>
    <w:rsid w:val="00B7719F"/>
    <w:rsid w:val="00B77725"/>
    <w:rsid w:val="00B77DF5"/>
    <w:rsid w:val="00B810C2"/>
    <w:rsid w:val="00B81D2D"/>
    <w:rsid w:val="00B81DBB"/>
    <w:rsid w:val="00B821AE"/>
    <w:rsid w:val="00B822EB"/>
    <w:rsid w:val="00B824B3"/>
    <w:rsid w:val="00B82D72"/>
    <w:rsid w:val="00B82D8C"/>
    <w:rsid w:val="00B82F22"/>
    <w:rsid w:val="00B836E3"/>
    <w:rsid w:val="00B83F49"/>
    <w:rsid w:val="00B8464A"/>
    <w:rsid w:val="00B84A19"/>
    <w:rsid w:val="00B85FAC"/>
    <w:rsid w:val="00B86D35"/>
    <w:rsid w:val="00B8713E"/>
    <w:rsid w:val="00B911DD"/>
    <w:rsid w:val="00B91B70"/>
    <w:rsid w:val="00B9232E"/>
    <w:rsid w:val="00B92811"/>
    <w:rsid w:val="00B92E8D"/>
    <w:rsid w:val="00B939CE"/>
    <w:rsid w:val="00B93A43"/>
    <w:rsid w:val="00B93B1C"/>
    <w:rsid w:val="00B93F7B"/>
    <w:rsid w:val="00B9431D"/>
    <w:rsid w:val="00B9440F"/>
    <w:rsid w:val="00B9450F"/>
    <w:rsid w:val="00B94C92"/>
    <w:rsid w:val="00B9585B"/>
    <w:rsid w:val="00B96748"/>
    <w:rsid w:val="00B968B6"/>
    <w:rsid w:val="00B96BFB"/>
    <w:rsid w:val="00B96F84"/>
    <w:rsid w:val="00B97703"/>
    <w:rsid w:val="00BA01A7"/>
    <w:rsid w:val="00BA023A"/>
    <w:rsid w:val="00BA0904"/>
    <w:rsid w:val="00BA092B"/>
    <w:rsid w:val="00BA0BA4"/>
    <w:rsid w:val="00BA12A5"/>
    <w:rsid w:val="00BA30C6"/>
    <w:rsid w:val="00BA417C"/>
    <w:rsid w:val="00BA4A10"/>
    <w:rsid w:val="00BA4F44"/>
    <w:rsid w:val="00BA5639"/>
    <w:rsid w:val="00BA6679"/>
    <w:rsid w:val="00BA66D8"/>
    <w:rsid w:val="00BA7763"/>
    <w:rsid w:val="00BB074F"/>
    <w:rsid w:val="00BB09C1"/>
    <w:rsid w:val="00BB1576"/>
    <w:rsid w:val="00BB1FA8"/>
    <w:rsid w:val="00BB1FCF"/>
    <w:rsid w:val="00BB2A1C"/>
    <w:rsid w:val="00BB50C6"/>
    <w:rsid w:val="00BB5AB8"/>
    <w:rsid w:val="00BB5ABC"/>
    <w:rsid w:val="00BB5D3E"/>
    <w:rsid w:val="00BB65EE"/>
    <w:rsid w:val="00BB671E"/>
    <w:rsid w:val="00BB67D6"/>
    <w:rsid w:val="00BB6D55"/>
    <w:rsid w:val="00BB78A3"/>
    <w:rsid w:val="00BB7B45"/>
    <w:rsid w:val="00BC0861"/>
    <w:rsid w:val="00BC10E3"/>
    <w:rsid w:val="00BC1245"/>
    <w:rsid w:val="00BC1858"/>
    <w:rsid w:val="00BC1EE2"/>
    <w:rsid w:val="00BC2C4E"/>
    <w:rsid w:val="00BC2D66"/>
    <w:rsid w:val="00BC318E"/>
    <w:rsid w:val="00BC36F8"/>
    <w:rsid w:val="00BC42BE"/>
    <w:rsid w:val="00BC43F7"/>
    <w:rsid w:val="00BC533F"/>
    <w:rsid w:val="00BC6F1A"/>
    <w:rsid w:val="00BC7B20"/>
    <w:rsid w:val="00BC7C5F"/>
    <w:rsid w:val="00BD0AF8"/>
    <w:rsid w:val="00BD0F82"/>
    <w:rsid w:val="00BD1811"/>
    <w:rsid w:val="00BD19EA"/>
    <w:rsid w:val="00BD1DFA"/>
    <w:rsid w:val="00BD2077"/>
    <w:rsid w:val="00BD23C0"/>
    <w:rsid w:val="00BD24D7"/>
    <w:rsid w:val="00BD28CF"/>
    <w:rsid w:val="00BD308C"/>
    <w:rsid w:val="00BD338C"/>
    <w:rsid w:val="00BD441C"/>
    <w:rsid w:val="00BD4577"/>
    <w:rsid w:val="00BD4EFD"/>
    <w:rsid w:val="00BD52B8"/>
    <w:rsid w:val="00BD5958"/>
    <w:rsid w:val="00BD5AD7"/>
    <w:rsid w:val="00BD67D7"/>
    <w:rsid w:val="00BD6CFB"/>
    <w:rsid w:val="00BD6DB1"/>
    <w:rsid w:val="00BD7648"/>
    <w:rsid w:val="00BD77C5"/>
    <w:rsid w:val="00BD7E41"/>
    <w:rsid w:val="00BE0368"/>
    <w:rsid w:val="00BE0802"/>
    <w:rsid w:val="00BE09AA"/>
    <w:rsid w:val="00BE0A53"/>
    <w:rsid w:val="00BE0B0D"/>
    <w:rsid w:val="00BE0CE6"/>
    <w:rsid w:val="00BE24B2"/>
    <w:rsid w:val="00BE2744"/>
    <w:rsid w:val="00BE2EA1"/>
    <w:rsid w:val="00BE3079"/>
    <w:rsid w:val="00BE3691"/>
    <w:rsid w:val="00BE38C6"/>
    <w:rsid w:val="00BE467F"/>
    <w:rsid w:val="00BE468C"/>
    <w:rsid w:val="00BE4A04"/>
    <w:rsid w:val="00BE5042"/>
    <w:rsid w:val="00BE5F5F"/>
    <w:rsid w:val="00BE60C9"/>
    <w:rsid w:val="00BE6339"/>
    <w:rsid w:val="00BE6C62"/>
    <w:rsid w:val="00BE71E1"/>
    <w:rsid w:val="00BE797B"/>
    <w:rsid w:val="00BF0550"/>
    <w:rsid w:val="00BF2547"/>
    <w:rsid w:val="00BF3DD0"/>
    <w:rsid w:val="00BF42D0"/>
    <w:rsid w:val="00BF4AB4"/>
    <w:rsid w:val="00BF4ACD"/>
    <w:rsid w:val="00BF5474"/>
    <w:rsid w:val="00BF56ED"/>
    <w:rsid w:val="00BF64E1"/>
    <w:rsid w:val="00BF69B7"/>
    <w:rsid w:val="00BF6B87"/>
    <w:rsid w:val="00BF6D19"/>
    <w:rsid w:val="00BF6DA3"/>
    <w:rsid w:val="00BF73E7"/>
    <w:rsid w:val="00BF770F"/>
    <w:rsid w:val="00BF7846"/>
    <w:rsid w:val="00C00027"/>
    <w:rsid w:val="00C00172"/>
    <w:rsid w:val="00C01728"/>
    <w:rsid w:val="00C01934"/>
    <w:rsid w:val="00C02262"/>
    <w:rsid w:val="00C02443"/>
    <w:rsid w:val="00C02B6A"/>
    <w:rsid w:val="00C02D04"/>
    <w:rsid w:val="00C037AC"/>
    <w:rsid w:val="00C03AA5"/>
    <w:rsid w:val="00C04CE7"/>
    <w:rsid w:val="00C05608"/>
    <w:rsid w:val="00C05686"/>
    <w:rsid w:val="00C05963"/>
    <w:rsid w:val="00C05C34"/>
    <w:rsid w:val="00C067A5"/>
    <w:rsid w:val="00C06DAC"/>
    <w:rsid w:val="00C06FF3"/>
    <w:rsid w:val="00C0704A"/>
    <w:rsid w:val="00C0743D"/>
    <w:rsid w:val="00C0766A"/>
    <w:rsid w:val="00C07859"/>
    <w:rsid w:val="00C07C6B"/>
    <w:rsid w:val="00C07FCA"/>
    <w:rsid w:val="00C1034A"/>
    <w:rsid w:val="00C1035C"/>
    <w:rsid w:val="00C10452"/>
    <w:rsid w:val="00C107D0"/>
    <w:rsid w:val="00C1163B"/>
    <w:rsid w:val="00C117BD"/>
    <w:rsid w:val="00C11F3D"/>
    <w:rsid w:val="00C160F0"/>
    <w:rsid w:val="00C16786"/>
    <w:rsid w:val="00C17426"/>
    <w:rsid w:val="00C20EBA"/>
    <w:rsid w:val="00C21A8A"/>
    <w:rsid w:val="00C221F5"/>
    <w:rsid w:val="00C22920"/>
    <w:rsid w:val="00C2296D"/>
    <w:rsid w:val="00C243B7"/>
    <w:rsid w:val="00C24681"/>
    <w:rsid w:val="00C250C6"/>
    <w:rsid w:val="00C2556E"/>
    <w:rsid w:val="00C2566C"/>
    <w:rsid w:val="00C25B1A"/>
    <w:rsid w:val="00C2678E"/>
    <w:rsid w:val="00C26AD0"/>
    <w:rsid w:val="00C27F28"/>
    <w:rsid w:val="00C30416"/>
    <w:rsid w:val="00C31906"/>
    <w:rsid w:val="00C31ACC"/>
    <w:rsid w:val="00C31D53"/>
    <w:rsid w:val="00C3230F"/>
    <w:rsid w:val="00C32623"/>
    <w:rsid w:val="00C33134"/>
    <w:rsid w:val="00C34555"/>
    <w:rsid w:val="00C35240"/>
    <w:rsid w:val="00C3525F"/>
    <w:rsid w:val="00C35F8D"/>
    <w:rsid w:val="00C3644F"/>
    <w:rsid w:val="00C3673D"/>
    <w:rsid w:val="00C36A1F"/>
    <w:rsid w:val="00C36C56"/>
    <w:rsid w:val="00C36FA4"/>
    <w:rsid w:val="00C37B73"/>
    <w:rsid w:val="00C40A3E"/>
    <w:rsid w:val="00C40F44"/>
    <w:rsid w:val="00C417DF"/>
    <w:rsid w:val="00C4193E"/>
    <w:rsid w:val="00C4259A"/>
    <w:rsid w:val="00C42624"/>
    <w:rsid w:val="00C439D8"/>
    <w:rsid w:val="00C44243"/>
    <w:rsid w:val="00C455D3"/>
    <w:rsid w:val="00C45722"/>
    <w:rsid w:val="00C45EF3"/>
    <w:rsid w:val="00C4735B"/>
    <w:rsid w:val="00C473A6"/>
    <w:rsid w:val="00C4753D"/>
    <w:rsid w:val="00C4763A"/>
    <w:rsid w:val="00C4766C"/>
    <w:rsid w:val="00C47EFC"/>
    <w:rsid w:val="00C50480"/>
    <w:rsid w:val="00C506E8"/>
    <w:rsid w:val="00C5142B"/>
    <w:rsid w:val="00C5166B"/>
    <w:rsid w:val="00C51EC2"/>
    <w:rsid w:val="00C525CE"/>
    <w:rsid w:val="00C529CC"/>
    <w:rsid w:val="00C52A82"/>
    <w:rsid w:val="00C530BA"/>
    <w:rsid w:val="00C5355A"/>
    <w:rsid w:val="00C53DB0"/>
    <w:rsid w:val="00C53EB3"/>
    <w:rsid w:val="00C54270"/>
    <w:rsid w:val="00C5463C"/>
    <w:rsid w:val="00C54EE6"/>
    <w:rsid w:val="00C55733"/>
    <w:rsid w:val="00C55F8F"/>
    <w:rsid w:val="00C56931"/>
    <w:rsid w:val="00C57529"/>
    <w:rsid w:val="00C57C0E"/>
    <w:rsid w:val="00C605F0"/>
    <w:rsid w:val="00C6086F"/>
    <w:rsid w:val="00C609BA"/>
    <w:rsid w:val="00C60F9F"/>
    <w:rsid w:val="00C61349"/>
    <w:rsid w:val="00C618BD"/>
    <w:rsid w:val="00C6308A"/>
    <w:rsid w:val="00C63183"/>
    <w:rsid w:val="00C6336B"/>
    <w:rsid w:val="00C635F2"/>
    <w:rsid w:val="00C64428"/>
    <w:rsid w:val="00C64608"/>
    <w:rsid w:val="00C66260"/>
    <w:rsid w:val="00C662ED"/>
    <w:rsid w:val="00C66DC7"/>
    <w:rsid w:val="00C67977"/>
    <w:rsid w:val="00C70A44"/>
    <w:rsid w:val="00C71AF7"/>
    <w:rsid w:val="00C71B89"/>
    <w:rsid w:val="00C7280E"/>
    <w:rsid w:val="00C72D3D"/>
    <w:rsid w:val="00C73530"/>
    <w:rsid w:val="00C74A30"/>
    <w:rsid w:val="00C74F33"/>
    <w:rsid w:val="00C754C3"/>
    <w:rsid w:val="00C763A3"/>
    <w:rsid w:val="00C765BB"/>
    <w:rsid w:val="00C76A20"/>
    <w:rsid w:val="00C76F4F"/>
    <w:rsid w:val="00C77030"/>
    <w:rsid w:val="00C77819"/>
    <w:rsid w:val="00C805AC"/>
    <w:rsid w:val="00C80C61"/>
    <w:rsid w:val="00C81D49"/>
    <w:rsid w:val="00C81E96"/>
    <w:rsid w:val="00C82A33"/>
    <w:rsid w:val="00C82B24"/>
    <w:rsid w:val="00C83048"/>
    <w:rsid w:val="00C83CB3"/>
    <w:rsid w:val="00C83E4A"/>
    <w:rsid w:val="00C84508"/>
    <w:rsid w:val="00C858F8"/>
    <w:rsid w:val="00C85B04"/>
    <w:rsid w:val="00C8625D"/>
    <w:rsid w:val="00C8710A"/>
    <w:rsid w:val="00C87383"/>
    <w:rsid w:val="00C8769F"/>
    <w:rsid w:val="00C879C0"/>
    <w:rsid w:val="00C87B27"/>
    <w:rsid w:val="00C87D65"/>
    <w:rsid w:val="00C91BE2"/>
    <w:rsid w:val="00C92289"/>
    <w:rsid w:val="00C9265D"/>
    <w:rsid w:val="00C93AE4"/>
    <w:rsid w:val="00C94862"/>
    <w:rsid w:val="00C94A47"/>
    <w:rsid w:val="00C94AF8"/>
    <w:rsid w:val="00C94C64"/>
    <w:rsid w:val="00C95096"/>
    <w:rsid w:val="00C9544B"/>
    <w:rsid w:val="00C954E1"/>
    <w:rsid w:val="00C95606"/>
    <w:rsid w:val="00C95EB9"/>
    <w:rsid w:val="00C95FCF"/>
    <w:rsid w:val="00C96209"/>
    <w:rsid w:val="00C9695D"/>
    <w:rsid w:val="00C969F6"/>
    <w:rsid w:val="00C96A9B"/>
    <w:rsid w:val="00C97236"/>
    <w:rsid w:val="00C973B0"/>
    <w:rsid w:val="00CA010E"/>
    <w:rsid w:val="00CA0151"/>
    <w:rsid w:val="00CA019C"/>
    <w:rsid w:val="00CA08A6"/>
    <w:rsid w:val="00CA11BC"/>
    <w:rsid w:val="00CA1357"/>
    <w:rsid w:val="00CA15EA"/>
    <w:rsid w:val="00CA1DE1"/>
    <w:rsid w:val="00CA2609"/>
    <w:rsid w:val="00CA3E0D"/>
    <w:rsid w:val="00CA476B"/>
    <w:rsid w:val="00CA4F40"/>
    <w:rsid w:val="00CA5881"/>
    <w:rsid w:val="00CA6AF3"/>
    <w:rsid w:val="00CA7E82"/>
    <w:rsid w:val="00CB070D"/>
    <w:rsid w:val="00CB093F"/>
    <w:rsid w:val="00CB1460"/>
    <w:rsid w:val="00CB16A5"/>
    <w:rsid w:val="00CB1CE6"/>
    <w:rsid w:val="00CB1F46"/>
    <w:rsid w:val="00CB2986"/>
    <w:rsid w:val="00CB308B"/>
    <w:rsid w:val="00CB3DF8"/>
    <w:rsid w:val="00CB48BC"/>
    <w:rsid w:val="00CB4EA4"/>
    <w:rsid w:val="00CB54D6"/>
    <w:rsid w:val="00CB58E2"/>
    <w:rsid w:val="00CB7C89"/>
    <w:rsid w:val="00CB7CB1"/>
    <w:rsid w:val="00CC0895"/>
    <w:rsid w:val="00CC0C58"/>
    <w:rsid w:val="00CC0D34"/>
    <w:rsid w:val="00CC15CB"/>
    <w:rsid w:val="00CC26B4"/>
    <w:rsid w:val="00CC27D2"/>
    <w:rsid w:val="00CC3756"/>
    <w:rsid w:val="00CC407F"/>
    <w:rsid w:val="00CC664B"/>
    <w:rsid w:val="00CC74AA"/>
    <w:rsid w:val="00CC7BBE"/>
    <w:rsid w:val="00CD101C"/>
    <w:rsid w:val="00CD3126"/>
    <w:rsid w:val="00CD419F"/>
    <w:rsid w:val="00CD4A13"/>
    <w:rsid w:val="00CD5984"/>
    <w:rsid w:val="00CD5D13"/>
    <w:rsid w:val="00CD7C6B"/>
    <w:rsid w:val="00CD7F15"/>
    <w:rsid w:val="00CE01C3"/>
    <w:rsid w:val="00CE0AFC"/>
    <w:rsid w:val="00CE0C29"/>
    <w:rsid w:val="00CE0DB5"/>
    <w:rsid w:val="00CE13D4"/>
    <w:rsid w:val="00CE15EE"/>
    <w:rsid w:val="00CE18CD"/>
    <w:rsid w:val="00CE1B60"/>
    <w:rsid w:val="00CE238C"/>
    <w:rsid w:val="00CE2A8B"/>
    <w:rsid w:val="00CE2C03"/>
    <w:rsid w:val="00CE2D72"/>
    <w:rsid w:val="00CE2F4A"/>
    <w:rsid w:val="00CE3182"/>
    <w:rsid w:val="00CE44ED"/>
    <w:rsid w:val="00CE48C3"/>
    <w:rsid w:val="00CE4EBF"/>
    <w:rsid w:val="00CE5D4D"/>
    <w:rsid w:val="00CE6233"/>
    <w:rsid w:val="00CE66B5"/>
    <w:rsid w:val="00CE6AF2"/>
    <w:rsid w:val="00CE6B74"/>
    <w:rsid w:val="00CE6BF9"/>
    <w:rsid w:val="00CE75E4"/>
    <w:rsid w:val="00CE788A"/>
    <w:rsid w:val="00CE7CED"/>
    <w:rsid w:val="00CF01A9"/>
    <w:rsid w:val="00CF077A"/>
    <w:rsid w:val="00CF0BB2"/>
    <w:rsid w:val="00CF0E95"/>
    <w:rsid w:val="00CF1D2B"/>
    <w:rsid w:val="00CF247A"/>
    <w:rsid w:val="00CF26DE"/>
    <w:rsid w:val="00CF2A7C"/>
    <w:rsid w:val="00CF2DD3"/>
    <w:rsid w:val="00CF3BE4"/>
    <w:rsid w:val="00CF4BBE"/>
    <w:rsid w:val="00CF630C"/>
    <w:rsid w:val="00CF640B"/>
    <w:rsid w:val="00CF6888"/>
    <w:rsid w:val="00CF707B"/>
    <w:rsid w:val="00D0084F"/>
    <w:rsid w:val="00D00B8C"/>
    <w:rsid w:val="00D0117B"/>
    <w:rsid w:val="00D013E1"/>
    <w:rsid w:val="00D01B3C"/>
    <w:rsid w:val="00D01BCA"/>
    <w:rsid w:val="00D01C2D"/>
    <w:rsid w:val="00D01F49"/>
    <w:rsid w:val="00D02214"/>
    <w:rsid w:val="00D025FD"/>
    <w:rsid w:val="00D036BA"/>
    <w:rsid w:val="00D037A9"/>
    <w:rsid w:val="00D03DA2"/>
    <w:rsid w:val="00D042B8"/>
    <w:rsid w:val="00D04463"/>
    <w:rsid w:val="00D044FC"/>
    <w:rsid w:val="00D04F2E"/>
    <w:rsid w:val="00D05FC7"/>
    <w:rsid w:val="00D069C9"/>
    <w:rsid w:val="00D06B1B"/>
    <w:rsid w:val="00D06E54"/>
    <w:rsid w:val="00D07040"/>
    <w:rsid w:val="00D071FC"/>
    <w:rsid w:val="00D078F8"/>
    <w:rsid w:val="00D10780"/>
    <w:rsid w:val="00D120B4"/>
    <w:rsid w:val="00D12505"/>
    <w:rsid w:val="00D129AF"/>
    <w:rsid w:val="00D1300C"/>
    <w:rsid w:val="00D14281"/>
    <w:rsid w:val="00D14A70"/>
    <w:rsid w:val="00D15600"/>
    <w:rsid w:val="00D1660F"/>
    <w:rsid w:val="00D1687D"/>
    <w:rsid w:val="00D17356"/>
    <w:rsid w:val="00D20266"/>
    <w:rsid w:val="00D208BD"/>
    <w:rsid w:val="00D20B62"/>
    <w:rsid w:val="00D21C06"/>
    <w:rsid w:val="00D22174"/>
    <w:rsid w:val="00D22389"/>
    <w:rsid w:val="00D224F7"/>
    <w:rsid w:val="00D229E0"/>
    <w:rsid w:val="00D23757"/>
    <w:rsid w:val="00D238C2"/>
    <w:rsid w:val="00D23A84"/>
    <w:rsid w:val="00D23BF0"/>
    <w:rsid w:val="00D23D53"/>
    <w:rsid w:val="00D242BD"/>
    <w:rsid w:val="00D25C22"/>
    <w:rsid w:val="00D26F93"/>
    <w:rsid w:val="00D2719D"/>
    <w:rsid w:val="00D27726"/>
    <w:rsid w:val="00D30372"/>
    <w:rsid w:val="00D30BCF"/>
    <w:rsid w:val="00D30C83"/>
    <w:rsid w:val="00D311E8"/>
    <w:rsid w:val="00D31337"/>
    <w:rsid w:val="00D316C6"/>
    <w:rsid w:val="00D324F6"/>
    <w:rsid w:val="00D32790"/>
    <w:rsid w:val="00D329BA"/>
    <w:rsid w:val="00D32EC6"/>
    <w:rsid w:val="00D3300A"/>
    <w:rsid w:val="00D3336C"/>
    <w:rsid w:val="00D33CD6"/>
    <w:rsid w:val="00D34BD1"/>
    <w:rsid w:val="00D3555C"/>
    <w:rsid w:val="00D356A8"/>
    <w:rsid w:val="00D35756"/>
    <w:rsid w:val="00D35971"/>
    <w:rsid w:val="00D36538"/>
    <w:rsid w:val="00D367EF"/>
    <w:rsid w:val="00D36C8F"/>
    <w:rsid w:val="00D3768B"/>
    <w:rsid w:val="00D37699"/>
    <w:rsid w:val="00D37DF1"/>
    <w:rsid w:val="00D40790"/>
    <w:rsid w:val="00D4080A"/>
    <w:rsid w:val="00D42099"/>
    <w:rsid w:val="00D42AB5"/>
    <w:rsid w:val="00D42DF1"/>
    <w:rsid w:val="00D42F34"/>
    <w:rsid w:val="00D431F3"/>
    <w:rsid w:val="00D43FEF"/>
    <w:rsid w:val="00D44ABD"/>
    <w:rsid w:val="00D45621"/>
    <w:rsid w:val="00D45FE4"/>
    <w:rsid w:val="00D46180"/>
    <w:rsid w:val="00D46BB0"/>
    <w:rsid w:val="00D46F4E"/>
    <w:rsid w:val="00D4708E"/>
    <w:rsid w:val="00D47F87"/>
    <w:rsid w:val="00D51B68"/>
    <w:rsid w:val="00D51BFA"/>
    <w:rsid w:val="00D51E5D"/>
    <w:rsid w:val="00D51FA8"/>
    <w:rsid w:val="00D522D9"/>
    <w:rsid w:val="00D52843"/>
    <w:rsid w:val="00D52F37"/>
    <w:rsid w:val="00D533A7"/>
    <w:rsid w:val="00D5498C"/>
    <w:rsid w:val="00D553B6"/>
    <w:rsid w:val="00D55F48"/>
    <w:rsid w:val="00D55F87"/>
    <w:rsid w:val="00D570D6"/>
    <w:rsid w:val="00D57A5F"/>
    <w:rsid w:val="00D57F44"/>
    <w:rsid w:val="00D602DD"/>
    <w:rsid w:val="00D6057F"/>
    <w:rsid w:val="00D6067B"/>
    <w:rsid w:val="00D6074B"/>
    <w:rsid w:val="00D60922"/>
    <w:rsid w:val="00D60E74"/>
    <w:rsid w:val="00D6163D"/>
    <w:rsid w:val="00D6206E"/>
    <w:rsid w:val="00D625EB"/>
    <w:rsid w:val="00D62A0E"/>
    <w:rsid w:val="00D62AEB"/>
    <w:rsid w:val="00D63294"/>
    <w:rsid w:val="00D634CB"/>
    <w:rsid w:val="00D6395C"/>
    <w:rsid w:val="00D63BF2"/>
    <w:rsid w:val="00D63C32"/>
    <w:rsid w:val="00D645B9"/>
    <w:rsid w:val="00D646B0"/>
    <w:rsid w:val="00D64A29"/>
    <w:rsid w:val="00D64F2D"/>
    <w:rsid w:val="00D65BF9"/>
    <w:rsid w:val="00D65CF1"/>
    <w:rsid w:val="00D66DC1"/>
    <w:rsid w:val="00D67A73"/>
    <w:rsid w:val="00D67B89"/>
    <w:rsid w:val="00D67BA1"/>
    <w:rsid w:val="00D708AE"/>
    <w:rsid w:val="00D709E8"/>
    <w:rsid w:val="00D70D6F"/>
    <w:rsid w:val="00D7209B"/>
    <w:rsid w:val="00D72EAC"/>
    <w:rsid w:val="00D73E20"/>
    <w:rsid w:val="00D73F5A"/>
    <w:rsid w:val="00D75251"/>
    <w:rsid w:val="00D752DB"/>
    <w:rsid w:val="00D76140"/>
    <w:rsid w:val="00D76C86"/>
    <w:rsid w:val="00D778A0"/>
    <w:rsid w:val="00D80249"/>
    <w:rsid w:val="00D80ED2"/>
    <w:rsid w:val="00D8110E"/>
    <w:rsid w:val="00D811C1"/>
    <w:rsid w:val="00D81821"/>
    <w:rsid w:val="00D81E10"/>
    <w:rsid w:val="00D822E1"/>
    <w:rsid w:val="00D82C39"/>
    <w:rsid w:val="00D82D9E"/>
    <w:rsid w:val="00D83078"/>
    <w:rsid w:val="00D83ECC"/>
    <w:rsid w:val="00D8439D"/>
    <w:rsid w:val="00D84731"/>
    <w:rsid w:val="00D84897"/>
    <w:rsid w:val="00D856D2"/>
    <w:rsid w:val="00D86A40"/>
    <w:rsid w:val="00D86B2F"/>
    <w:rsid w:val="00D86BE8"/>
    <w:rsid w:val="00D8752B"/>
    <w:rsid w:val="00D8758E"/>
    <w:rsid w:val="00D912B4"/>
    <w:rsid w:val="00D913F5"/>
    <w:rsid w:val="00D93449"/>
    <w:rsid w:val="00D93A25"/>
    <w:rsid w:val="00D93F50"/>
    <w:rsid w:val="00D943DD"/>
    <w:rsid w:val="00D945D9"/>
    <w:rsid w:val="00D94C40"/>
    <w:rsid w:val="00D95076"/>
    <w:rsid w:val="00D953AA"/>
    <w:rsid w:val="00D95855"/>
    <w:rsid w:val="00D95B0F"/>
    <w:rsid w:val="00D9635B"/>
    <w:rsid w:val="00D965CF"/>
    <w:rsid w:val="00D96748"/>
    <w:rsid w:val="00D96E04"/>
    <w:rsid w:val="00D96F49"/>
    <w:rsid w:val="00D97823"/>
    <w:rsid w:val="00D97AE6"/>
    <w:rsid w:val="00DA1C3E"/>
    <w:rsid w:val="00DA23A1"/>
    <w:rsid w:val="00DA3B11"/>
    <w:rsid w:val="00DA482E"/>
    <w:rsid w:val="00DA4D8A"/>
    <w:rsid w:val="00DA5C7A"/>
    <w:rsid w:val="00DA6652"/>
    <w:rsid w:val="00DA6710"/>
    <w:rsid w:val="00DA6CB6"/>
    <w:rsid w:val="00DA6F33"/>
    <w:rsid w:val="00DA716F"/>
    <w:rsid w:val="00DA727D"/>
    <w:rsid w:val="00DA7306"/>
    <w:rsid w:val="00DA76A8"/>
    <w:rsid w:val="00DA7ED2"/>
    <w:rsid w:val="00DB0AFC"/>
    <w:rsid w:val="00DB107C"/>
    <w:rsid w:val="00DB23A8"/>
    <w:rsid w:val="00DB293F"/>
    <w:rsid w:val="00DB2F4B"/>
    <w:rsid w:val="00DB30A5"/>
    <w:rsid w:val="00DB334F"/>
    <w:rsid w:val="00DB3811"/>
    <w:rsid w:val="00DB3D74"/>
    <w:rsid w:val="00DB4DF2"/>
    <w:rsid w:val="00DB5316"/>
    <w:rsid w:val="00DB5AA1"/>
    <w:rsid w:val="00DB5AB9"/>
    <w:rsid w:val="00DB5E2D"/>
    <w:rsid w:val="00DB6517"/>
    <w:rsid w:val="00DB6625"/>
    <w:rsid w:val="00DB66C0"/>
    <w:rsid w:val="00DB76FD"/>
    <w:rsid w:val="00DB79FF"/>
    <w:rsid w:val="00DC12B2"/>
    <w:rsid w:val="00DC14D4"/>
    <w:rsid w:val="00DC1A8B"/>
    <w:rsid w:val="00DC1EC7"/>
    <w:rsid w:val="00DC2BE3"/>
    <w:rsid w:val="00DC328E"/>
    <w:rsid w:val="00DC337D"/>
    <w:rsid w:val="00DC397D"/>
    <w:rsid w:val="00DC3FC6"/>
    <w:rsid w:val="00DC5027"/>
    <w:rsid w:val="00DC5099"/>
    <w:rsid w:val="00DC54BF"/>
    <w:rsid w:val="00DC5CC3"/>
    <w:rsid w:val="00DC5CEE"/>
    <w:rsid w:val="00DC62D5"/>
    <w:rsid w:val="00DC638F"/>
    <w:rsid w:val="00DC758A"/>
    <w:rsid w:val="00DD1544"/>
    <w:rsid w:val="00DD186B"/>
    <w:rsid w:val="00DD19B2"/>
    <w:rsid w:val="00DD1CDD"/>
    <w:rsid w:val="00DD3718"/>
    <w:rsid w:val="00DD5205"/>
    <w:rsid w:val="00DD5516"/>
    <w:rsid w:val="00DD646B"/>
    <w:rsid w:val="00DD7739"/>
    <w:rsid w:val="00DD77C0"/>
    <w:rsid w:val="00DD7A6D"/>
    <w:rsid w:val="00DD7CE6"/>
    <w:rsid w:val="00DE013D"/>
    <w:rsid w:val="00DE02FC"/>
    <w:rsid w:val="00DE13BC"/>
    <w:rsid w:val="00DE1629"/>
    <w:rsid w:val="00DE229E"/>
    <w:rsid w:val="00DE2A87"/>
    <w:rsid w:val="00DE2D7D"/>
    <w:rsid w:val="00DE30E8"/>
    <w:rsid w:val="00DE32C8"/>
    <w:rsid w:val="00DE5398"/>
    <w:rsid w:val="00DE5AF2"/>
    <w:rsid w:val="00DE6200"/>
    <w:rsid w:val="00DE6226"/>
    <w:rsid w:val="00DE68A0"/>
    <w:rsid w:val="00DE7474"/>
    <w:rsid w:val="00DE74CD"/>
    <w:rsid w:val="00DE7550"/>
    <w:rsid w:val="00DE79E3"/>
    <w:rsid w:val="00DF098C"/>
    <w:rsid w:val="00DF14FE"/>
    <w:rsid w:val="00DF1A7D"/>
    <w:rsid w:val="00DF1ECC"/>
    <w:rsid w:val="00DF226F"/>
    <w:rsid w:val="00DF4DFC"/>
    <w:rsid w:val="00DF55DD"/>
    <w:rsid w:val="00DF57F6"/>
    <w:rsid w:val="00DF6AE5"/>
    <w:rsid w:val="00DF7765"/>
    <w:rsid w:val="00DF78D7"/>
    <w:rsid w:val="00DF7EDC"/>
    <w:rsid w:val="00E0117F"/>
    <w:rsid w:val="00E039B4"/>
    <w:rsid w:val="00E04155"/>
    <w:rsid w:val="00E04A5D"/>
    <w:rsid w:val="00E04C9E"/>
    <w:rsid w:val="00E04F08"/>
    <w:rsid w:val="00E05A99"/>
    <w:rsid w:val="00E06365"/>
    <w:rsid w:val="00E06745"/>
    <w:rsid w:val="00E07D19"/>
    <w:rsid w:val="00E07DC6"/>
    <w:rsid w:val="00E07E0F"/>
    <w:rsid w:val="00E07F41"/>
    <w:rsid w:val="00E1054D"/>
    <w:rsid w:val="00E105C3"/>
    <w:rsid w:val="00E10C32"/>
    <w:rsid w:val="00E11777"/>
    <w:rsid w:val="00E118B7"/>
    <w:rsid w:val="00E11D2A"/>
    <w:rsid w:val="00E11E78"/>
    <w:rsid w:val="00E12380"/>
    <w:rsid w:val="00E124A4"/>
    <w:rsid w:val="00E13D9E"/>
    <w:rsid w:val="00E14223"/>
    <w:rsid w:val="00E14672"/>
    <w:rsid w:val="00E14A15"/>
    <w:rsid w:val="00E14C60"/>
    <w:rsid w:val="00E16BBB"/>
    <w:rsid w:val="00E174E8"/>
    <w:rsid w:val="00E1759C"/>
    <w:rsid w:val="00E2021A"/>
    <w:rsid w:val="00E20724"/>
    <w:rsid w:val="00E20EFB"/>
    <w:rsid w:val="00E21113"/>
    <w:rsid w:val="00E2230B"/>
    <w:rsid w:val="00E2283E"/>
    <w:rsid w:val="00E22DA7"/>
    <w:rsid w:val="00E2335A"/>
    <w:rsid w:val="00E23789"/>
    <w:rsid w:val="00E23AA6"/>
    <w:rsid w:val="00E23FB3"/>
    <w:rsid w:val="00E25D9B"/>
    <w:rsid w:val="00E27715"/>
    <w:rsid w:val="00E27DAC"/>
    <w:rsid w:val="00E30049"/>
    <w:rsid w:val="00E30492"/>
    <w:rsid w:val="00E309BC"/>
    <w:rsid w:val="00E31FDD"/>
    <w:rsid w:val="00E3297A"/>
    <w:rsid w:val="00E32BF1"/>
    <w:rsid w:val="00E332DB"/>
    <w:rsid w:val="00E338A1"/>
    <w:rsid w:val="00E347ED"/>
    <w:rsid w:val="00E36409"/>
    <w:rsid w:val="00E37E0A"/>
    <w:rsid w:val="00E4032E"/>
    <w:rsid w:val="00E40848"/>
    <w:rsid w:val="00E416AE"/>
    <w:rsid w:val="00E417C7"/>
    <w:rsid w:val="00E41A04"/>
    <w:rsid w:val="00E41F9C"/>
    <w:rsid w:val="00E42500"/>
    <w:rsid w:val="00E44611"/>
    <w:rsid w:val="00E44F75"/>
    <w:rsid w:val="00E4578C"/>
    <w:rsid w:val="00E45A8C"/>
    <w:rsid w:val="00E45B86"/>
    <w:rsid w:val="00E4687F"/>
    <w:rsid w:val="00E46BEC"/>
    <w:rsid w:val="00E475F0"/>
    <w:rsid w:val="00E50417"/>
    <w:rsid w:val="00E51B35"/>
    <w:rsid w:val="00E51FA0"/>
    <w:rsid w:val="00E52866"/>
    <w:rsid w:val="00E528DA"/>
    <w:rsid w:val="00E52961"/>
    <w:rsid w:val="00E52981"/>
    <w:rsid w:val="00E52ED2"/>
    <w:rsid w:val="00E54132"/>
    <w:rsid w:val="00E5417E"/>
    <w:rsid w:val="00E55972"/>
    <w:rsid w:val="00E566E5"/>
    <w:rsid w:val="00E56DA2"/>
    <w:rsid w:val="00E56E59"/>
    <w:rsid w:val="00E57975"/>
    <w:rsid w:val="00E610F6"/>
    <w:rsid w:val="00E61507"/>
    <w:rsid w:val="00E61E44"/>
    <w:rsid w:val="00E622CB"/>
    <w:rsid w:val="00E625C5"/>
    <w:rsid w:val="00E62B3B"/>
    <w:rsid w:val="00E62D46"/>
    <w:rsid w:val="00E6335D"/>
    <w:rsid w:val="00E6400A"/>
    <w:rsid w:val="00E64172"/>
    <w:rsid w:val="00E64709"/>
    <w:rsid w:val="00E651D7"/>
    <w:rsid w:val="00E651E7"/>
    <w:rsid w:val="00E6630F"/>
    <w:rsid w:val="00E6682C"/>
    <w:rsid w:val="00E66F6E"/>
    <w:rsid w:val="00E67601"/>
    <w:rsid w:val="00E67766"/>
    <w:rsid w:val="00E67782"/>
    <w:rsid w:val="00E67ADF"/>
    <w:rsid w:val="00E70662"/>
    <w:rsid w:val="00E71CEE"/>
    <w:rsid w:val="00E71D1B"/>
    <w:rsid w:val="00E71E8A"/>
    <w:rsid w:val="00E72A64"/>
    <w:rsid w:val="00E73C6F"/>
    <w:rsid w:val="00E74908"/>
    <w:rsid w:val="00E7573B"/>
    <w:rsid w:val="00E763DE"/>
    <w:rsid w:val="00E7640D"/>
    <w:rsid w:val="00E76BE5"/>
    <w:rsid w:val="00E77171"/>
    <w:rsid w:val="00E7728D"/>
    <w:rsid w:val="00E80595"/>
    <w:rsid w:val="00E80E24"/>
    <w:rsid w:val="00E8183E"/>
    <w:rsid w:val="00E823B4"/>
    <w:rsid w:val="00E8397A"/>
    <w:rsid w:val="00E847EC"/>
    <w:rsid w:val="00E85BFB"/>
    <w:rsid w:val="00E85E88"/>
    <w:rsid w:val="00E867AE"/>
    <w:rsid w:val="00E86845"/>
    <w:rsid w:val="00E87315"/>
    <w:rsid w:val="00E87585"/>
    <w:rsid w:val="00E87906"/>
    <w:rsid w:val="00E8791D"/>
    <w:rsid w:val="00E87E54"/>
    <w:rsid w:val="00E87F59"/>
    <w:rsid w:val="00E901C2"/>
    <w:rsid w:val="00E90CB6"/>
    <w:rsid w:val="00E90FC6"/>
    <w:rsid w:val="00E9112F"/>
    <w:rsid w:val="00E911BF"/>
    <w:rsid w:val="00E913A9"/>
    <w:rsid w:val="00E918D4"/>
    <w:rsid w:val="00E91EA3"/>
    <w:rsid w:val="00E93666"/>
    <w:rsid w:val="00E93726"/>
    <w:rsid w:val="00E93AB3"/>
    <w:rsid w:val="00E94318"/>
    <w:rsid w:val="00E95972"/>
    <w:rsid w:val="00E95C7B"/>
    <w:rsid w:val="00E960C3"/>
    <w:rsid w:val="00E960F7"/>
    <w:rsid w:val="00E96B97"/>
    <w:rsid w:val="00E97868"/>
    <w:rsid w:val="00EA05DD"/>
    <w:rsid w:val="00EA0D90"/>
    <w:rsid w:val="00EA20AD"/>
    <w:rsid w:val="00EA231E"/>
    <w:rsid w:val="00EA3572"/>
    <w:rsid w:val="00EA36B9"/>
    <w:rsid w:val="00EA40EE"/>
    <w:rsid w:val="00EA48B4"/>
    <w:rsid w:val="00EA4922"/>
    <w:rsid w:val="00EA5010"/>
    <w:rsid w:val="00EA5607"/>
    <w:rsid w:val="00EA5EC8"/>
    <w:rsid w:val="00EA6C59"/>
    <w:rsid w:val="00EB038D"/>
    <w:rsid w:val="00EB1342"/>
    <w:rsid w:val="00EB2AC3"/>
    <w:rsid w:val="00EB2FDD"/>
    <w:rsid w:val="00EB3A48"/>
    <w:rsid w:val="00EB424B"/>
    <w:rsid w:val="00EB44A0"/>
    <w:rsid w:val="00EB45C8"/>
    <w:rsid w:val="00EB476D"/>
    <w:rsid w:val="00EB5416"/>
    <w:rsid w:val="00EB6DC4"/>
    <w:rsid w:val="00EB700B"/>
    <w:rsid w:val="00EB707F"/>
    <w:rsid w:val="00EB7E22"/>
    <w:rsid w:val="00EB7F0B"/>
    <w:rsid w:val="00EB7F39"/>
    <w:rsid w:val="00EC1623"/>
    <w:rsid w:val="00EC1C52"/>
    <w:rsid w:val="00EC3E47"/>
    <w:rsid w:val="00EC4007"/>
    <w:rsid w:val="00EC4ABF"/>
    <w:rsid w:val="00EC4F4A"/>
    <w:rsid w:val="00EC55C7"/>
    <w:rsid w:val="00EC627C"/>
    <w:rsid w:val="00EC7ABC"/>
    <w:rsid w:val="00EC7C12"/>
    <w:rsid w:val="00ED0034"/>
    <w:rsid w:val="00ED009F"/>
    <w:rsid w:val="00ED072F"/>
    <w:rsid w:val="00ED0922"/>
    <w:rsid w:val="00ED11E4"/>
    <w:rsid w:val="00ED133A"/>
    <w:rsid w:val="00ED1DD7"/>
    <w:rsid w:val="00ED1F18"/>
    <w:rsid w:val="00ED237E"/>
    <w:rsid w:val="00ED24B0"/>
    <w:rsid w:val="00ED2514"/>
    <w:rsid w:val="00ED2A8A"/>
    <w:rsid w:val="00ED4090"/>
    <w:rsid w:val="00ED5330"/>
    <w:rsid w:val="00ED5678"/>
    <w:rsid w:val="00ED5A6A"/>
    <w:rsid w:val="00ED6651"/>
    <w:rsid w:val="00ED668B"/>
    <w:rsid w:val="00EDA560"/>
    <w:rsid w:val="00EE0A48"/>
    <w:rsid w:val="00EE1207"/>
    <w:rsid w:val="00EE164C"/>
    <w:rsid w:val="00EE20EE"/>
    <w:rsid w:val="00EE29D3"/>
    <w:rsid w:val="00EE2E84"/>
    <w:rsid w:val="00EE2F2A"/>
    <w:rsid w:val="00EE31A8"/>
    <w:rsid w:val="00EE322A"/>
    <w:rsid w:val="00EE34D8"/>
    <w:rsid w:val="00EE35D4"/>
    <w:rsid w:val="00EE3838"/>
    <w:rsid w:val="00EE3DDB"/>
    <w:rsid w:val="00EE4301"/>
    <w:rsid w:val="00EE55AD"/>
    <w:rsid w:val="00EE56A6"/>
    <w:rsid w:val="00EE56BE"/>
    <w:rsid w:val="00EE58D8"/>
    <w:rsid w:val="00EE5E64"/>
    <w:rsid w:val="00EE75FC"/>
    <w:rsid w:val="00EE7661"/>
    <w:rsid w:val="00EF0EFB"/>
    <w:rsid w:val="00EF1F0D"/>
    <w:rsid w:val="00EF206F"/>
    <w:rsid w:val="00EF2AC7"/>
    <w:rsid w:val="00EF393C"/>
    <w:rsid w:val="00EF4686"/>
    <w:rsid w:val="00EF5208"/>
    <w:rsid w:val="00EF5E82"/>
    <w:rsid w:val="00EF6AB0"/>
    <w:rsid w:val="00EF6D6D"/>
    <w:rsid w:val="00EF74CB"/>
    <w:rsid w:val="00EF7883"/>
    <w:rsid w:val="00EF7BD8"/>
    <w:rsid w:val="00F00130"/>
    <w:rsid w:val="00F0096F"/>
    <w:rsid w:val="00F00F67"/>
    <w:rsid w:val="00F02381"/>
    <w:rsid w:val="00F02D47"/>
    <w:rsid w:val="00F02F25"/>
    <w:rsid w:val="00F035D7"/>
    <w:rsid w:val="00F0360C"/>
    <w:rsid w:val="00F0365D"/>
    <w:rsid w:val="00F039EB"/>
    <w:rsid w:val="00F03BC9"/>
    <w:rsid w:val="00F04324"/>
    <w:rsid w:val="00F046C8"/>
    <w:rsid w:val="00F04831"/>
    <w:rsid w:val="00F04D60"/>
    <w:rsid w:val="00F04FDF"/>
    <w:rsid w:val="00F050C5"/>
    <w:rsid w:val="00F0662E"/>
    <w:rsid w:val="00F06A58"/>
    <w:rsid w:val="00F06C89"/>
    <w:rsid w:val="00F06FB3"/>
    <w:rsid w:val="00F07847"/>
    <w:rsid w:val="00F10C9E"/>
    <w:rsid w:val="00F10FFB"/>
    <w:rsid w:val="00F11042"/>
    <w:rsid w:val="00F1176B"/>
    <w:rsid w:val="00F11DF4"/>
    <w:rsid w:val="00F12085"/>
    <w:rsid w:val="00F125D2"/>
    <w:rsid w:val="00F13ACA"/>
    <w:rsid w:val="00F142D5"/>
    <w:rsid w:val="00F14446"/>
    <w:rsid w:val="00F15BB3"/>
    <w:rsid w:val="00F167B6"/>
    <w:rsid w:val="00F16B7B"/>
    <w:rsid w:val="00F17AD0"/>
    <w:rsid w:val="00F20F5A"/>
    <w:rsid w:val="00F213D5"/>
    <w:rsid w:val="00F213E3"/>
    <w:rsid w:val="00F214D3"/>
    <w:rsid w:val="00F215D3"/>
    <w:rsid w:val="00F21A0F"/>
    <w:rsid w:val="00F21E07"/>
    <w:rsid w:val="00F21FE9"/>
    <w:rsid w:val="00F2300E"/>
    <w:rsid w:val="00F23487"/>
    <w:rsid w:val="00F23D8A"/>
    <w:rsid w:val="00F24436"/>
    <w:rsid w:val="00F2457C"/>
    <w:rsid w:val="00F24A5F"/>
    <w:rsid w:val="00F256B9"/>
    <w:rsid w:val="00F262C0"/>
    <w:rsid w:val="00F270E8"/>
    <w:rsid w:val="00F27229"/>
    <w:rsid w:val="00F279E8"/>
    <w:rsid w:val="00F305A2"/>
    <w:rsid w:val="00F305D5"/>
    <w:rsid w:val="00F30927"/>
    <w:rsid w:val="00F312B1"/>
    <w:rsid w:val="00F31866"/>
    <w:rsid w:val="00F319D5"/>
    <w:rsid w:val="00F32C47"/>
    <w:rsid w:val="00F32DB1"/>
    <w:rsid w:val="00F33B1D"/>
    <w:rsid w:val="00F34578"/>
    <w:rsid w:val="00F354F7"/>
    <w:rsid w:val="00F36581"/>
    <w:rsid w:val="00F36B91"/>
    <w:rsid w:val="00F36E03"/>
    <w:rsid w:val="00F36FE0"/>
    <w:rsid w:val="00F4039D"/>
    <w:rsid w:val="00F42414"/>
    <w:rsid w:val="00F4272B"/>
    <w:rsid w:val="00F42F95"/>
    <w:rsid w:val="00F431CE"/>
    <w:rsid w:val="00F4362E"/>
    <w:rsid w:val="00F43A9E"/>
    <w:rsid w:val="00F44020"/>
    <w:rsid w:val="00F4545D"/>
    <w:rsid w:val="00F455B0"/>
    <w:rsid w:val="00F463B7"/>
    <w:rsid w:val="00F47534"/>
    <w:rsid w:val="00F47B73"/>
    <w:rsid w:val="00F47BB6"/>
    <w:rsid w:val="00F504BF"/>
    <w:rsid w:val="00F51924"/>
    <w:rsid w:val="00F5217A"/>
    <w:rsid w:val="00F52854"/>
    <w:rsid w:val="00F528F6"/>
    <w:rsid w:val="00F54BC1"/>
    <w:rsid w:val="00F559A6"/>
    <w:rsid w:val="00F568EA"/>
    <w:rsid w:val="00F56B3B"/>
    <w:rsid w:val="00F56E3C"/>
    <w:rsid w:val="00F56F65"/>
    <w:rsid w:val="00F56F7C"/>
    <w:rsid w:val="00F60108"/>
    <w:rsid w:val="00F60FE6"/>
    <w:rsid w:val="00F615A8"/>
    <w:rsid w:val="00F61B59"/>
    <w:rsid w:val="00F61F75"/>
    <w:rsid w:val="00F62760"/>
    <w:rsid w:val="00F62A7E"/>
    <w:rsid w:val="00F62A9B"/>
    <w:rsid w:val="00F62C98"/>
    <w:rsid w:val="00F633A4"/>
    <w:rsid w:val="00F6356F"/>
    <w:rsid w:val="00F63BA3"/>
    <w:rsid w:val="00F65A18"/>
    <w:rsid w:val="00F66235"/>
    <w:rsid w:val="00F67247"/>
    <w:rsid w:val="00F677B3"/>
    <w:rsid w:val="00F67AE2"/>
    <w:rsid w:val="00F67BBC"/>
    <w:rsid w:val="00F70714"/>
    <w:rsid w:val="00F70CB8"/>
    <w:rsid w:val="00F70F42"/>
    <w:rsid w:val="00F7168A"/>
    <w:rsid w:val="00F720B4"/>
    <w:rsid w:val="00F72879"/>
    <w:rsid w:val="00F73010"/>
    <w:rsid w:val="00F7393E"/>
    <w:rsid w:val="00F74322"/>
    <w:rsid w:val="00F74574"/>
    <w:rsid w:val="00F74629"/>
    <w:rsid w:val="00F74E1D"/>
    <w:rsid w:val="00F74EFB"/>
    <w:rsid w:val="00F74F15"/>
    <w:rsid w:val="00F75FD8"/>
    <w:rsid w:val="00F76017"/>
    <w:rsid w:val="00F76B34"/>
    <w:rsid w:val="00F76CEE"/>
    <w:rsid w:val="00F76D63"/>
    <w:rsid w:val="00F76DA4"/>
    <w:rsid w:val="00F7731E"/>
    <w:rsid w:val="00F7751C"/>
    <w:rsid w:val="00F776C4"/>
    <w:rsid w:val="00F777A0"/>
    <w:rsid w:val="00F7797C"/>
    <w:rsid w:val="00F805C1"/>
    <w:rsid w:val="00F8093B"/>
    <w:rsid w:val="00F81391"/>
    <w:rsid w:val="00F82678"/>
    <w:rsid w:val="00F82B74"/>
    <w:rsid w:val="00F82FC3"/>
    <w:rsid w:val="00F83279"/>
    <w:rsid w:val="00F84B3F"/>
    <w:rsid w:val="00F84D7D"/>
    <w:rsid w:val="00F85042"/>
    <w:rsid w:val="00F85C0C"/>
    <w:rsid w:val="00F85EA3"/>
    <w:rsid w:val="00F867C4"/>
    <w:rsid w:val="00F869A1"/>
    <w:rsid w:val="00F86B68"/>
    <w:rsid w:val="00F86C54"/>
    <w:rsid w:val="00F86D79"/>
    <w:rsid w:val="00F908A8"/>
    <w:rsid w:val="00F91B3F"/>
    <w:rsid w:val="00F91F1C"/>
    <w:rsid w:val="00F9346C"/>
    <w:rsid w:val="00F93C8C"/>
    <w:rsid w:val="00F943D8"/>
    <w:rsid w:val="00F95013"/>
    <w:rsid w:val="00F95355"/>
    <w:rsid w:val="00F96B40"/>
    <w:rsid w:val="00F96D0B"/>
    <w:rsid w:val="00F96D8A"/>
    <w:rsid w:val="00F97158"/>
    <w:rsid w:val="00F97BC8"/>
    <w:rsid w:val="00FA0270"/>
    <w:rsid w:val="00FA094C"/>
    <w:rsid w:val="00FA0AB3"/>
    <w:rsid w:val="00FA1391"/>
    <w:rsid w:val="00FA1424"/>
    <w:rsid w:val="00FA1629"/>
    <w:rsid w:val="00FA1E51"/>
    <w:rsid w:val="00FA2563"/>
    <w:rsid w:val="00FA378A"/>
    <w:rsid w:val="00FA49CD"/>
    <w:rsid w:val="00FA4A67"/>
    <w:rsid w:val="00FA53F3"/>
    <w:rsid w:val="00FA631B"/>
    <w:rsid w:val="00FA6DC5"/>
    <w:rsid w:val="00FA6DC8"/>
    <w:rsid w:val="00FA7095"/>
    <w:rsid w:val="00FA7DB4"/>
    <w:rsid w:val="00FB0357"/>
    <w:rsid w:val="00FB1349"/>
    <w:rsid w:val="00FB3A50"/>
    <w:rsid w:val="00FB3C01"/>
    <w:rsid w:val="00FB44F9"/>
    <w:rsid w:val="00FB4B20"/>
    <w:rsid w:val="00FB59D3"/>
    <w:rsid w:val="00FB6402"/>
    <w:rsid w:val="00FB6CBB"/>
    <w:rsid w:val="00FB6E6F"/>
    <w:rsid w:val="00FB7142"/>
    <w:rsid w:val="00FB7E7C"/>
    <w:rsid w:val="00FC00E4"/>
    <w:rsid w:val="00FC112E"/>
    <w:rsid w:val="00FC14B2"/>
    <w:rsid w:val="00FC176D"/>
    <w:rsid w:val="00FC21C7"/>
    <w:rsid w:val="00FC2212"/>
    <w:rsid w:val="00FC2588"/>
    <w:rsid w:val="00FC25E5"/>
    <w:rsid w:val="00FC31D0"/>
    <w:rsid w:val="00FC322C"/>
    <w:rsid w:val="00FC38C6"/>
    <w:rsid w:val="00FC410C"/>
    <w:rsid w:val="00FC44D6"/>
    <w:rsid w:val="00FC46B0"/>
    <w:rsid w:val="00FC470E"/>
    <w:rsid w:val="00FC4F22"/>
    <w:rsid w:val="00FC5040"/>
    <w:rsid w:val="00FC55E5"/>
    <w:rsid w:val="00FC5C16"/>
    <w:rsid w:val="00FC652D"/>
    <w:rsid w:val="00FC6B12"/>
    <w:rsid w:val="00FC7409"/>
    <w:rsid w:val="00FD1ED6"/>
    <w:rsid w:val="00FD2693"/>
    <w:rsid w:val="00FD2BA1"/>
    <w:rsid w:val="00FD4C99"/>
    <w:rsid w:val="00FD4FDF"/>
    <w:rsid w:val="00FD569E"/>
    <w:rsid w:val="00FD5E4C"/>
    <w:rsid w:val="00FD66A6"/>
    <w:rsid w:val="00FD6DCF"/>
    <w:rsid w:val="00FD768F"/>
    <w:rsid w:val="00FD7899"/>
    <w:rsid w:val="00FD7AED"/>
    <w:rsid w:val="00FE02C5"/>
    <w:rsid w:val="00FE0D2A"/>
    <w:rsid w:val="00FE1236"/>
    <w:rsid w:val="00FE13F4"/>
    <w:rsid w:val="00FE2892"/>
    <w:rsid w:val="00FE2A28"/>
    <w:rsid w:val="00FE2E8D"/>
    <w:rsid w:val="00FE4201"/>
    <w:rsid w:val="00FE4685"/>
    <w:rsid w:val="00FE4EF3"/>
    <w:rsid w:val="00FE695B"/>
    <w:rsid w:val="00FE6E9B"/>
    <w:rsid w:val="00FE7392"/>
    <w:rsid w:val="00FE7747"/>
    <w:rsid w:val="00FF0627"/>
    <w:rsid w:val="00FF1902"/>
    <w:rsid w:val="00FF4087"/>
    <w:rsid w:val="00FF45B1"/>
    <w:rsid w:val="00FF4716"/>
    <w:rsid w:val="00FF4A5F"/>
    <w:rsid w:val="00FF54DD"/>
    <w:rsid w:val="00FF5E89"/>
    <w:rsid w:val="00FF6510"/>
    <w:rsid w:val="00FF6973"/>
    <w:rsid w:val="00FF7C45"/>
    <w:rsid w:val="00FF7CAC"/>
    <w:rsid w:val="0130FC01"/>
    <w:rsid w:val="01642F69"/>
    <w:rsid w:val="01A3748A"/>
    <w:rsid w:val="01BBA7F6"/>
    <w:rsid w:val="022351FC"/>
    <w:rsid w:val="0226EE90"/>
    <w:rsid w:val="022CE6F7"/>
    <w:rsid w:val="0266B11E"/>
    <w:rsid w:val="027297C0"/>
    <w:rsid w:val="027D7B9B"/>
    <w:rsid w:val="02882F36"/>
    <w:rsid w:val="028E8783"/>
    <w:rsid w:val="02C02FFB"/>
    <w:rsid w:val="03098C1F"/>
    <w:rsid w:val="03613493"/>
    <w:rsid w:val="037E278D"/>
    <w:rsid w:val="03951BE7"/>
    <w:rsid w:val="03B30C30"/>
    <w:rsid w:val="040BA956"/>
    <w:rsid w:val="040BB475"/>
    <w:rsid w:val="047F51D2"/>
    <w:rsid w:val="052EFB9F"/>
    <w:rsid w:val="05595714"/>
    <w:rsid w:val="05603299"/>
    <w:rsid w:val="0578CB03"/>
    <w:rsid w:val="05AEB594"/>
    <w:rsid w:val="05CEF3AA"/>
    <w:rsid w:val="05EC9FBB"/>
    <w:rsid w:val="05FA97BA"/>
    <w:rsid w:val="062EBC5C"/>
    <w:rsid w:val="0653546F"/>
    <w:rsid w:val="065C4E49"/>
    <w:rsid w:val="0685BA5F"/>
    <w:rsid w:val="06DCDE8A"/>
    <w:rsid w:val="06DD4038"/>
    <w:rsid w:val="070D0FF4"/>
    <w:rsid w:val="072C8C51"/>
    <w:rsid w:val="0733E5F3"/>
    <w:rsid w:val="075C3C99"/>
    <w:rsid w:val="0772D96E"/>
    <w:rsid w:val="078AFEBE"/>
    <w:rsid w:val="078DD7DB"/>
    <w:rsid w:val="078FF1E5"/>
    <w:rsid w:val="07916B4C"/>
    <w:rsid w:val="07BA523B"/>
    <w:rsid w:val="08382078"/>
    <w:rsid w:val="086A25EA"/>
    <w:rsid w:val="086D8328"/>
    <w:rsid w:val="088CF836"/>
    <w:rsid w:val="089BE9A6"/>
    <w:rsid w:val="089FE724"/>
    <w:rsid w:val="08DF1A79"/>
    <w:rsid w:val="09040850"/>
    <w:rsid w:val="0951D10D"/>
    <w:rsid w:val="09530CD0"/>
    <w:rsid w:val="09534CE7"/>
    <w:rsid w:val="099323C1"/>
    <w:rsid w:val="0997E277"/>
    <w:rsid w:val="09AC40EC"/>
    <w:rsid w:val="09C70975"/>
    <w:rsid w:val="09E1D0AE"/>
    <w:rsid w:val="0A02E56B"/>
    <w:rsid w:val="0A03196A"/>
    <w:rsid w:val="0A189980"/>
    <w:rsid w:val="0A39204B"/>
    <w:rsid w:val="0A6706FA"/>
    <w:rsid w:val="0A6837B9"/>
    <w:rsid w:val="0A8BD858"/>
    <w:rsid w:val="0B2376B9"/>
    <w:rsid w:val="0B4DB6F1"/>
    <w:rsid w:val="0B6C4678"/>
    <w:rsid w:val="0B7C5073"/>
    <w:rsid w:val="0BB0183C"/>
    <w:rsid w:val="0BD1CBBF"/>
    <w:rsid w:val="0BD1E6CE"/>
    <w:rsid w:val="0BFEC026"/>
    <w:rsid w:val="0C27FAD6"/>
    <w:rsid w:val="0C61FDE8"/>
    <w:rsid w:val="0C920378"/>
    <w:rsid w:val="0CA8C5AA"/>
    <w:rsid w:val="0CCEFE0A"/>
    <w:rsid w:val="0D21D73A"/>
    <w:rsid w:val="0D2AC7A8"/>
    <w:rsid w:val="0D4CD90B"/>
    <w:rsid w:val="0D5C63BB"/>
    <w:rsid w:val="0D670385"/>
    <w:rsid w:val="0D709D64"/>
    <w:rsid w:val="0D71AEC8"/>
    <w:rsid w:val="0D7430BC"/>
    <w:rsid w:val="0D99633F"/>
    <w:rsid w:val="0DCC7F65"/>
    <w:rsid w:val="0DD13A2A"/>
    <w:rsid w:val="0DD914A7"/>
    <w:rsid w:val="0E0E0ED6"/>
    <w:rsid w:val="0E2E2ADA"/>
    <w:rsid w:val="0E54DD48"/>
    <w:rsid w:val="0EF5D2EA"/>
    <w:rsid w:val="0EFC1886"/>
    <w:rsid w:val="0F033149"/>
    <w:rsid w:val="0F4FF29A"/>
    <w:rsid w:val="0FE7FEC4"/>
    <w:rsid w:val="0FF2E348"/>
    <w:rsid w:val="10843F4B"/>
    <w:rsid w:val="10B82F30"/>
    <w:rsid w:val="10EFB28F"/>
    <w:rsid w:val="114AC993"/>
    <w:rsid w:val="116FD0D4"/>
    <w:rsid w:val="124FF593"/>
    <w:rsid w:val="1277A27B"/>
    <w:rsid w:val="127C5A16"/>
    <w:rsid w:val="12B3AA2A"/>
    <w:rsid w:val="12BC2460"/>
    <w:rsid w:val="12D2A63D"/>
    <w:rsid w:val="12D3C160"/>
    <w:rsid w:val="130332E2"/>
    <w:rsid w:val="131104C8"/>
    <w:rsid w:val="136301EB"/>
    <w:rsid w:val="139026AB"/>
    <w:rsid w:val="13C0FFBC"/>
    <w:rsid w:val="13DC21C5"/>
    <w:rsid w:val="141C937E"/>
    <w:rsid w:val="1474E8C0"/>
    <w:rsid w:val="14A7EFFC"/>
    <w:rsid w:val="14AFDD82"/>
    <w:rsid w:val="14D32EF6"/>
    <w:rsid w:val="14ECB661"/>
    <w:rsid w:val="151A5CB7"/>
    <w:rsid w:val="15322D6D"/>
    <w:rsid w:val="155F93B1"/>
    <w:rsid w:val="15663EE6"/>
    <w:rsid w:val="156FC105"/>
    <w:rsid w:val="1571961A"/>
    <w:rsid w:val="158669BF"/>
    <w:rsid w:val="15B10F6A"/>
    <w:rsid w:val="15CEB3E9"/>
    <w:rsid w:val="15E468C3"/>
    <w:rsid w:val="165BCDB6"/>
    <w:rsid w:val="166911A1"/>
    <w:rsid w:val="166E832B"/>
    <w:rsid w:val="16C7C76D"/>
    <w:rsid w:val="16CE43DE"/>
    <w:rsid w:val="16DF7821"/>
    <w:rsid w:val="16F8A07E"/>
    <w:rsid w:val="1701A2CC"/>
    <w:rsid w:val="170F403A"/>
    <w:rsid w:val="172A635D"/>
    <w:rsid w:val="1733332E"/>
    <w:rsid w:val="17587070"/>
    <w:rsid w:val="175A55E4"/>
    <w:rsid w:val="17710ECF"/>
    <w:rsid w:val="178122A2"/>
    <w:rsid w:val="182DCD4D"/>
    <w:rsid w:val="18A0938E"/>
    <w:rsid w:val="18BCB2E4"/>
    <w:rsid w:val="18ED2105"/>
    <w:rsid w:val="18FAE28E"/>
    <w:rsid w:val="191A408E"/>
    <w:rsid w:val="191F047A"/>
    <w:rsid w:val="191FDDE5"/>
    <w:rsid w:val="1959BF60"/>
    <w:rsid w:val="1962B231"/>
    <w:rsid w:val="196A2648"/>
    <w:rsid w:val="1991C355"/>
    <w:rsid w:val="19D2436F"/>
    <w:rsid w:val="19EE8767"/>
    <w:rsid w:val="1A1646C2"/>
    <w:rsid w:val="1A2B5C13"/>
    <w:rsid w:val="1A2F3313"/>
    <w:rsid w:val="1A6D9F16"/>
    <w:rsid w:val="1A797164"/>
    <w:rsid w:val="1A7E0C2D"/>
    <w:rsid w:val="1A8B20ED"/>
    <w:rsid w:val="1A917A7D"/>
    <w:rsid w:val="1AD6C3EB"/>
    <w:rsid w:val="1B10DDE7"/>
    <w:rsid w:val="1B254411"/>
    <w:rsid w:val="1B3FFD2A"/>
    <w:rsid w:val="1B78F193"/>
    <w:rsid w:val="1BC49FA5"/>
    <w:rsid w:val="1BD0762B"/>
    <w:rsid w:val="1C1541C5"/>
    <w:rsid w:val="1C1DB360"/>
    <w:rsid w:val="1C24FFF5"/>
    <w:rsid w:val="1C579DAE"/>
    <w:rsid w:val="1C6FE71C"/>
    <w:rsid w:val="1CC961EF"/>
    <w:rsid w:val="1CE5B06E"/>
    <w:rsid w:val="1CF1F332"/>
    <w:rsid w:val="1D247C6B"/>
    <w:rsid w:val="1D342DFA"/>
    <w:rsid w:val="1D6386E4"/>
    <w:rsid w:val="1D7AC32E"/>
    <w:rsid w:val="1DC42F74"/>
    <w:rsid w:val="1DFDBDBA"/>
    <w:rsid w:val="1E085AE4"/>
    <w:rsid w:val="1E13DDBD"/>
    <w:rsid w:val="1E6728E8"/>
    <w:rsid w:val="1E81896C"/>
    <w:rsid w:val="1EA8D02D"/>
    <w:rsid w:val="1EB6C1A8"/>
    <w:rsid w:val="1ED3F25A"/>
    <w:rsid w:val="1F1FA9C5"/>
    <w:rsid w:val="1F2AAE56"/>
    <w:rsid w:val="1F757C27"/>
    <w:rsid w:val="1FCA4D13"/>
    <w:rsid w:val="1FD6500B"/>
    <w:rsid w:val="1FFE81B8"/>
    <w:rsid w:val="2044A08E"/>
    <w:rsid w:val="2081753A"/>
    <w:rsid w:val="2081B371"/>
    <w:rsid w:val="209A9D97"/>
    <w:rsid w:val="20ADE3B8"/>
    <w:rsid w:val="20B3C9CE"/>
    <w:rsid w:val="20C641FA"/>
    <w:rsid w:val="20C6E85D"/>
    <w:rsid w:val="20F4ED5D"/>
    <w:rsid w:val="2113C690"/>
    <w:rsid w:val="211A879A"/>
    <w:rsid w:val="2136A016"/>
    <w:rsid w:val="213BB9E7"/>
    <w:rsid w:val="213CE165"/>
    <w:rsid w:val="2175382D"/>
    <w:rsid w:val="2179A4E3"/>
    <w:rsid w:val="2198BA5F"/>
    <w:rsid w:val="21DB09C5"/>
    <w:rsid w:val="21E070EF"/>
    <w:rsid w:val="227ADAEE"/>
    <w:rsid w:val="2290EA49"/>
    <w:rsid w:val="22BEDD89"/>
    <w:rsid w:val="232E7476"/>
    <w:rsid w:val="234F2154"/>
    <w:rsid w:val="23F4B026"/>
    <w:rsid w:val="23FBC551"/>
    <w:rsid w:val="24235D65"/>
    <w:rsid w:val="2425976D"/>
    <w:rsid w:val="243B78F0"/>
    <w:rsid w:val="24A99393"/>
    <w:rsid w:val="24C145D4"/>
    <w:rsid w:val="24FFAE0C"/>
    <w:rsid w:val="256E0EBA"/>
    <w:rsid w:val="25873055"/>
    <w:rsid w:val="25A98773"/>
    <w:rsid w:val="25AC7C97"/>
    <w:rsid w:val="25F46094"/>
    <w:rsid w:val="2616532F"/>
    <w:rsid w:val="2658BF32"/>
    <w:rsid w:val="2666B6DA"/>
    <w:rsid w:val="268C160A"/>
    <w:rsid w:val="26979E1A"/>
    <w:rsid w:val="26C203EC"/>
    <w:rsid w:val="26FE5F5E"/>
    <w:rsid w:val="2745F09B"/>
    <w:rsid w:val="276DD3A6"/>
    <w:rsid w:val="283122EC"/>
    <w:rsid w:val="285955E1"/>
    <w:rsid w:val="2898BD01"/>
    <w:rsid w:val="28DAB62F"/>
    <w:rsid w:val="28E39FD4"/>
    <w:rsid w:val="28F46269"/>
    <w:rsid w:val="2916F64A"/>
    <w:rsid w:val="293424F5"/>
    <w:rsid w:val="2946EF72"/>
    <w:rsid w:val="29E9CB93"/>
    <w:rsid w:val="29F5A74F"/>
    <w:rsid w:val="2A0A7D69"/>
    <w:rsid w:val="2A12581F"/>
    <w:rsid w:val="2A587D2B"/>
    <w:rsid w:val="2A64F24C"/>
    <w:rsid w:val="2A7BB109"/>
    <w:rsid w:val="2A7BEA3C"/>
    <w:rsid w:val="2A95F797"/>
    <w:rsid w:val="2AA3AA16"/>
    <w:rsid w:val="2AB18166"/>
    <w:rsid w:val="2ADEA065"/>
    <w:rsid w:val="2AEDE310"/>
    <w:rsid w:val="2AEFEF8F"/>
    <w:rsid w:val="2B20FFA0"/>
    <w:rsid w:val="2B65BA06"/>
    <w:rsid w:val="2B9C3A7E"/>
    <w:rsid w:val="2BAC67A5"/>
    <w:rsid w:val="2BAE9398"/>
    <w:rsid w:val="2BB8449D"/>
    <w:rsid w:val="2BCD040A"/>
    <w:rsid w:val="2BCE95F6"/>
    <w:rsid w:val="2C237958"/>
    <w:rsid w:val="2C71652E"/>
    <w:rsid w:val="2C758FF7"/>
    <w:rsid w:val="2D0127D6"/>
    <w:rsid w:val="2D03D7E6"/>
    <w:rsid w:val="2D21948E"/>
    <w:rsid w:val="2D480939"/>
    <w:rsid w:val="2D5FF842"/>
    <w:rsid w:val="2D6C13AD"/>
    <w:rsid w:val="2D77E433"/>
    <w:rsid w:val="2D830AB9"/>
    <w:rsid w:val="2DA6252C"/>
    <w:rsid w:val="2DC91185"/>
    <w:rsid w:val="2E0FDD0B"/>
    <w:rsid w:val="2E259D3A"/>
    <w:rsid w:val="2E48663D"/>
    <w:rsid w:val="2E68DBD8"/>
    <w:rsid w:val="2EE3E6BA"/>
    <w:rsid w:val="2F07D072"/>
    <w:rsid w:val="2F148F94"/>
    <w:rsid w:val="2F3D03D3"/>
    <w:rsid w:val="2F4C2566"/>
    <w:rsid w:val="2F4DA836"/>
    <w:rsid w:val="2F657085"/>
    <w:rsid w:val="2F7D89A9"/>
    <w:rsid w:val="2F8BBDDA"/>
    <w:rsid w:val="2F92767C"/>
    <w:rsid w:val="2FCB4AED"/>
    <w:rsid w:val="2FFCC47A"/>
    <w:rsid w:val="3042410B"/>
    <w:rsid w:val="308BA3F4"/>
    <w:rsid w:val="309A5B2D"/>
    <w:rsid w:val="309CA0B9"/>
    <w:rsid w:val="30AB01F4"/>
    <w:rsid w:val="30C46D33"/>
    <w:rsid w:val="30E7F5C7"/>
    <w:rsid w:val="313C91C3"/>
    <w:rsid w:val="314130E9"/>
    <w:rsid w:val="315685F3"/>
    <w:rsid w:val="315F6813"/>
    <w:rsid w:val="3189DA6E"/>
    <w:rsid w:val="31BFEF2B"/>
    <w:rsid w:val="31E5AC3D"/>
    <w:rsid w:val="31FE823F"/>
    <w:rsid w:val="320D680F"/>
    <w:rsid w:val="321AB995"/>
    <w:rsid w:val="3256A9D8"/>
    <w:rsid w:val="3256DBD4"/>
    <w:rsid w:val="32F24745"/>
    <w:rsid w:val="330374B9"/>
    <w:rsid w:val="331129F7"/>
    <w:rsid w:val="3349AFE9"/>
    <w:rsid w:val="33613791"/>
    <w:rsid w:val="3367A018"/>
    <w:rsid w:val="337796E5"/>
    <w:rsid w:val="33A503CB"/>
    <w:rsid w:val="33C75E76"/>
    <w:rsid w:val="33C7D737"/>
    <w:rsid w:val="33CE3BD2"/>
    <w:rsid w:val="34927C42"/>
    <w:rsid w:val="34942DDE"/>
    <w:rsid w:val="349CBD31"/>
    <w:rsid w:val="350F5463"/>
    <w:rsid w:val="35252927"/>
    <w:rsid w:val="3525B511"/>
    <w:rsid w:val="3567124E"/>
    <w:rsid w:val="35AD2E2F"/>
    <w:rsid w:val="35B5FFB5"/>
    <w:rsid w:val="35D8DE32"/>
    <w:rsid w:val="35E30AD4"/>
    <w:rsid w:val="362C48A1"/>
    <w:rsid w:val="3692AD0D"/>
    <w:rsid w:val="36D705EC"/>
    <w:rsid w:val="37119858"/>
    <w:rsid w:val="37663FF8"/>
    <w:rsid w:val="376CEFA5"/>
    <w:rsid w:val="37B2EFF3"/>
    <w:rsid w:val="37B9DD1E"/>
    <w:rsid w:val="38028B01"/>
    <w:rsid w:val="381742C6"/>
    <w:rsid w:val="381B34F0"/>
    <w:rsid w:val="38335AC7"/>
    <w:rsid w:val="38941C6E"/>
    <w:rsid w:val="38F3A384"/>
    <w:rsid w:val="39106CF1"/>
    <w:rsid w:val="391976C5"/>
    <w:rsid w:val="391D68EF"/>
    <w:rsid w:val="3951D4ED"/>
    <w:rsid w:val="398A2968"/>
    <w:rsid w:val="398F6932"/>
    <w:rsid w:val="3A33F65D"/>
    <w:rsid w:val="3A54D3FF"/>
    <w:rsid w:val="3A61EDB9"/>
    <w:rsid w:val="3AA918FA"/>
    <w:rsid w:val="3AAE88D9"/>
    <w:rsid w:val="3AC93692"/>
    <w:rsid w:val="3ADD0DE3"/>
    <w:rsid w:val="3B210366"/>
    <w:rsid w:val="3B31C241"/>
    <w:rsid w:val="3B6E8FB6"/>
    <w:rsid w:val="3B89FC2C"/>
    <w:rsid w:val="3BE38110"/>
    <w:rsid w:val="3BE97CBD"/>
    <w:rsid w:val="3BFDBE1A"/>
    <w:rsid w:val="3C2E21A2"/>
    <w:rsid w:val="3C35037C"/>
    <w:rsid w:val="3C947024"/>
    <w:rsid w:val="3CAA0840"/>
    <w:rsid w:val="3CB4B46B"/>
    <w:rsid w:val="3CD2D73E"/>
    <w:rsid w:val="3CEE1895"/>
    <w:rsid w:val="3D3B5A58"/>
    <w:rsid w:val="3D3E0E42"/>
    <w:rsid w:val="3D4B4127"/>
    <w:rsid w:val="3D630F4A"/>
    <w:rsid w:val="3D84B7AF"/>
    <w:rsid w:val="3D998E7B"/>
    <w:rsid w:val="3D9CD35B"/>
    <w:rsid w:val="3DA29685"/>
    <w:rsid w:val="3E38E687"/>
    <w:rsid w:val="3E58A428"/>
    <w:rsid w:val="3E64FCA0"/>
    <w:rsid w:val="3E66D9FC"/>
    <w:rsid w:val="3E8595AE"/>
    <w:rsid w:val="3F355EDC"/>
    <w:rsid w:val="3F39FEB7"/>
    <w:rsid w:val="3F5BF46B"/>
    <w:rsid w:val="3F9122D0"/>
    <w:rsid w:val="3F9FB2CE"/>
    <w:rsid w:val="3FB86B51"/>
    <w:rsid w:val="3FFA62BB"/>
    <w:rsid w:val="3FFA708B"/>
    <w:rsid w:val="40516820"/>
    <w:rsid w:val="408168B0"/>
    <w:rsid w:val="40A6E908"/>
    <w:rsid w:val="412793D4"/>
    <w:rsid w:val="412F5557"/>
    <w:rsid w:val="4155EE21"/>
    <w:rsid w:val="415F00B7"/>
    <w:rsid w:val="41854593"/>
    <w:rsid w:val="41D84AFA"/>
    <w:rsid w:val="41E9474E"/>
    <w:rsid w:val="424EB62A"/>
    <w:rsid w:val="425A4D84"/>
    <w:rsid w:val="428CDF60"/>
    <w:rsid w:val="429E0DC6"/>
    <w:rsid w:val="42AC37E5"/>
    <w:rsid w:val="42B95472"/>
    <w:rsid w:val="42C26977"/>
    <w:rsid w:val="42D8B2C7"/>
    <w:rsid w:val="42EACDDB"/>
    <w:rsid w:val="4308C40B"/>
    <w:rsid w:val="431949C4"/>
    <w:rsid w:val="432FDB37"/>
    <w:rsid w:val="43529487"/>
    <w:rsid w:val="438B66C2"/>
    <w:rsid w:val="43B0766A"/>
    <w:rsid w:val="43B3AFA5"/>
    <w:rsid w:val="44265684"/>
    <w:rsid w:val="442BE0A8"/>
    <w:rsid w:val="4465A572"/>
    <w:rsid w:val="447199B7"/>
    <w:rsid w:val="449948D6"/>
    <w:rsid w:val="44CB18FC"/>
    <w:rsid w:val="454C46CB"/>
    <w:rsid w:val="45D14713"/>
    <w:rsid w:val="45FB6959"/>
    <w:rsid w:val="4646E5CE"/>
    <w:rsid w:val="46A7A980"/>
    <w:rsid w:val="46CD50A0"/>
    <w:rsid w:val="46E6E9DE"/>
    <w:rsid w:val="4711CE95"/>
    <w:rsid w:val="4727B888"/>
    <w:rsid w:val="47D07E43"/>
    <w:rsid w:val="47E08FF3"/>
    <w:rsid w:val="47ECBAE7"/>
    <w:rsid w:val="48162E5F"/>
    <w:rsid w:val="481936BB"/>
    <w:rsid w:val="482095FC"/>
    <w:rsid w:val="48545A7C"/>
    <w:rsid w:val="4873776C"/>
    <w:rsid w:val="48820D4F"/>
    <w:rsid w:val="48BF057E"/>
    <w:rsid w:val="48E35ECA"/>
    <w:rsid w:val="48E74759"/>
    <w:rsid w:val="48FF51CB"/>
    <w:rsid w:val="494A93EC"/>
    <w:rsid w:val="497482F7"/>
    <w:rsid w:val="499B56CF"/>
    <w:rsid w:val="49B6DBB8"/>
    <w:rsid w:val="49BB076B"/>
    <w:rsid w:val="49CBAC21"/>
    <w:rsid w:val="49E17E42"/>
    <w:rsid w:val="4A22F544"/>
    <w:rsid w:val="4A2CBEEA"/>
    <w:rsid w:val="4A8C33D7"/>
    <w:rsid w:val="4AABE1EE"/>
    <w:rsid w:val="4AB7FB94"/>
    <w:rsid w:val="4AC67723"/>
    <w:rsid w:val="4B372730"/>
    <w:rsid w:val="4B504F8D"/>
    <w:rsid w:val="4BA7AEF1"/>
    <w:rsid w:val="4BFB962A"/>
    <w:rsid w:val="4C00CD77"/>
    <w:rsid w:val="4C5DC233"/>
    <w:rsid w:val="4C9783A6"/>
    <w:rsid w:val="4CC02C0A"/>
    <w:rsid w:val="4CD2F791"/>
    <w:rsid w:val="4CE0D3E2"/>
    <w:rsid w:val="4CEC1FEE"/>
    <w:rsid w:val="4D08A5F2"/>
    <w:rsid w:val="4D15321B"/>
    <w:rsid w:val="4D1C1D2E"/>
    <w:rsid w:val="4DE1D0C7"/>
    <w:rsid w:val="4E72E577"/>
    <w:rsid w:val="4E868227"/>
    <w:rsid w:val="4EB28FF1"/>
    <w:rsid w:val="4EC8417F"/>
    <w:rsid w:val="4EF9CE95"/>
    <w:rsid w:val="4F83003D"/>
    <w:rsid w:val="4FB5FDE1"/>
    <w:rsid w:val="4FDC890C"/>
    <w:rsid w:val="500BA1BB"/>
    <w:rsid w:val="501DFE0F"/>
    <w:rsid w:val="5038987D"/>
    <w:rsid w:val="504D3D59"/>
    <w:rsid w:val="508D7241"/>
    <w:rsid w:val="50AEE01A"/>
    <w:rsid w:val="50CEFBB5"/>
    <w:rsid w:val="5102AB36"/>
    <w:rsid w:val="513FA6A1"/>
    <w:rsid w:val="51424EB9"/>
    <w:rsid w:val="51A668B4"/>
    <w:rsid w:val="51BF9111"/>
    <w:rsid w:val="51C4969D"/>
    <w:rsid w:val="51C4CD23"/>
    <w:rsid w:val="52BEB2A2"/>
    <w:rsid w:val="52E2BF7E"/>
    <w:rsid w:val="53136A3A"/>
    <w:rsid w:val="53305666"/>
    <w:rsid w:val="534C9021"/>
    <w:rsid w:val="53678A59"/>
    <w:rsid w:val="5376E65B"/>
    <w:rsid w:val="539FCE68"/>
    <w:rsid w:val="53A7CA1A"/>
    <w:rsid w:val="540143D1"/>
    <w:rsid w:val="5403F23A"/>
    <w:rsid w:val="542CB6A7"/>
    <w:rsid w:val="545ECEE0"/>
    <w:rsid w:val="5487431F"/>
    <w:rsid w:val="548A04D7"/>
    <w:rsid w:val="54AEE1CC"/>
    <w:rsid w:val="54CD8237"/>
    <w:rsid w:val="5534B651"/>
    <w:rsid w:val="5557687D"/>
    <w:rsid w:val="55BDF500"/>
    <w:rsid w:val="55ED5152"/>
    <w:rsid w:val="55F2C457"/>
    <w:rsid w:val="561B20AD"/>
    <w:rsid w:val="56231380"/>
    <w:rsid w:val="5631071A"/>
    <w:rsid w:val="566BEEEC"/>
    <w:rsid w:val="5698A6E0"/>
    <w:rsid w:val="56CFAE3A"/>
    <w:rsid w:val="56F3D779"/>
    <w:rsid w:val="571DEF6C"/>
    <w:rsid w:val="57396241"/>
    <w:rsid w:val="57492CB7"/>
    <w:rsid w:val="578B230D"/>
    <w:rsid w:val="57E2E32F"/>
    <w:rsid w:val="581EDA29"/>
    <w:rsid w:val="58615FBD"/>
    <w:rsid w:val="58B39477"/>
    <w:rsid w:val="58BEFA5A"/>
    <w:rsid w:val="58DD7947"/>
    <w:rsid w:val="58F084C5"/>
    <w:rsid w:val="59BDF7C5"/>
    <w:rsid w:val="59C8ADF3"/>
    <w:rsid w:val="59EA0324"/>
    <w:rsid w:val="59FF6254"/>
    <w:rsid w:val="5A770629"/>
    <w:rsid w:val="5AD213A8"/>
    <w:rsid w:val="5ADB09F9"/>
    <w:rsid w:val="5ADB64DF"/>
    <w:rsid w:val="5AE135AD"/>
    <w:rsid w:val="5B1DECB3"/>
    <w:rsid w:val="5B57B90F"/>
    <w:rsid w:val="5B811201"/>
    <w:rsid w:val="5B987135"/>
    <w:rsid w:val="5BE0C059"/>
    <w:rsid w:val="5C1053E6"/>
    <w:rsid w:val="5C24E0D3"/>
    <w:rsid w:val="5C2B32B4"/>
    <w:rsid w:val="5C2F3441"/>
    <w:rsid w:val="5C3330F2"/>
    <w:rsid w:val="5C51647B"/>
    <w:rsid w:val="5C65FB78"/>
    <w:rsid w:val="5CE4C1BB"/>
    <w:rsid w:val="5CF6BE21"/>
    <w:rsid w:val="5D160B61"/>
    <w:rsid w:val="5D668DA9"/>
    <w:rsid w:val="5D74D0C9"/>
    <w:rsid w:val="5D7FADA5"/>
    <w:rsid w:val="5D8E520E"/>
    <w:rsid w:val="5D9328C6"/>
    <w:rsid w:val="5DB278B5"/>
    <w:rsid w:val="5DC0B134"/>
    <w:rsid w:val="5DC3B5F1"/>
    <w:rsid w:val="5DC4B09E"/>
    <w:rsid w:val="5DDCDE4E"/>
    <w:rsid w:val="5E07A964"/>
    <w:rsid w:val="5E1B290A"/>
    <w:rsid w:val="5E6B8465"/>
    <w:rsid w:val="5E8CCD71"/>
    <w:rsid w:val="5EB67738"/>
    <w:rsid w:val="5EC626EC"/>
    <w:rsid w:val="5ED5866E"/>
    <w:rsid w:val="5ED641D8"/>
    <w:rsid w:val="5F04FBB2"/>
    <w:rsid w:val="5F0B160B"/>
    <w:rsid w:val="5F1F960B"/>
    <w:rsid w:val="5F53BEC1"/>
    <w:rsid w:val="5F5C9465"/>
    <w:rsid w:val="5F646B7F"/>
    <w:rsid w:val="5F79066C"/>
    <w:rsid w:val="606F1DFE"/>
    <w:rsid w:val="6098C3E2"/>
    <w:rsid w:val="61566B4E"/>
    <w:rsid w:val="616125A8"/>
    <w:rsid w:val="61A3A712"/>
    <w:rsid w:val="61DFFEED"/>
    <w:rsid w:val="61F90DDC"/>
    <w:rsid w:val="6227F976"/>
    <w:rsid w:val="623EEA0F"/>
    <w:rsid w:val="62846AB4"/>
    <w:rsid w:val="629C0C41"/>
    <w:rsid w:val="62AA4B57"/>
    <w:rsid w:val="62AA83F3"/>
    <w:rsid w:val="62D1BD26"/>
    <w:rsid w:val="62F9E763"/>
    <w:rsid w:val="630745C3"/>
    <w:rsid w:val="636E2681"/>
    <w:rsid w:val="637309D3"/>
    <w:rsid w:val="638AF6FF"/>
    <w:rsid w:val="640D673C"/>
    <w:rsid w:val="64436095"/>
    <w:rsid w:val="64768A6E"/>
    <w:rsid w:val="64843E8C"/>
    <w:rsid w:val="64D07883"/>
    <w:rsid w:val="6521AC0F"/>
    <w:rsid w:val="6557532C"/>
    <w:rsid w:val="65665015"/>
    <w:rsid w:val="656BEA88"/>
    <w:rsid w:val="65741F2F"/>
    <w:rsid w:val="65B8EFF7"/>
    <w:rsid w:val="65DD1BCC"/>
    <w:rsid w:val="65F37D88"/>
    <w:rsid w:val="6610BBDD"/>
    <w:rsid w:val="663DC496"/>
    <w:rsid w:val="668E014E"/>
    <w:rsid w:val="66977C47"/>
    <w:rsid w:val="66A95351"/>
    <w:rsid w:val="66ACE6D3"/>
    <w:rsid w:val="66DE9F23"/>
    <w:rsid w:val="6714ED89"/>
    <w:rsid w:val="67275A34"/>
    <w:rsid w:val="675ECAB2"/>
    <w:rsid w:val="6761D174"/>
    <w:rsid w:val="677823D5"/>
    <w:rsid w:val="677CA49B"/>
    <w:rsid w:val="677E8E27"/>
    <w:rsid w:val="678F4DE9"/>
    <w:rsid w:val="681334E3"/>
    <w:rsid w:val="68295199"/>
    <w:rsid w:val="682A9196"/>
    <w:rsid w:val="685918D9"/>
    <w:rsid w:val="68A4E400"/>
    <w:rsid w:val="68B69E8F"/>
    <w:rsid w:val="68C8749B"/>
    <w:rsid w:val="68FE9297"/>
    <w:rsid w:val="69311F88"/>
    <w:rsid w:val="6941B415"/>
    <w:rsid w:val="69555803"/>
    <w:rsid w:val="6960237E"/>
    <w:rsid w:val="69681843"/>
    <w:rsid w:val="69B99A27"/>
    <w:rsid w:val="69ED0B98"/>
    <w:rsid w:val="6A1E9764"/>
    <w:rsid w:val="6AE96C06"/>
    <w:rsid w:val="6AF04E4A"/>
    <w:rsid w:val="6AF21601"/>
    <w:rsid w:val="6B16CC8D"/>
    <w:rsid w:val="6B48B457"/>
    <w:rsid w:val="6B7A345E"/>
    <w:rsid w:val="6BAE91A1"/>
    <w:rsid w:val="6BC6D4BA"/>
    <w:rsid w:val="6BEFDDB5"/>
    <w:rsid w:val="6C039612"/>
    <w:rsid w:val="6C0ADE85"/>
    <w:rsid w:val="6C7B30CA"/>
    <w:rsid w:val="6C8F8C3D"/>
    <w:rsid w:val="6CB33284"/>
    <w:rsid w:val="6CD659D2"/>
    <w:rsid w:val="6CDB59F7"/>
    <w:rsid w:val="6CEF15A9"/>
    <w:rsid w:val="6CFB8FEC"/>
    <w:rsid w:val="6D4D67F9"/>
    <w:rsid w:val="6D5CFEE8"/>
    <w:rsid w:val="6DA2B965"/>
    <w:rsid w:val="6E0E8701"/>
    <w:rsid w:val="6E19BBBE"/>
    <w:rsid w:val="6E4B093B"/>
    <w:rsid w:val="6ED281DB"/>
    <w:rsid w:val="6F813771"/>
    <w:rsid w:val="6F99309B"/>
    <w:rsid w:val="6F9AC0A5"/>
    <w:rsid w:val="7008044E"/>
    <w:rsid w:val="70794468"/>
    <w:rsid w:val="7086EFF9"/>
    <w:rsid w:val="70BBF8B9"/>
    <w:rsid w:val="70C1ECD1"/>
    <w:rsid w:val="70F9726D"/>
    <w:rsid w:val="710735AC"/>
    <w:rsid w:val="7109F55D"/>
    <w:rsid w:val="7156D613"/>
    <w:rsid w:val="719F2B37"/>
    <w:rsid w:val="71F622B7"/>
    <w:rsid w:val="72195994"/>
    <w:rsid w:val="721E81EE"/>
    <w:rsid w:val="724B69CA"/>
    <w:rsid w:val="7298A326"/>
    <w:rsid w:val="72B1A0C1"/>
    <w:rsid w:val="7301C298"/>
    <w:rsid w:val="73202357"/>
    <w:rsid w:val="733D6C01"/>
    <w:rsid w:val="73A72AB4"/>
    <w:rsid w:val="73B679DB"/>
    <w:rsid w:val="73DE727D"/>
    <w:rsid w:val="73E1AC39"/>
    <w:rsid w:val="743E2F97"/>
    <w:rsid w:val="745369E0"/>
    <w:rsid w:val="7459A46F"/>
    <w:rsid w:val="74997802"/>
    <w:rsid w:val="749DBD20"/>
    <w:rsid w:val="74A53DBF"/>
    <w:rsid w:val="74AC5C2D"/>
    <w:rsid w:val="74FEAA97"/>
    <w:rsid w:val="7509E113"/>
    <w:rsid w:val="75261092"/>
    <w:rsid w:val="7576D44F"/>
    <w:rsid w:val="760D3AE7"/>
    <w:rsid w:val="7622A593"/>
    <w:rsid w:val="76250E09"/>
    <w:rsid w:val="76335161"/>
    <w:rsid w:val="76B38924"/>
    <w:rsid w:val="76C24306"/>
    <w:rsid w:val="76CBC8B5"/>
    <w:rsid w:val="76D9A8D3"/>
    <w:rsid w:val="76F241D0"/>
    <w:rsid w:val="76FB6776"/>
    <w:rsid w:val="7702F2F0"/>
    <w:rsid w:val="772A0149"/>
    <w:rsid w:val="775AD953"/>
    <w:rsid w:val="7764F1E8"/>
    <w:rsid w:val="776A0E2A"/>
    <w:rsid w:val="779E4E2B"/>
    <w:rsid w:val="77A315A8"/>
    <w:rsid w:val="77A7ED1C"/>
    <w:rsid w:val="77D9F09E"/>
    <w:rsid w:val="77E0B393"/>
    <w:rsid w:val="77E61231"/>
    <w:rsid w:val="78053C45"/>
    <w:rsid w:val="78182219"/>
    <w:rsid w:val="784E4D84"/>
    <w:rsid w:val="786136F3"/>
    <w:rsid w:val="78940503"/>
    <w:rsid w:val="7899D038"/>
    <w:rsid w:val="789A950A"/>
    <w:rsid w:val="78B66954"/>
    <w:rsid w:val="78E30E75"/>
    <w:rsid w:val="78E9B4EA"/>
    <w:rsid w:val="79320586"/>
    <w:rsid w:val="79573A8E"/>
    <w:rsid w:val="7974CD2F"/>
    <w:rsid w:val="79CB1238"/>
    <w:rsid w:val="79CEB1AD"/>
    <w:rsid w:val="7A500E8B"/>
    <w:rsid w:val="7A59E747"/>
    <w:rsid w:val="7A95258E"/>
    <w:rsid w:val="7AA51075"/>
    <w:rsid w:val="7AE3E6EA"/>
    <w:rsid w:val="7B2B830B"/>
    <w:rsid w:val="7B3E8712"/>
    <w:rsid w:val="7B4DCEDC"/>
    <w:rsid w:val="7BDB779F"/>
    <w:rsid w:val="7C0FCBD8"/>
    <w:rsid w:val="7C1EFA1B"/>
    <w:rsid w:val="7C33CE6C"/>
    <w:rsid w:val="7C60FFD7"/>
    <w:rsid w:val="7C6EE568"/>
    <w:rsid w:val="7CC6F5F2"/>
    <w:rsid w:val="7CDE456A"/>
    <w:rsid w:val="7CE00F39"/>
    <w:rsid w:val="7D973F73"/>
    <w:rsid w:val="7DACADEE"/>
    <w:rsid w:val="7DC5409B"/>
    <w:rsid w:val="7DFF6AB4"/>
    <w:rsid w:val="7E2C9851"/>
    <w:rsid w:val="7E6A7A2F"/>
    <w:rsid w:val="7E9DCD6A"/>
    <w:rsid w:val="7EA36BF4"/>
    <w:rsid w:val="7EAC304B"/>
    <w:rsid w:val="7EC09300"/>
    <w:rsid w:val="7ECACE40"/>
    <w:rsid w:val="7F036467"/>
    <w:rsid w:val="7F146C09"/>
    <w:rsid w:val="7F25E79E"/>
    <w:rsid w:val="7F690727"/>
    <w:rsid w:val="7FD7CBF8"/>
    <w:rsid w:val="7FD867EB"/>
    <w:rsid w:val="7FF06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99"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A15CC"/>
    <w:pPr>
      <w:spacing w:before="120" w:after="120"/>
      <w:jc w:val="both"/>
    </w:pPr>
    <w:rPr>
      <w:rFonts w:asciiTheme="minorHAnsi" w:eastAsia="Open Sans" w:hAnsiTheme="minorHAnsi" w:cstheme="minorHAnsi"/>
      <w:color w:val="000000" w:themeColor="text1"/>
      <w:sz w:val="22"/>
      <w:szCs w:val="22"/>
      <w:lang w:val="sk-SK" w:eastAsia="ja-JP"/>
    </w:rPr>
  </w:style>
  <w:style w:type="paragraph" w:styleId="Nadpis1">
    <w:name w:val="heading 1"/>
    <w:aliases w:val="NADPIS,Heading 11111,Kapitola,H1,V_Head1,Heading 1(war),CNX_nadpis1,CNX_nadpis11,Nadpis kapitoly1,CNX_nadpis12,Nadpis kapitoly2,CNX_nadpis13,Nadpis kapitoly3,CNX_nadpis14,Nadpis kapitoly4,CNX_nadpis15,Nadpis kapitoly5,NADPIS KAPITOLY,Chapter,1"/>
    <w:basedOn w:val="Normlny"/>
    <w:next w:val="Normlny"/>
    <w:link w:val="Nadpis1Char"/>
    <w:autoRedefine/>
    <w:uiPriority w:val="9"/>
    <w:qFormat/>
    <w:rsid w:val="00294B6B"/>
    <w:pPr>
      <w:keepNext/>
      <w:numPr>
        <w:numId w:val="67"/>
      </w:numPr>
      <w:spacing w:before="240" w:line="20" w:lineRule="atLeast"/>
      <w:jc w:val="left"/>
      <w:outlineLvl w:val="0"/>
    </w:pPr>
    <w:rPr>
      <w:rFonts w:eastAsia="MS Mincho" w:cs="Arial"/>
      <w:b/>
      <w:bCs/>
      <w:kern w:val="32"/>
      <w:sz w:val="32"/>
      <w:szCs w:val="28"/>
    </w:rPr>
  </w:style>
  <w:style w:type="paragraph" w:styleId="Nadpis2">
    <w:name w:val="heading 2"/>
    <w:aliases w:val="Podnadpis,F2,F21,H2,Podkapitola1,hlavicka,h2,Nadpis 2T,V_Head2,Heading 2(war),X.X,CNX_nadpis2,Heading 2 Hidden,CNX_nadpis21,CNX_nadpis22,CNX_nadpis23,CNX_nadpis24,CNX_nadpis25,CNX_nadpis211,CNX_nadpis26,CNX_nadpis212,CNX_nadpis221,CNX_nadpis27"/>
    <w:basedOn w:val="Normlny"/>
    <w:next w:val="Normlny"/>
    <w:link w:val="Nadpis2Char"/>
    <w:autoRedefine/>
    <w:uiPriority w:val="9"/>
    <w:qFormat/>
    <w:rsid w:val="00D913F5"/>
    <w:pPr>
      <w:keepNext/>
      <w:numPr>
        <w:ilvl w:val="1"/>
        <w:numId w:val="67"/>
      </w:numPr>
      <w:spacing w:before="360"/>
      <w:outlineLvl w:val="1"/>
    </w:pPr>
    <w:rPr>
      <w:rFonts w:eastAsia="MS Mincho" w:cs="Arial"/>
      <w:b/>
      <w:iCs/>
      <w:sz w:val="28"/>
      <w:szCs w:val="24"/>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1"/>
    <w:basedOn w:val="Normlny"/>
    <w:next w:val="Normlny"/>
    <w:link w:val="Nadpis3Char"/>
    <w:autoRedefine/>
    <w:rsid w:val="005137D4"/>
    <w:pPr>
      <w:keepNext/>
      <w:numPr>
        <w:ilvl w:val="2"/>
        <w:numId w:val="4"/>
      </w:numPr>
      <w:spacing w:before="240" w:after="60"/>
      <w:jc w:val="left"/>
      <w:outlineLvl w:val="2"/>
    </w:pPr>
    <w:rPr>
      <w:rFonts w:eastAsia="MS Mincho" w:cs="Arial"/>
      <w:b/>
      <w:bCs/>
      <w:sz w:val="24"/>
      <w:szCs w:val="26"/>
    </w:rPr>
  </w:style>
  <w:style w:type="paragraph" w:styleId="Nadpis4">
    <w:name w:val="heading 4"/>
    <w:basedOn w:val="Normlny"/>
    <w:next w:val="Normlny"/>
    <w:link w:val="Nadpis4Char"/>
    <w:qFormat/>
    <w:rsid w:val="00DD186B"/>
    <w:pPr>
      <w:numPr>
        <w:ilvl w:val="3"/>
        <w:numId w:val="67"/>
      </w:numPr>
      <w:spacing w:before="240"/>
      <w:jc w:val="left"/>
      <w:outlineLvl w:val="3"/>
    </w:pPr>
    <w:rPr>
      <w:rFonts w:eastAsia="Times New Roman"/>
      <w:b/>
      <w:szCs w:val="20"/>
    </w:rPr>
  </w:style>
  <w:style w:type="paragraph" w:styleId="Nadpis5">
    <w:name w:val="heading 5"/>
    <w:aliases w:val="Heading 5(war),X.X.X.X.X,CNX_nadpis5,CNX_nadpis51,CNX_nadpis52,CNX_nadpis53,CNX_nadpis54,CNX_nadpis55,CNX_nadpis511,CNX_nadpis521,CNX_nadpis531,CNX_nadpis541,CNX_nadpis56,CNX_nadpis512,CNX_nadpis522,CNX_nadpis532,CNX_nadpis542,CNX_nadpis57,H5"/>
    <w:basedOn w:val="Normlny"/>
    <w:next w:val="Normlny"/>
    <w:link w:val="Nadpis5Char"/>
    <w:qFormat/>
    <w:rsid w:val="00EE35D4"/>
    <w:pPr>
      <w:numPr>
        <w:ilvl w:val="4"/>
        <w:numId w:val="67"/>
      </w:numPr>
      <w:tabs>
        <w:tab w:val="num" w:pos="2576"/>
      </w:tabs>
      <w:spacing w:before="240"/>
      <w:ind w:right="567"/>
      <w:jc w:val="left"/>
      <w:outlineLvl w:val="4"/>
    </w:pPr>
    <w:rPr>
      <w:rFonts w:eastAsia="Times New Roman"/>
      <w:b/>
      <w:bCs/>
      <w:iCs/>
      <w:szCs w:val="26"/>
      <w:lang w:eastAsia="en-US"/>
    </w:rPr>
  </w:style>
  <w:style w:type="paragraph" w:styleId="Nadpis6">
    <w:name w:val="heading 6"/>
    <w:basedOn w:val="Normlny"/>
    <w:next w:val="Normlny"/>
    <w:link w:val="Nadpis6Char"/>
    <w:unhideWhenUsed/>
    <w:qFormat/>
    <w:rsid w:val="00EE35D4"/>
    <w:pPr>
      <w:numPr>
        <w:ilvl w:val="5"/>
        <w:numId w:val="67"/>
      </w:numPr>
      <w:tabs>
        <w:tab w:val="num" w:pos="2936"/>
      </w:tabs>
      <w:spacing w:before="240"/>
      <w:ind w:right="567"/>
      <w:outlineLvl w:val="5"/>
    </w:pPr>
    <w:rPr>
      <w:b/>
      <w:bCs/>
      <w:lang w:eastAsia="en-US"/>
    </w:rPr>
  </w:style>
  <w:style w:type="paragraph" w:styleId="Nadpis7">
    <w:name w:val="heading 7"/>
    <w:basedOn w:val="Normlny"/>
    <w:next w:val="Normlny"/>
    <w:link w:val="Nadpis7Char"/>
    <w:unhideWhenUsed/>
    <w:qFormat/>
    <w:rsid w:val="001B32FF"/>
    <w:pPr>
      <w:numPr>
        <w:ilvl w:val="6"/>
        <w:numId w:val="67"/>
      </w:numPr>
      <w:tabs>
        <w:tab w:val="num" w:pos="2936"/>
      </w:tabs>
      <w:spacing w:before="240" w:after="60"/>
      <w:outlineLvl w:val="6"/>
    </w:pPr>
    <w:rPr>
      <w:rFonts w:ascii="Calibri" w:eastAsia="Times New Roman" w:hAnsi="Calibri"/>
      <w:sz w:val="24"/>
      <w:szCs w:val="24"/>
    </w:rPr>
  </w:style>
  <w:style w:type="paragraph" w:styleId="Nadpis8">
    <w:name w:val="heading 8"/>
    <w:aliases w:val="Center Bold,ASAPHeading 8"/>
    <w:basedOn w:val="Normlny"/>
    <w:next w:val="Normlny"/>
    <w:link w:val="Nadpis8Char"/>
    <w:unhideWhenUsed/>
    <w:rsid w:val="001B32FF"/>
    <w:pPr>
      <w:numPr>
        <w:ilvl w:val="7"/>
        <w:numId w:val="67"/>
      </w:numPr>
      <w:tabs>
        <w:tab w:val="num" w:pos="3296"/>
      </w:tabs>
      <w:spacing w:before="240" w:after="60"/>
      <w:outlineLvl w:val="7"/>
    </w:pPr>
    <w:rPr>
      <w:rFonts w:ascii="Calibri" w:eastAsia="Times New Roman" w:hAnsi="Calibri"/>
      <w:i/>
      <w:iCs/>
      <w:sz w:val="24"/>
      <w:szCs w:val="24"/>
    </w:rPr>
  </w:style>
  <w:style w:type="paragraph" w:styleId="Nadpis9">
    <w:name w:val="heading 9"/>
    <w:aliases w:val="Problém č.,Problém c.,h9,heading9,ASAPHeading 9"/>
    <w:basedOn w:val="Normlny"/>
    <w:next w:val="Normlny"/>
    <w:link w:val="Nadpis9Char"/>
    <w:unhideWhenUsed/>
    <w:rsid w:val="001B32FF"/>
    <w:pPr>
      <w:numPr>
        <w:ilvl w:val="8"/>
        <w:numId w:val="67"/>
      </w:numPr>
      <w:tabs>
        <w:tab w:val="num" w:pos="3656"/>
      </w:tabs>
      <w:spacing w:before="240" w:after="60"/>
      <w:outlineLvl w:val="8"/>
    </w:pPr>
    <w:rPr>
      <w:rFonts w:ascii="Calibri Light" w:eastAsia="Times New Roman" w:hAnsi="Calibri Ligh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Char,Heading 11111 Char,Kapitola Char,H1 Char,V_Head1 Char,Heading 1(war) Char,CNX_nadpis1 Char,CNX_nadpis11 Char,Nadpis kapitoly1 Char,CNX_nadpis12 Char,Nadpis kapitoly2 Char,CNX_nadpis13 Char,Nadpis kapitoly3 Char,Chapter Char"/>
    <w:link w:val="Nadpis1"/>
    <w:uiPriority w:val="9"/>
    <w:rsid w:val="00294B6B"/>
    <w:rPr>
      <w:rFonts w:asciiTheme="minorHAnsi" w:eastAsia="MS Mincho" w:hAnsiTheme="minorHAnsi" w:cs="Arial"/>
      <w:b/>
      <w:bCs/>
      <w:color w:val="000000" w:themeColor="text1"/>
      <w:kern w:val="32"/>
      <w:sz w:val="32"/>
      <w:szCs w:val="28"/>
      <w:lang w:val="sk-SK" w:eastAsia="ja-JP"/>
    </w:rPr>
  </w:style>
  <w:style w:type="character" w:customStyle="1" w:styleId="Nadpis2Char">
    <w:name w:val="Nadpis 2 Char"/>
    <w:aliases w:val="Podnadpis Char1,F2 Char1,F21 Char1,H2 Char1,Podkapitola1 Char1,hlavicka Char1,h2 Char1,Nadpis 2T Char1,V_Head2 Char1,Heading 2(war) Char1,X.X Char1,CNX_nadpis2 Char1,Heading 2 Hidden Char1,CNX_nadpis21 Char1,CNX_nadpis22 Char1"/>
    <w:link w:val="Nadpis2"/>
    <w:uiPriority w:val="9"/>
    <w:rsid w:val="00BD6DB1"/>
    <w:rPr>
      <w:rFonts w:asciiTheme="minorHAnsi" w:eastAsia="MS Mincho" w:hAnsiTheme="minorHAnsi" w:cs="Arial"/>
      <w:b/>
      <w:iCs/>
      <w:color w:val="000000" w:themeColor="text1"/>
      <w:sz w:val="28"/>
      <w:szCs w:val="24"/>
      <w:lang w:val="sk-SK" w:eastAsia="ja-JP"/>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1 Char"/>
    <w:link w:val="Nadpis3"/>
    <w:rsid w:val="005137D4"/>
    <w:rPr>
      <w:rFonts w:asciiTheme="minorHAnsi" w:eastAsia="MS Mincho" w:hAnsiTheme="minorHAnsi" w:cs="Arial"/>
      <w:b/>
      <w:bCs/>
      <w:color w:val="000000" w:themeColor="text1"/>
      <w:sz w:val="24"/>
      <w:szCs w:val="26"/>
      <w:lang w:val="sk-SK" w:eastAsia="ja-JP"/>
    </w:rPr>
  </w:style>
  <w:style w:type="character" w:customStyle="1" w:styleId="Nadpis4Char">
    <w:name w:val="Nadpis 4 Char"/>
    <w:link w:val="Nadpis4"/>
    <w:rsid w:val="00DD186B"/>
    <w:rPr>
      <w:rFonts w:asciiTheme="minorHAnsi" w:hAnsiTheme="minorHAnsi" w:cstheme="minorHAnsi"/>
      <w:b/>
      <w:color w:val="000000" w:themeColor="text1"/>
      <w:sz w:val="22"/>
      <w:lang w:val="sk-SK" w:eastAsia="ja-JP"/>
    </w:rPr>
  </w:style>
  <w:style w:type="paragraph" w:styleId="Obsah1">
    <w:name w:val="toc 1"/>
    <w:basedOn w:val="Normlny"/>
    <w:next w:val="Normlny"/>
    <w:autoRedefine/>
    <w:uiPriority w:val="39"/>
    <w:rsid w:val="0025207F"/>
    <w:pPr>
      <w:tabs>
        <w:tab w:val="left" w:pos="440"/>
        <w:tab w:val="right" w:leader="dot" w:pos="9027"/>
      </w:tabs>
    </w:pPr>
    <w:rPr>
      <w:noProof/>
    </w:rPr>
  </w:style>
  <w:style w:type="character" w:customStyle="1" w:styleId="Nzovtabulky">
    <w:name w:val="Názov tabulky"/>
    <w:rsid w:val="00FE02C5"/>
    <w:rPr>
      <w:rFonts w:ascii="Futura Bk BT" w:hAnsi="Futura Bk BT"/>
      <w:b/>
      <w:bCs/>
      <w:sz w:val="22"/>
    </w:rPr>
  </w:style>
  <w:style w:type="paragraph" w:styleId="Obsah3">
    <w:name w:val="toc 3"/>
    <w:basedOn w:val="Normlny"/>
    <w:next w:val="Normlny"/>
    <w:autoRedefine/>
    <w:uiPriority w:val="39"/>
    <w:rsid w:val="008775F9"/>
    <w:pPr>
      <w:ind w:left="440"/>
    </w:pPr>
  </w:style>
  <w:style w:type="paragraph" w:styleId="Obsah4">
    <w:name w:val="toc 4"/>
    <w:basedOn w:val="Normlny"/>
    <w:next w:val="Normlny"/>
    <w:autoRedefine/>
    <w:uiPriority w:val="39"/>
    <w:rsid w:val="008775F9"/>
    <w:pPr>
      <w:ind w:left="660"/>
    </w:pPr>
  </w:style>
  <w:style w:type="paragraph" w:customStyle="1" w:styleId="Pomenovaniavtabulke1">
    <w:name w:val="Pomenovania v tabulke 1"/>
    <w:basedOn w:val="Pomenovaniavtabulke2"/>
    <w:autoRedefine/>
    <w:uiPriority w:val="99"/>
    <w:rsid w:val="00692CE7"/>
    <w:pPr>
      <w:tabs>
        <w:tab w:val="left" w:pos="360"/>
      </w:tabs>
    </w:pPr>
    <w:rPr>
      <w:bCs/>
      <w:sz w:val="20"/>
      <w:lang w:val="sk-SK"/>
    </w:rPr>
  </w:style>
  <w:style w:type="paragraph" w:customStyle="1" w:styleId="Pomenovaniavtabulke2">
    <w:name w:val="Pomenovania v tabulke 2"/>
    <w:basedOn w:val="Normlny"/>
    <w:autoRedefine/>
    <w:uiPriority w:val="99"/>
    <w:rsid w:val="00E72A64"/>
    <w:pPr>
      <w:spacing w:before="60" w:after="60"/>
      <w:jc w:val="left"/>
    </w:pPr>
    <w:rPr>
      <w:rFonts w:eastAsia="Times New Roman"/>
      <w:b/>
      <w:sz w:val="18"/>
      <w:szCs w:val="20"/>
      <w:lang w:val="en-US"/>
    </w:rPr>
  </w:style>
  <w:style w:type="paragraph" w:styleId="Obsah2">
    <w:name w:val="toc 2"/>
    <w:basedOn w:val="Normlny"/>
    <w:next w:val="Normlny"/>
    <w:autoRedefine/>
    <w:uiPriority w:val="39"/>
    <w:rsid w:val="0000385D"/>
    <w:pPr>
      <w:tabs>
        <w:tab w:val="left" w:pos="880"/>
        <w:tab w:val="right" w:leader="dot" w:pos="9017"/>
      </w:tabs>
      <w:ind w:left="200"/>
    </w:pPr>
  </w:style>
  <w:style w:type="character" w:styleId="Hypertextovprepojenie">
    <w:name w:val="Hyperlink"/>
    <w:aliases w:val="Hyperlink 1"/>
    <w:uiPriority w:val="99"/>
    <w:unhideWhenUsed/>
    <w:rsid w:val="00156AD3"/>
    <w:rPr>
      <w:rFonts w:asciiTheme="minorHAnsi" w:hAnsiTheme="minorHAnsi"/>
      <w:b/>
      <w:color w:val="auto"/>
      <w:sz w:val="22"/>
      <w:szCs w:val="20"/>
      <w:u w:val="none"/>
    </w:rPr>
  </w:style>
  <w:style w:type="paragraph" w:customStyle="1" w:styleId="Nadpis21">
    <w:name w:val="Nadpis 21"/>
    <w:basedOn w:val="Normlny"/>
    <w:autoRedefine/>
    <w:uiPriority w:val="99"/>
    <w:rsid w:val="003760AE"/>
    <w:pPr>
      <w:pageBreakBefore/>
      <w:spacing w:before="240" w:after="0"/>
      <w:ind w:right="-153"/>
      <w:jc w:val="left"/>
    </w:pPr>
    <w:rPr>
      <w:rFonts w:eastAsia="Times New Roman"/>
      <w:b/>
      <w:bCs/>
      <w:sz w:val="32"/>
      <w:szCs w:val="20"/>
    </w:rPr>
  </w:style>
  <w:style w:type="paragraph" w:styleId="truktradokumentu">
    <w:name w:val="Document Map"/>
    <w:basedOn w:val="Normlny"/>
    <w:link w:val="truktradokumentuChar"/>
    <w:uiPriority w:val="99"/>
    <w:semiHidden/>
    <w:rsid w:val="00427462"/>
    <w:pPr>
      <w:shd w:val="clear" w:color="auto" w:fill="000080"/>
    </w:pPr>
    <w:rPr>
      <w:rFonts w:ascii="Tahoma" w:hAnsi="Tahoma"/>
      <w:szCs w:val="20"/>
    </w:rPr>
  </w:style>
  <w:style w:type="paragraph" w:customStyle="1" w:styleId="Nadpis11">
    <w:name w:val="Nadpis 11"/>
    <w:basedOn w:val="Normlny"/>
    <w:autoRedefine/>
    <w:uiPriority w:val="99"/>
    <w:rsid w:val="00D40790"/>
    <w:pPr>
      <w:ind w:left="2832"/>
      <w:jc w:val="center"/>
    </w:pPr>
    <w:rPr>
      <w:szCs w:val="20"/>
    </w:rPr>
  </w:style>
  <w:style w:type="paragraph" w:styleId="Hlavika">
    <w:name w:val="header"/>
    <w:basedOn w:val="Normlny"/>
    <w:link w:val="HlavikaChar"/>
    <w:uiPriority w:val="99"/>
    <w:rsid w:val="008775F9"/>
    <w:pPr>
      <w:tabs>
        <w:tab w:val="center" w:pos="4536"/>
        <w:tab w:val="right" w:pos="9072"/>
      </w:tabs>
    </w:pPr>
  </w:style>
  <w:style w:type="paragraph" w:styleId="Pta">
    <w:name w:val="footer"/>
    <w:basedOn w:val="Normlny"/>
    <w:link w:val="PtaChar"/>
    <w:uiPriority w:val="99"/>
    <w:rsid w:val="008775F9"/>
    <w:pPr>
      <w:tabs>
        <w:tab w:val="center" w:pos="4536"/>
        <w:tab w:val="right" w:pos="9072"/>
      </w:tabs>
    </w:pPr>
  </w:style>
  <w:style w:type="paragraph" w:customStyle="1" w:styleId="Zadanievtabulke1">
    <w:name w:val="Zadanie v tabulke 1"/>
    <w:basedOn w:val="Normlny"/>
    <w:autoRedefine/>
    <w:uiPriority w:val="99"/>
    <w:rsid w:val="00397DA0"/>
    <w:pPr>
      <w:spacing w:before="60" w:after="60"/>
      <w:ind w:left="215" w:right="74"/>
    </w:pPr>
    <w:rPr>
      <w:rFonts w:eastAsia="Times New Roman"/>
      <w:szCs w:val="20"/>
      <w:lang w:val="en-US"/>
    </w:rPr>
  </w:style>
  <w:style w:type="paragraph" w:customStyle="1" w:styleId="Zadanievtabulke2">
    <w:name w:val="Zadanie v tabulke 2"/>
    <w:basedOn w:val="Normlny"/>
    <w:autoRedefine/>
    <w:uiPriority w:val="99"/>
    <w:rsid w:val="00264FBD"/>
    <w:pPr>
      <w:spacing w:before="60" w:after="60"/>
      <w:jc w:val="left"/>
    </w:pPr>
    <w:rPr>
      <w:rFonts w:eastAsia="Times New Roman"/>
      <w:sz w:val="18"/>
      <w:szCs w:val="20"/>
    </w:rPr>
  </w:style>
  <w:style w:type="paragraph" w:customStyle="1" w:styleId="Head2">
    <w:name w:val="Head2"/>
    <w:basedOn w:val="Nadpis2"/>
    <w:autoRedefine/>
    <w:uiPriority w:val="99"/>
    <w:rsid w:val="00671C8F"/>
    <w:pPr>
      <w:numPr>
        <w:ilvl w:val="0"/>
        <w:numId w:val="0"/>
      </w:numPr>
      <w:tabs>
        <w:tab w:val="num" w:pos="567"/>
      </w:tabs>
      <w:ind w:left="624" w:hanging="624"/>
    </w:pPr>
    <w:rPr>
      <w:sz w:val="24"/>
    </w:rPr>
  </w:style>
  <w:style w:type="paragraph" w:customStyle="1" w:styleId="Head3">
    <w:name w:val="Head3"/>
    <w:basedOn w:val="Nadpis3"/>
    <w:uiPriority w:val="99"/>
    <w:rsid w:val="00671C8F"/>
    <w:pPr>
      <w:numPr>
        <w:ilvl w:val="0"/>
        <w:numId w:val="0"/>
      </w:numPr>
      <w:tabs>
        <w:tab w:val="num" w:pos="227"/>
      </w:tabs>
      <w:ind w:left="340" w:hanging="340"/>
    </w:pPr>
  </w:style>
  <w:style w:type="paragraph" w:customStyle="1" w:styleId="Head4">
    <w:name w:val="Head4"/>
    <w:basedOn w:val="Nadpis4"/>
    <w:uiPriority w:val="99"/>
    <w:rsid w:val="00671C8F"/>
    <w:pPr>
      <w:numPr>
        <w:ilvl w:val="0"/>
        <w:numId w:val="0"/>
      </w:numPr>
      <w:tabs>
        <w:tab w:val="num" w:pos="0"/>
      </w:tabs>
    </w:pPr>
  </w:style>
  <w:style w:type="paragraph" w:styleId="Bezriadkovania">
    <w:name w:val="No Spacing"/>
    <w:aliases w:val="Priloha"/>
    <w:link w:val="BezriadkovaniaChar"/>
    <w:qFormat/>
    <w:rsid w:val="00D63294"/>
    <w:rPr>
      <w:rFonts w:ascii="Arial Black" w:eastAsia="Calibri" w:hAnsi="Arial Black"/>
      <w:i/>
      <w:szCs w:val="22"/>
    </w:rPr>
  </w:style>
  <w:style w:type="character" w:customStyle="1" w:styleId="BezriadkovaniaChar">
    <w:name w:val="Bez riadkovania Char"/>
    <w:aliases w:val="Priloha Char"/>
    <w:link w:val="Bezriadkovania"/>
    <w:rsid w:val="00D63294"/>
    <w:rPr>
      <w:rFonts w:ascii="Arial Black" w:eastAsia="Calibri" w:hAnsi="Arial Black"/>
      <w:i/>
      <w:szCs w:val="22"/>
    </w:rPr>
  </w:style>
  <w:style w:type="paragraph" w:customStyle="1" w:styleId="Gulicky2">
    <w:name w:val="Gulicky 2"/>
    <w:basedOn w:val="Normlny"/>
    <w:rsid w:val="00E05A99"/>
    <w:pPr>
      <w:numPr>
        <w:ilvl w:val="1"/>
        <w:numId w:val="5"/>
      </w:numPr>
    </w:pPr>
    <w:rPr>
      <w:rFonts w:eastAsia="Times New Roman"/>
      <w:szCs w:val="20"/>
    </w:rPr>
  </w:style>
  <w:style w:type="paragraph" w:styleId="Obsah5">
    <w:name w:val="toc 5"/>
    <w:basedOn w:val="Normlny"/>
    <w:next w:val="Normlny"/>
    <w:autoRedefine/>
    <w:uiPriority w:val="39"/>
    <w:unhideWhenUsed/>
    <w:rsid w:val="00D945D9"/>
    <w:pPr>
      <w:spacing w:after="100" w:line="276" w:lineRule="auto"/>
      <w:ind w:left="880"/>
      <w:jc w:val="left"/>
    </w:pPr>
    <w:rPr>
      <w:rFonts w:ascii="Calibri" w:eastAsia="Times New Roman" w:hAnsi="Calibri"/>
      <w:lang w:eastAsia="sk-SK"/>
    </w:rPr>
  </w:style>
  <w:style w:type="paragraph" w:styleId="Obsah6">
    <w:name w:val="toc 6"/>
    <w:basedOn w:val="Normlny"/>
    <w:next w:val="Normlny"/>
    <w:autoRedefine/>
    <w:uiPriority w:val="39"/>
    <w:unhideWhenUsed/>
    <w:rsid w:val="00D945D9"/>
    <w:pPr>
      <w:spacing w:after="100" w:line="276" w:lineRule="auto"/>
      <w:ind w:left="1100"/>
      <w:jc w:val="left"/>
    </w:pPr>
    <w:rPr>
      <w:rFonts w:ascii="Calibri" w:eastAsia="Times New Roman" w:hAnsi="Calibri"/>
      <w:lang w:eastAsia="sk-SK"/>
    </w:rPr>
  </w:style>
  <w:style w:type="paragraph" w:styleId="Obsah7">
    <w:name w:val="toc 7"/>
    <w:basedOn w:val="Normlny"/>
    <w:next w:val="Normlny"/>
    <w:autoRedefine/>
    <w:uiPriority w:val="39"/>
    <w:unhideWhenUsed/>
    <w:rsid w:val="00D945D9"/>
    <w:pPr>
      <w:spacing w:after="100" w:line="276" w:lineRule="auto"/>
      <w:ind w:left="1320"/>
      <w:jc w:val="left"/>
    </w:pPr>
    <w:rPr>
      <w:rFonts w:ascii="Calibri" w:eastAsia="Times New Roman" w:hAnsi="Calibri"/>
      <w:lang w:eastAsia="sk-SK"/>
    </w:rPr>
  </w:style>
  <w:style w:type="paragraph" w:styleId="Obsah8">
    <w:name w:val="toc 8"/>
    <w:basedOn w:val="Normlny"/>
    <w:next w:val="Normlny"/>
    <w:autoRedefine/>
    <w:uiPriority w:val="39"/>
    <w:unhideWhenUsed/>
    <w:rsid w:val="00D945D9"/>
    <w:pPr>
      <w:spacing w:after="100" w:line="276" w:lineRule="auto"/>
      <w:ind w:left="1540"/>
      <w:jc w:val="left"/>
    </w:pPr>
    <w:rPr>
      <w:rFonts w:ascii="Calibri" w:eastAsia="Times New Roman" w:hAnsi="Calibri"/>
      <w:lang w:eastAsia="sk-SK"/>
    </w:rPr>
  </w:style>
  <w:style w:type="paragraph" w:styleId="Obsah9">
    <w:name w:val="toc 9"/>
    <w:basedOn w:val="Normlny"/>
    <w:next w:val="Normlny"/>
    <w:autoRedefine/>
    <w:uiPriority w:val="39"/>
    <w:unhideWhenUsed/>
    <w:rsid w:val="00D945D9"/>
    <w:pPr>
      <w:spacing w:after="100" w:line="276" w:lineRule="auto"/>
      <w:ind w:left="1760"/>
      <w:jc w:val="left"/>
    </w:pPr>
    <w:rPr>
      <w:rFonts w:ascii="Calibri" w:eastAsia="Times New Roman" w:hAnsi="Calibri"/>
      <w:lang w:eastAsia="sk-SK"/>
    </w:rPr>
  </w:style>
  <w:style w:type="character" w:customStyle="1" w:styleId="Heading2CharChar">
    <w:name w:val="Heading 2 Char Char"/>
    <w:rsid w:val="00566403"/>
    <w:rPr>
      <w:rFonts w:ascii="Futura Bk" w:eastAsia="MS Mincho" w:hAnsi="Futura Bk" w:cs="Arial"/>
      <w:b/>
      <w:iCs/>
      <w:sz w:val="28"/>
      <w:szCs w:val="24"/>
      <w:lang w:val="sk-SK" w:eastAsia="ja-JP" w:bidi="ar-SA"/>
    </w:rPr>
  </w:style>
  <w:style w:type="paragraph" w:customStyle="1" w:styleId="NoSpacing1">
    <w:name w:val="No Spacing1"/>
    <w:link w:val="NoSpacingChar"/>
    <w:rsid w:val="002A2CA9"/>
    <w:rPr>
      <w:rFonts w:ascii="Calibri" w:eastAsia="Calibri" w:hAnsi="Calibri"/>
      <w:sz w:val="22"/>
      <w:szCs w:val="22"/>
    </w:rPr>
  </w:style>
  <w:style w:type="character" w:customStyle="1" w:styleId="NoSpacingChar">
    <w:name w:val="No Spacing Char"/>
    <w:link w:val="NoSpacing1"/>
    <w:rsid w:val="002A2CA9"/>
    <w:rPr>
      <w:rFonts w:ascii="Calibri" w:eastAsia="Calibri" w:hAnsi="Calibri"/>
      <w:sz w:val="22"/>
      <w:szCs w:val="22"/>
      <w:lang w:val="en-US" w:eastAsia="en-US" w:bidi="ar-SA"/>
    </w:rPr>
  </w:style>
  <w:style w:type="character" w:customStyle="1" w:styleId="StyleTimesNewRoman11pt">
    <w:name w:val="Style Times New Roman 11 pt"/>
    <w:uiPriority w:val="99"/>
    <w:rsid w:val="002A2CA9"/>
    <w:rPr>
      <w:rFonts w:ascii="Futura Bk" w:hAnsi="Futura Bk"/>
      <w:sz w:val="20"/>
    </w:rPr>
  </w:style>
  <w:style w:type="table" w:styleId="Mriekatabuky">
    <w:name w:val="Table Grid"/>
    <w:basedOn w:val="Normlnatabuka"/>
    <w:uiPriority w:val="39"/>
    <w:rsid w:val="002A2CA9"/>
    <w:pPr>
      <w:spacing w:before="120"/>
      <w:ind w:left="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adpisChar">
    <w:name w:val="Podnadpis Char"/>
    <w:aliases w:val="F2 Char,F21 Char,H2 Char,Podkapitola1 Char,hlavicka Char,h2 Char,Nadpis 2T Char,V_Head2 Char,Heading 2(war) Char,X.X Char,CNX_nadpis2 Char,Heading 2 Hidden Char,CNX_nadpis21 Char,CNX_nadpis22 Char,CNX_nadpis23 Char,CNX_nadpis24 Char"/>
    <w:rsid w:val="002A2CA9"/>
    <w:rPr>
      <w:rFonts w:ascii="Futura Bk" w:eastAsia="MS Mincho" w:hAnsi="Futura Bk" w:cs="Arial"/>
      <w:b/>
      <w:iCs/>
      <w:sz w:val="24"/>
      <w:szCs w:val="24"/>
      <w:lang w:val="sk-SK" w:eastAsia="ja-JP" w:bidi="ar-SA"/>
    </w:rPr>
  </w:style>
  <w:style w:type="character" w:styleId="Vrazn">
    <w:name w:val="Strong"/>
    <w:rsid w:val="00931504"/>
    <w:rPr>
      <w:b/>
      <w:bCs/>
    </w:rPr>
  </w:style>
  <w:style w:type="paragraph" w:customStyle="1" w:styleId="Gulicky">
    <w:name w:val="Gulicky"/>
    <w:basedOn w:val="NoSpacing1"/>
    <w:link w:val="GulickyChar"/>
    <w:rsid w:val="00812E02"/>
    <w:pPr>
      <w:numPr>
        <w:numId w:val="6"/>
      </w:numPr>
    </w:pPr>
    <w:rPr>
      <w:rFonts w:ascii="Futura Bk" w:hAnsi="Futura Bk"/>
      <w:sz w:val="20"/>
      <w:szCs w:val="20"/>
      <w:lang w:val="sk-SK"/>
    </w:rPr>
  </w:style>
  <w:style w:type="character" w:customStyle="1" w:styleId="GulickyChar">
    <w:name w:val="Gulicky Char"/>
    <w:link w:val="Gulicky"/>
    <w:rsid w:val="00812E02"/>
    <w:rPr>
      <w:rFonts w:ascii="Futura Bk" w:eastAsia="Calibri" w:hAnsi="Futura Bk"/>
      <w:lang w:val="sk-SK"/>
    </w:rPr>
  </w:style>
  <w:style w:type="character" w:customStyle="1" w:styleId="Nadpis5Char">
    <w:name w:val="Nadpis 5 Char"/>
    <w:aliases w:val="Heading 5(war) Char,X.X.X.X.X Char,CNX_nadpis5 Char,CNX_nadpis51 Char,CNX_nadpis52 Char,CNX_nadpis53 Char,CNX_nadpis54 Char,CNX_nadpis55 Char,CNX_nadpis511 Char,CNX_nadpis521 Char,CNX_nadpis531 Char,CNX_nadpis541 Char,CNX_nadpis56 Char"/>
    <w:link w:val="Nadpis5"/>
    <w:rsid w:val="00EE35D4"/>
    <w:rPr>
      <w:rFonts w:asciiTheme="minorHAnsi" w:hAnsiTheme="minorHAnsi" w:cstheme="minorHAnsi"/>
      <w:b/>
      <w:bCs/>
      <w:iCs/>
      <w:color w:val="000000" w:themeColor="text1"/>
      <w:sz w:val="22"/>
      <w:szCs w:val="26"/>
      <w:lang w:val="sk-SK"/>
    </w:rPr>
  </w:style>
  <w:style w:type="paragraph" w:styleId="Normlnysozarkami">
    <w:name w:val="Normal Indent"/>
    <w:aliases w:val="Char, Char"/>
    <w:basedOn w:val="Normlny"/>
    <w:link w:val="NormlnysozarkamiChar"/>
    <w:rsid w:val="009665C6"/>
    <w:pPr>
      <w:ind w:left="567" w:hanging="567"/>
    </w:pPr>
    <w:rPr>
      <w:rFonts w:ascii="Arial" w:hAnsi="Arial"/>
      <w:szCs w:val="20"/>
    </w:rPr>
  </w:style>
  <w:style w:type="character" w:customStyle="1" w:styleId="NormlnysozarkamiChar">
    <w:name w:val="Normálny so zarážkami Char"/>
    <w:aliases w:val="Char Char, Char Char"/>
    <w:link w:val="Normlnysozarkami"/>
    <w:locked/>
    <w:rsid w:val="009665C6"/>
    <w:rPr>
      <w:rFonts w:ascii="Arial" w:eastAsia="Calibri" w:hAnsi="Arial"/>
      <w:lang w:val="sk-SK" w:eastAsia="en-US" w:bidi="ar-SA"/>
    </w:rPr>
  </w:style>
  <w:style w:type="paragraph" w:customStyle="1" w:styleId="NormalASAPNormal">
    <w:name w:val="Normal.ASAPNormal"/>
    <w:link w:val="NormalASAPNormalChar"/>
    <w:uiPriority w:val="99"/>
    <w:rsid w:val="003F3978"/>
    <w:rPr>
      <w:rFonts w:ascii="Arial" w:hAnsi="Arial"/>
      <w:lang w:val="sk-SK"/>
    </w:rPr>
  </w:style>
  <w:style w:type="paragraph" w:styleId="Textkomentra">
    <w:name w:val="annotation text"/>
    <w:basedOn w:val="Normlny"/>
    <w:link w:val="TextkomentraChar"/>
    <w:uiPriority w:val="99"/>
    <w:rsid w:val="00D37DF1"/>
    <w:rPr>
      <w:szCs w:val="20"/>
    </w:rPr>
  </w:style>
  <w:style w:type="paragraph" w:styleId="Predmetkomentra">
    <w:name w:val="annotation subject"/>
    <w:basedOn w:val="Textkomentra"/>
    <w:next w:val="Textkomentra"/>
    <w:link w:val="PredmetkomentraChar"/>
    <w:uiPriority w:val="99"/>
    <w:rsid w:val="00D37DF1"/>
    <w:rPr>
      <w:rFonts w:ascii="Arial" w:hAnsi="Arial"/>
      <w:b/>
      <w:bCs/>
    </w:rPr>
  </w:style>
  <w:style w:type="character" w:customStyle="1" w:styleId="PredmetkomentraChar">
    <w:name w:val="Predmet komentára Char"/>
    <w:link w:val="Predmetkomentra"/>
    <w:uiPriority w:val="99"/>
    <w:locked/>
    <w:rsid w:val="00D37DF1"/>
    <w:rPr>
      <w:rFonts w:ascii="Arial" w:eastAsia="Calibri" w:hAnsi="Arial"/>
      <w:b/>
      <w:bCs/>
      <w:lang w:val="sk-SK" w:eastAsia="en-US" w:bidi="ar-SA"/>
    </w:rPr>
  </w:style>
  <w:style w:type="paragraph" w:styleId="Textbubliny">
    <w:name w:val="Balloon Text"/>
    <w:basedOn w:val="Normlny"/>
    <w:link w:val="TextbublinyChar"/>
    <w:uiPriority w:val="99"/>
    <w:rsid w:val="00AA6608"/>
    <w:rPr>
      <w:rFonts w:ascii="Tahoma" w:hAnsi="Tahoma" w:cs="Tahoma"/>
      <w:sz w:val="16"/>
      <w:szCs w:val="16"/>
    </w:rPr>
  </w:style>
  <w:style w:type="character" w:customStyle="1" w:styleId="TextbublinyChar">
    <w:name w:val="Text bubliny Char"/>
    <w:link w:val="Textbubliny"/>
    <w:uiPriority w:val="99"/>
    <w:rsid w:val="00AA6608"/>
    <w:rPr>
      <w:rFonts w:ascii="Tahoma" w:eastAsia="Calibri" w:hAnsi="Tahoma" w:cs="Tahoma"/>
      <w:sz w:val="16"/>
      <w:szCs w:val="16"/>
      <w:lang w:val="sk-SK"/>
    </w:rPr>
  </w:style>
  <w:style w:type="table" w:styleId="Klasicktabuka1">
    <w:name w:val="Table Classic 1"/>
    <w:basedOn w:val="Normlnatabuka"/>
    <w:rsid w:val="00F74EFB"/>
    <w:pPr>
      <w:spacing w:before="120"/>
      <w:ind w:left="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zia">
    <w:name w:val="Revision"/>
    <w:hidden/>
    <w:uiPriority w:val="99"/>
    <w:semiHidden/>
    <w:rsid w:val="003B688B"/>
    <w:rPr>
      <w:rFonts w:ascii="Futura Bk" w:eastAsia="Calibri" w:hAnsi="Futura Bk"/>
      <w:szCs w:val="22"/>
      <w:lang w:val="sk-SK"/>
    </w:rPr>
  </w:style>
  <w:style w:type="paragraph" w:styleId="Normlnywebov">
    <w:name w:val="Normal (Web)"/>
    <w:basedOn w:val="Normlny"/>
    <w:uiPriority w:val="99"/>
    <w:unhideWhenUsed/>
    <w:rsid w:val="00A200E2"/>
    <w:pPr>
      <w:spacing w:before="100" w:beforeAutospacing="1" w:after="100" w:afterAutospacing="1"/>
      <w:jc w:val="left"/>
    </w:pPr>
    <w:rPr>
      <w:rFonts w:ascii="Times New Roman" w:eastAsia="Times New Roman" w:hAnsi="Times New Roman"/>
      <w:sz w:val="24"/>
      <w:szCs w:val="24"/>
      <w:lang w:val="en-US"/>
    </w:rPr>
  </w:style>
  <w:style w:type="paragraph" w:customStyle="1" w:styleId="NormalMS">
    <w:name w:val="Normal_MS"/>
    <w:link w:val="NormalMSCharChar"/>
    <w:uiPriority w:val="99"/>
    <w:rsid w:val="0050149D"/>
    <w:pPr>
      <w:spacing w:before="60"/>
      <w:jc w:val="both"/>
    </w:pPr>
    <w:rPr>
      <w:rFonts w:ascii="Futura Bk" w:eastAsia="Calibri" w:hAnsi="Futura Bk"/>
      <w:szCs w:val="22"/>
    </w:rPr>
  </w:style>
  <w:style w:type="character" w:customStyle="1" w:styleId="NormalMSCharChar">
    <w:name w:val="Normal_MS Char Char"/>
    <w:link w:val="NormalMS"/>
    <w:uiPriority w:val="99"/>
    <w:rsid w:val="0050149D"/>
    <w:rPr>
      <w:rFonts w:ascii="Futura Bk" w:eastAsia="Calibri" w:hAnsi="Futura Bk"/>
      <w:szCs w:val="22"/>
    </w:rPr>
  </w:style>
  <w:style w:type="paragraph" w:styleId="Odsekzoznamu">
    <w:name w:val="List Paragraph"/>
    <w:aliases w:val="Bullet Number,lp1,lp11,List Paragraph11,Use Case List Paragraph,Odstavec se seznamem1,Bullet List,FooterText,numbered,Paragraphe de liste1,Bulletr List Paragraph,列出段落,列出段落1,List Paragraph2,List Paragraph21,リスト段落1,Odsek"/>
    <w:basedOn w:val="Normlny"/>
    <w:link w:val="OdsekzoznamuChar"/>
    <w:uiPriority w:val="34"/>
    <w:qFormat/>
    <w:rsid w:val="00FE2892"/>
    <w:pPr>
      <w:ind w:left="720"/>
    </w:pPr>
  </w:style>
  <w:style w:type="paragraph" w:styleId="Hlavikaobsahu">
    <w:name w:val="TOC Heading"/>
    <w:basedOn w:val="Nadpis1"/>
    <w:next w:val="Normlny"/>
    <w:uiPriority w:val="39"/>
    <w:unhideWhenUsed/>
    <w:qFormat/>
    <w:rsid w:val="006878AD"/>
    <w:pPr>
      <w:keepLines/>
      <w:numPr>
        <w:numId w:val="0"/>
      </w:numPr>
      <w:spacing w:after="0" w:line="259" w:lineRule="auto"/>
      <w:outlineLvl w:val="9"/>
    </w:pPr>
    <w:rPr>
      <w:rFonts w:ascii="Calibri Light" w:eastAsia="Times New Roman" w:hAnsi="Calibri Light" w:cs="Times New Roman"/>
      <w:b w:val="0"/>
      <w:bCs w:val="0"/>
      <w:color w:val="2E74B5"/>
      <w:kern w:val="0"/>
      <w:szCs w:val="32"/>
      <w:lang w:val="en-US" w:eastAsia="en-US"/>
    </w:rPr>
  </w:style>
  <w:style w:type="paragraph" w:customStyle="1" w:styleId="NumberedHeadingStyleA5">
    <w:name w:val="Numbered Heading Style A.5"/>
    <w:basedOn w:val="Nadpis5"/>
    <w:next w:val="Normlny"/>
    <w:uiPriority w:val="99"/>
    <w:rsid w:val="009244BB"/>
    <w:pPr>
      <w:keepNext/>
      <w:tabs>
        <w:tab w:val="num" w:pos="1080"/>
      </w:tabs>
      <w:ind w:left="1080"/>
    </w:pPr>
    <w:rPr>
      <w:rFonts w:ascii="Arial" w:hAnsi="Arial" w:cs="Arial"/>
      <w:sz w:val="20"/>
      <w:szCs w:val="20"/>
    </w:rPr>
  </w:style>
  <w:style w:type="paragraph" w:customStyle="1" w:styleId="TableText">
    <w:name w:val="Table Text"/>
    <w:basedOn w:val="Zkladntext"/>
    <w:rsid w:val="00A96979"/>
    <w:pPr>
      <w:overflowPunct w:val="0"/>
      <w:autoSpaceDE w:val="0"/>
      <w:autoSpaceDN w:val="0"/>
      <w:adjustRightInd w:val="0"/>
      <w:spacing w:after="0"/>
      <w:ind w:left="28" w:right="28"/>
      <w:jc w:val="left"/>
      <w:textAlignment w:val="baseline"/>
    </w:pPr>
    <w:rPr>
      <w:rFonts w:ascii="Arial" w:eastAsia="Times New Roman" w:hAnsi="Arial"/>
      <w:szCs w:val="20"/>
      <w:lang w:val="en-US"/>
    </w:rPr>
  </w:style>
  <w:style w:type="paragraph" w:styleId="Zkladntext">
    <w:name w:val="Body Text"/>
    <w:basedOn w:val="Normlny"/>
    <w:link w:val="ZkladntextChar"/>
    <w:uiPriority w:val="99"/>
    <w:rsid w:val="00A96979"/>
  </w:style>
  <w:style w:type="character" w:customStyle="1" w:styleId="ZkladntextChar">
    <w:name w:val="Základný text Char"/>
    <w:link w:val="Zkladntext"/>
    <w:uiPriority w:val="99"/>
    <w:rsid w:val="00A96979"/>
    <w:rPr>
      <w:rFonts w:ascii="Futura Bk" w:eastAsia="Calibri" w:hAnsi="Futura Bk"/>
      <w:szCs w:val="22"/>
      <w:lang w:val="sk-SK"/>
    </w:rPr>
  </w:style>
  <w:style w:type="character" w:styleId="Odkaznakomentr">
    <w:name w:val="annotation reference"/>
    <w:uiPriority w:val="99"/>
    <w:rsid w:val="00A52AAE"/>
    <w:rPr>
      <w:sz w:val="16"/>
      <w:szCs w:val="16"/>
    </w:rPr>
  </w:style>
  <w:style w:type="paragraph" w:styleId="Zoznam">
    <w:name w:val="List"/>
    <w:basedOn w:val="Normlny"/>
    <w:uiPriority w:val="99"/>
    <w:unhideWhenUsed/>
    <w:rsid w:val="00A25D7E"/>
    <w:pPr>
      <w:ind w:left="283" w:hanging="283"/>
      <w:contextualSpacing/>
    </w:pPr>
  </w:style>
  <w:style w:type="character" w:customStyle="1" w:styleId="Nadpis6Char">
    <w:name w:val="Nadpis 6 Char"/>
    <w:link w:val="Nadpis6"/>
    <w:rsid w:val="00EE35D4"/>
    <w:rPr>
      <w:rFonts w:asciiTheme="minorHAnsi" w:eastAsia="Open Sans" w:hAnsiTheme="minorHAnsi" w:cstheme="minorHAnsi"/>
      <w:b/>
      <w:bCs/>
      <w:color w:val="000000" w:themeColor="text1"/>
      <w:sz w:val="22"/>
      <w:szCs w:val="22"/>
      <w:lang w:val="sk-SK"/>
    </w:rPr>
  </w:style>
  <w:style w:type="paragraph" w:customStyle="1" w:styleId="Style2">
    <w:name w:val="Style2"/>
    <w:basedOn w:val="Normlny"/>
    <w:rsid w:val="00BE6C62"/>
    <w:pPr>
      <w:keepNext/>
      <w:tabs>
        <w:tab w:val="num" w:pos="643"/>
        <w:tab w:val="left" w:pos="1440"/>
        <w:tab w:val="left" w:pos="1800"/>
        <w:tab w:val="num" w:pos="2880"/>
        <w:tab w:val="num" w:pos="3164"/>
      </w:tabs>
      <w:spacing w:before="240" w:after="60"/>
      <w:ind w:left="2880" w:hanging="360"/>
      <w:jc w:val="center"/>
      <w:outlineLvl w:val="3"/>
    </w:pPr>
    <w:rPr>
      <w:rFonts w:ascii="Arial" w:eastAsia="Times New Roman" w:hAnsi="Arial"/>
      <w:szCs w:val="20"/>
    </w:rPr>
  </w:style>
  <w:style w:type="character" w:customStyle="1" w:styleId="Heading3Char2">
    <w:name w:val="Heading 3 Char2"/>
    <w:aliases w:val="Záhlaví 3 Char3,V_Head3 Char3,V_Head31 Char3,V_Head32 Char3,Podkapitola2 Char3,H3 Char3,h3 Char3,h3 sub heading Char3,(Alt+3) Char3,Table Attribute Heading Char3,Heading C Char3,sub Italic Char3,proj3 Char3,proj31 Char3,proj32 Char3"/>
    <w:rsid w:val="00BE6C62"/>
    <w:rPr>
      <w:rFonts w:ascii="Futura Bk" w:eastAsia="MS Mincho" w:hAnsi="Futura Bk" w:cs="Arial"/>
      <w:b/>
      <w:bCs/>
      <w:sz w:val="22"/>
      <w:szCs w:val="26"/>
      <w:lang w:eastAsia="ja-JP"/>
    </w:rPr>
  </w:style>
  <w:style w:type="paragraph" w:customStyle="1" w:styleId="tl1">
    <w:name w:val="Štýl1"/>
    <w:basedOn w:val="Nadpis6"/>
    <w:rsid w:val="00BE6C62"/>
    <w:pPr>
      <w:tabs>
        <w:tab w:val="num" w:pos="720"/>
        <w:tab w:val="num" w:pos="1152"/>
      </w:tabs>
      <w:ind w:hanging="284"/>
    </w:pPr>
    <w:rPr>
      <w:rFonts w:ascii="Times New Roman" w:hAnsi="Times New Roman"/>
      <w:b w:val="0"/>
      <w:bCs w:val="0"/>
      <w:i/>
      <w:szCs w:val="20"/>
    </w:rPr>
  </w:style>
  <w:style w:type="paragraph" w:customStyle="1" w:styleId="tl2">
    <w:name w:val="Štýl2"/>
    <w:basedOn w:val="Nadpis5"/>
    <w:rsid w:val="00BE6C62"/>
    <w:pPr>
      <w:tabs>
        <w:tab w:val="num" w:pos="720"/>
        <w:tab w:val="num" w:pos="1008"/>
      </w:tabs>
      <w:ind w:left="284" w:hanging="284"/>
      <w:jc w:val="both"/>
    </w:pPr>
    <w:rPr>
      <w:rFonts w:ascii="Arial" w:hAnsi="Arial"/>
      <w:b w:val="0"/>
      <w:bCs w:val="0"/>
      <w:i/>
      <w:iCs w:val="0"/>
      <w:szCs w:val="20"/>
    </w:rPr>
  </w:style>
  <w:style w:type="character" w:styleId="PouitHypertextovPrepojenie">
    <w:name w:val="FollowedHyperlink"/>
    <w:uiPriority w:val="99"/>
    <w:unhideWhenUsed/>
    <w:rsid w:val="00BE6C62"/>
    <w:rPr>
      <w:color w:val="954F72"/>
      <w:u w:val="single"/>
    </w:rPr>
  </w:style>
  <w:style w:type="character" w:customStyle="1" w:styleId="Nadpis1Char1">
    <w:name w:val="Nadpis 1 Char1"/>
    <w:aliases w:val="NADPIS Char1,Heading 11111 Char1,Kapitola Char1,H1 Char1,V_Head1 Char1,Heading 1(war) Char1,CNX_nadpis1 Char1,CNX_nadpis11 Char1,Nadpis kapitoly1 Char1,CNX_nadpis12 Char1,Nadpis kapitoly2 Char1,CNX_nadpis13 Char1,Nadpis kapitoly3 Char1"/>
    <w:rsid w:val="00BE6C62"/>
    <w:rPr>
      <w:rFonts w:ascii="Calibri Light" w:eastAsia="Times New Roman" w:hAnsi="Calibri Light" w:cs="Times New Roman"/>
      <w:color w:val="2E74B5"/>
      <w:sz w:val="32"/>
      <w:szCs w:val="32"/>
      <w:lang w:eastAsia="en-US"/>
    </w:rPr>
  </w:style>
  <w:style w:type="character" w:customStyle="1" w:styleId="Nadpis5Char1">
    <w:name w:val="Nadpis 5 Char1"/>
    <w:aliases w:val="Heading 5(war) Char1,X.X.X.X.X Char1,CNX_nadpis5 Char1,CNX_nadpis51 Char1,CNX_nadpis52 Char1,CNX_nadpis53 Char1,CNX_nadpis54 Char1,CNX_nadpis55 Char1,CNX_nadpis511 Char1,CNX_nadpis521 Char1,CNX_nadpis531 Char1,CNX_nadpis541 Char1,H5 Char"/>
    <w:semiHidden/>
    <w:rsid w:val="00BE6C62"/>
    <w:rPr>
      <w:rFonts w:ascii="Calibri Light" w:eastAsia="Times New Roman" w:hAnsi="Calibri Light" w:cs="Times New Roman"/>
      <w:color w:val="2E74B5"/>
      <w:szCs w:val="22"/>
      <w:lang w:eastAsia="en-US"/>
    </w:rPr>
  </w:style>
  <w:style w:type="character" w:customStyle="1" w:styleId="TextkomentraChar">
    <w:name w:val="Text komentára Char"/>
    <w:link w:val="Textkomentra"/>
    <w:uiPriority w:val="99"/>
    <w:rsid w:val="00BE6C62"/>
    <w:rPr>
      <w:rFonts w:ascii="Futura Bk" w:eastAsia="Calibri" w:hAnsi="Futura Bk"/>
      <w:lang w:val="sk-SK"/>
    </w:rPr>
  </w:style>
  <w:style w:type="character" w:customStyle="1" w:styleId="HlavikaChar">
    <w:name w:val="Hlavička Char"/>
    <w:link w:val="Hlavika"/>
    <w:uiPriority w:val="99"/>
    <w:rsid w:val="00BE6C62"/>
    <w:rPr>
      <w:rFonts w:ascii="Futura Bk" w:eastAsia="Calibri" w:hAnsi="Futura Bk"/>
      <w:szCs w:val="22"/>
      <w:lang w:val="sk-SK"/>
    </w:rPr>
  </w:style>
  <w:style w:type="character" w:customStyle="1" w:styleId="PtaChar">
    <w:name w:val="Päta Char"/>
    <w:link w:val="Pta"/>
    <w:uiPriority w:val="99"/>
    <w:rsid w:val="00BE6C62"/>
    <w:rPr>
      <w:rFonts w:ascii="Futura Bk" w:eastAsia="Calibri" w:hAnsi="Futura Bk"/>
      <w:szCs w:val="22"/>
      <w:lang w:val="sk-SK"/>
    </w:rPr>
  </w:style>
  <w:style w:type="paragraph" w:styleId="Nzov">
    <w:name w:val="Title"/>
    <w:basedOn w:val="Normlny"/>
    <w:next w:val="Normlny"/>
    <w:link w:val="NzovChar"/>
    <w:uiPriority w:val="99"/>
    <w:rsid w:val="00BE6C62"/>
    <w:pPr>
      <w:spacing w:before="240" w:after="60"/>
      <w:jc w:val="center"/>
      <w:outlineLvl w:val="0"/>
    </w:pPr>
    <w:rPr>
      <w:rFonts w:ascii="Calibri Light" w:eastAsia="Times New Roman" w:hAnsi="Calibri Light"/>
      <w:b/>
      <w:bCs/>
      <w:kern w:val="28"/>
      <w:sz w:val="32"/>
      <w:szCs w:val="32"/>
    </w:rPr>
  </w:style>
  <w:style w:type="character" w:customStyle="1" w:styleId="NzovChar">
    <w:name w:val="Názov Char"/>
    <w:link w:val="Nzov"/>
    <w:uiPriority w:val="99"/>
    <w:rsid w:val="00BE6C62"/>
    <w:rPr>
      <w:rFonts w:ascii="Calibri Light" w:hAnsi="Calibri Light"/>
      <w:b/>
      <w:bCs/>
      <w:kern w:val="28"/>
      <w:sz w:val="32"/>
      <w:szCs w:val="32"/>
      <w:lang w:val="sk-SK"/>
    </w:rPr>
  </w:style>
  <w:style w:type="character" w:customStyle="1" w:styleId="truktradokumentuChar">
    <w:name w:val="Štruktúra dokumentu Char"/>
    <w:link w:val="truktradokumentu"/>
    <w:uiPriority w:val="99"/>
    <w:semiHidden/>
    <w:rsid w:val="00BE6C62"/>
    <w:rPr>
      <w:rFonts w:ascii="Tahoma" w:eastAsia="Calibri" w:hAnsi="Tahoma"/>
      <w:shd w:val="clear" w:color="auto" w:fill="000080"/>
      <w:lang w:val="sk-SK"/>
    </w:rPr>
  </w:style>
  <w:style w:type="paragraph" w:customStyle="1" w:styleId="TableSmall">
    <w:name w:val="Table_Small"/>
    <w:basedOn w:val="Normlny"/>
    <w:uiPriority w:val="99"/>
    <w:rsid w:val="00BE6C62"/>
    <w:pPr>
      <w:spacing w:before="40" w:after="40"/>
      <w:jc w:val="left"/>
    </w:pPr>
    <w:rPr>
      <w:rFonts w:eastAsia="Times New Roman"/>
      <w:sz w:val="16"/>
      <w:szCs w:val="20"/>
      <w:lang w:val="en-GB"/>
    </w:rPr>
  </w:style>
  <w:style w:type="paragraph" w:customStyle="1" w:styleId="Style1">
    <w:name w:val="Style1"/>
    <w:basedOn w:val="Normlnysozarkami"/>
    <w:rsid w:val="00925226"/>
    <w:pPr>
      <w:spacing w:after="240"/>
      <w:ind w:left="792" w:hanging="432"/>
    </w:pPr>
    <w:rPr>
      <w:rFonts w:eastAsia="Times New Roman" w:cs="Arial"/>
      <w:b/>
      <w:szCs w:val="22"/>
    </w:rPr>
  </w:style>
  <w:style w:type="paragraph" w:customStyle="1" w:styleId="Style3">
    <w:name w:val="Style3"/>
    <w:basedOn w:val="Style2"/>
    <w:rsid w:val="00925226"/>
    <w:pPr>
      <w:keepNext w:val="0"/>
      <w:tabs>
        <w:tab w:val="clear" w:pos="643"/>
        <w:tab w:val="clear" w:pos="1440"/>
        <w:tab w:val="clear" w:pos="1800"/>
        <w:tab w:val="clear" w:pos="2880"/>
        <w:tab w:val="clear" w:pos="3164"/>
      </w:tabs>
      <w:spacing w:before="0" w:after="120"/>
      <w:ind w:left="1499" w:hanging="648"/>
      <w:jc w:val="both"/>
      <w:outlineLvl w:val="9"/>
    </w:pPr>
    <w:rPr>
      <w:rFonts w:cs="Arial"/>
      <w:b/>
      <w:sz w:val="18"/>
      <w:szCs w:val="18"/>
    </w:rPr>
  </w:style>
  <w:style w:type="paragraph" w:customStyle="1" w:styleId="Style4">
    <w:name w:val="Style4"/>
    <w:basedOn w:val="Style3"/>
    <w:rsid w:val="00925226"/>
    <w:pPr>
      <w:ind w:left="2232" w:hanging="792"/>
    </w:pPr>
  </w:style>
  <w:style w:type="character" w:customStyle="1" w:styleId="Nadpis7Char">
    <w:name w:val="Nadpis 7 Char"/>
    <w:link w:val="Nadpis7"/>
    <w:rsid w:val="001B32FF"/>
    <w:rPr>
      <w:rFonts w:ascii="Calibri" w:hAnsi="Calibri" w:cstheme="minorHAnsi"/>
      <w:color w:val="000000" w:themeColor="text1"/>
      <w:sz w:val="24"/>
      <w:szCs w:val="24"/>
      <w:lang w:val="sk-SK" w:eastAsia="ja-JP"/>
    </w:rPr>
  </w:style>
  <w:style w:type="character" w:customStyle="1" w:styleId="Nadpis8Char">
    <w:name w:val="Nadpis 8 Char"/>
    <w:aliases w:val="Center Bold Char,ASAPHeading 8 Char"/>
    <w:link w:val="Nadpis8"/>
    <w:rsid w:val="001B32FF"/>
    <w:rPr>
      <w:rFonts w:ascii="Calibri" w:hAnsi="Calibri" w:cstheme="minorHAnsi"/>
      <w:i/>
      <w:iCs/>
      <w:color w:val="000000" w:themeColor="text1"/>
      <w:sz w:val="24"/>
      <w:szCs w:val="24"/>
      <w:lang w:val="sk-SK" w:eastAsia="ja-JP"/>
    </w:rPr>
  </w:style>
  <w:style w:type="character" w:customStyle="1" w:styleId="Nadpis9Char">
    <w:name w:val="Nadpis 9 Char"/>
    <w:aliases w:val="Problém č. Char,Problém c. Char,h9 Char,heading9 Char,ASAPHeading 9 Char"/>
    <w:link w:val="Nadpis9"/>
    <w:rsid w:val="001B32FF"/>
    <w:rPr>
      <w:rFonts w:ascii="Calibri Light" w:hAnsi="Calibri Light" w:cstheme="minorHAnsi"/>
      <w:color w:val="000000" w:themeColor="text1"/>
      <w:sz w:val="22"/>
      <w:szCs w:val="22"/>
      <w:lang w:val="sk-SK" w:eastAsia="ja-JP"/>
    </w:rPr>
  </w:style>
  <w:style w:type="paragraph" w:customStyle="1" w:styleId="Heading33">
    <w:name w:val="Heading 33"/>
    <w:basedOn w:val="Nadpis3"/>
    <w:link w:val="Heading33Char"/>
    <w:qFormat/>
    <w:rsid w:val="00F312B1"/>
    <w:pPr>
      <w:numPr>
        <w:numId w:val="67"/>
      </w:numPr>
      <w:tabs>
        <w:tab w:val="decimal" w:pos="993"/>
      </w:tabs>
      <w:spacing w:after="120"/>
    </w:pPr>
  </w:style>
  <w:style w:type="paragraph" w:styleId="Obyajntext">
    <w:name w:val="Plain Text"/>
    <w:basedOn w:val="Normlny"/>
    <w:link w:val="ObyajntextChar"/>
    <w:uiPriority w:val="99"/>
    <w:unhideWhenUsed/>
    <w:rsid w:val="00D20B62"/>
    <w:pPr>
      <w:jc w:val="left"/>
    </w:pPr>
    <w:rPr>
      <w:rFonts w:ascii="Calibri" w:hAnsi="Calibri" w:cs="Consolas"/>
      <w:szCs w:val="21"/>
      <w:lang w:val="en-US" w:eastAsia="en-US"/>
    </w:rPr>
  </w:style>
  <w:style w:type="character" w:customStyle="1" w:styleId="Heading33Char">
    <w:name w:val="Heading 33 Char"/>
    <w:basedOn w:val="Nadpis3Char"/>
    <w:link w:val="Heading33"/>
    <w:rsid w:val="00F312B1"/>
    <w:rPr>
      <w:rFonts w:asciiTheme="minorHAnsi" w:eastAsia="MS Mincho" w:hAnsiTheme="minorHAnsi" w:cs="Arial"/>
      <w:b/>
      <w:bCs/>
      <w:color w:val="000000" w:themeColor="text1"/>
      <w:sz w:val="24"/>
      <w:szCs w:val="26"/>
      <w:lang w:val="sk-SK" w:eastAsia="ja-JP"/>
    </w:rPr>
  </w:style>
  <w:style w:type="character" w:customStyle="1" w:styleId="ObyajntextChar">
    <w:name w:val="Obyčajný text Char"/>
    <w:link w:val="Obyajntext"/>
    <w:uiPriority w:val="99"/>
    <w:rsid w:val="00D20B62"/>
    <w:rPr>
      <w:rFonts w:ascii="Calibri" w:eastAsia="Calibri" w:hAnsi="Calibri" w:cs="Consolas"/>
      <w:sz w:val="22"/>
      <w:szCs w:val="21"/>
    </w:rPr>
  </w:style>
  <w:style w:type="paragraph" w:customStyle="1" w:styleId="StyleListParagraphAfter6ptLinespacingMultiple115li">
    <w:name w:val="Style List Paragraph + After:  6 pt Line spacing:  Multiple 115 li"/>
    <w:basedOn w:val="Odsekzoznamu"/>
    <w:rsid w:val="008A52B8"/>
    <w:pPr>
      <w:spacing w:before="240" w:line="276" w:lineRule="auto"/>
      <w:ind w:hanging="432"/>
      <w:contextualSpacing/>
      <w:jc w:val="left"/>
    </w:pPr>
    <w:rPr>
      <w:rFonts w:ascii="Arial" w:eastAsia="Times New Roman" w:hAnsi="Arial"/>
      <w:szCs w:val="20"/>
      <w:lang w:eastAsia="en-US"/>
    </w:rPr>
  </w:style>
  <w:style w:type="paragraph" w:styleId="Popis">
    <w:name w:val="caption"/>
    <w:basedOn w:val="Normlny"/>
    <w:next w:val="Normlny"/>
    <w:link w:val="PopisChar"/>
    <w:qFormat/>
    <w:rsid w:val="00B379AE"/>
    <w:pPr>
      <w:spacing w:before="60" w:after="360"/>
      <w:ind w:left="720" w:hanging="432"/>
      <w:jc w:val="center"/>
    </w:pPr>
    <w:rPr>
      <w:rFonts w:ascii="Arial" w:eastAsia="Times New Roman" w:hAnsi="Arial"/>
      <w:i/>
      <w:sz w:val="16"/>
      <w:szCs w:val="20"/>
      <w:lang w:eastAsia="en-US"/>
    </w:rPr>
  </w:style>
  <w:style w:type="paragraph" w:customStyle="1" w:styleId="TableBody">
    <w:name w:val="Table Body"/>
    <w:basedOn w:val="Normlny"/>
    <w:rsid w:val="00C35240"/>
    <w:pPr>
      <w:tabs>
        <w:tab w:val="left" w:pos="360"/>
      </w:tabs>
      <w:jc w:val="left"/>
    </w:pPr>
    <w:rPr>
      <w:rFonts w:ascii="Arial" w:eastAsia="Times New Roman" w:hAnsi="Arial"/>
      <w:szCs w:val="20"/>
      <w:lang w:eastAsia="en-US"/>
    </w:rPr>
  </w:style>
  <w:style w:type="paragraph" w:styleId="Textpoznmkypodiarou">
    <w:name w:val="footnote text"/>
    <w:basedOn w:val="Normlny"/>
    <w:link w:val="TextpoznmkypodiarouChar"/>
    <w:rsid w:val="00C35240"/>
    <w:pPr>
      <w:ind w:left="284"/>
    </w:pPr>
    <w:rPr>
      <w:szCs w:val="20"/>
      <w:lang w:eastAsia="en-US"/>
    </w:rPr>
  </w:style>
  <w:style w:type="character" w:customStyle="1" w:styleId="TextpoznmkypodiarouChar">
    <w:name w:val="Text poznámky pod čiarou Char"/>
    <w:link w:val="Textpoznmkypodiarou"/>
    <w:rsid w:val="00C35240"/>
    <w:rPr>
      <w:rFonts w:ascii="Futura Bk" w:eastAsia="Calibri" w:hAnsi="Futura Bk"/>
      <w:lang w:val="sk-SK"/>
    </w:rPr>
  </w:style>
  <w:style w:type="character" w:styleId="Odkaznapoznmkupodiarou">
    <w:name w:val="footnote reference"/>
    <w:rsid w:val="00C35240"/>
    <w:rPr>
      <w:vertAlign w:val="superscript"/>
    </w:rPr>
  </w:style>
  <w:style w:type="character" w:customStyle="1" w:styleId="PopisChar">
    <w:name w:val="Popis Char"/>
    <w:link w:val="Popis"/>
    <w:locked/>
    <w:rsid w:val="00B379AE"/>
    <w:rPr>
      <w:rFonts w:ascii="Arial" w:hAnsi="Arial"/>
      <w:i/>
      <w:sz w:val="16"/>
      <w:lang w:val="sk-SK"/>
    </w:rPr>
  </w:style>
  <w:style w:type="paragraph" w:customStyle="1" w:styleId="TableHeader">
    <w:name w:val="Table Header"/>
    <w:uiPriority w:val="99"/>
    <w:rsid w:val="00D22389"/>
    <w:pPr>
      <w:tabs>
        <w:tab w:val="left" w:pos="360"/>
      </w:tabs>
      <w:jc w:val="center"/>
    </w:pPr>
    <w:rPr>
      <w:rFonts w:ascii="Arial" w:hAnsi="Arial"/>
      <w:sz w:val="22"/>
      <w:lang w:val="sk-SK"/>
    </w:rPr>
  </w:style>
  <w:style w:type="paragraph" w:customStyle="1" w:styleId="NormalUserEntry">
    <w:name w:val="Normal_UserEntry"/>
    <w:basedOn w:val="Normlny"/>
    <w:uiPriority w:val="99"/>
    <w:rsid w:val="00D22389"/>
    <w:pPr>
      <w:jc w:val="left"/>
    </w:pPr>
    <w:rPr>
      <w:rFonts w:ascii="Arial" w:eastAsia="Times New Roman" w:hAnsi="Arial"/>
      <w:color w:val="FF0000"/>
      <w:szCs w:val="20"/>
      <w:lang w:eastAsia="en-US"/>
    </w:rPr>
  </w:style>
  <w:style w:type="paragraph" w:styleId="Zarkazkladnhotextu">
    <w:name w:val="Body Text Indent"/>
    <w:basedOn w:val="Normlny"/>
    <w:link w:val="ZarkazkladnhotextuChar"/>
    <w:rsid w:val="00992011"/>
    <w:pPr>
      <w:ind w:left="283"/>
    </w:pPr>
    <w:rPr>
      <w:lang w:eastAsia="en-US"/>
    </w:rPr>
  </w:style>
  <w:style w:type="character" w:customStyle="1" w:styleId="ZarkazkladnhotextuChar">
    <w:name w:val="Zarážka základného textu Char"/>
    <w:link w:val="Zarkazkladnhotextu"/>
    <w:rsid w:val="00992011"/>
    <w:rPr>
      <w:rFonts w:ascii="Futura Bk" w:eastAsia="Calibri" w:hAnsi="Futura Bk"/>
      <w:szCs w:val="22"/>
      <w:lang w:val="sk-SK"/>
    </w:rPr>
  </w:style>
  <w:style w:type="paragraph" w:customStyle="1" w:styleId="Normal1">
    <w:name w:val="Normal 1"/>
    <w:basedOn w:val="Normlny"/>
    <w:link w:val="Normal1Char1"/>
    <w:uiPriority w:val="99"/>
    <w:rsid w:val="00E45A8C"/>
    <w:pPr>
      <w:spacing w:before="60" w:after="60"/>
      <w:ind w:left="567" w:right="-284"/>
    </w:pPr>
    <w:rPr>
      <w:rFonts w:eastAsia="Times New Roman"/>
      <w:szCs w:val="24"/>
      <w:lang w:eastAsia="en-US"/>
    </w:rPr>
  </w:style>
  <w:style w:type="character" w:customStyle="1" w:styleId="Normal1Char1">
    <w:name w:val="Normal 1 Char1"/>
    <w:link w:val="Normal1"/>
    <w:uiPriority w:val="99"/>
    <w:locked/>
    <w:rsid w:val="00E45A8C"/>
    <w:rPr>
      <w:rFonts w:ascii="Futura Bk" w:hAnsi="Futura Bk"/>
      <w:szCs w:val="24"/>
      <w:lang w:val="sk-SK"/>
    </w:rPr>
  </w:style>
  <w:style w:type="paragraph" w:customStyle="1" w:styleId="NormalMDPT">
    <w:name w:val="Normal_MDPT"/>
    <w:link w:val="NormalMDPTChar"/>
    <w:rsid w:val="00E45A8C"/>
    <w:pPr>
      <w:spacing w:before="60"/>
      <w:jc w:val="both"/>
    </w:pPr>
    <w:rPr>
      <w:rFonts w:ascii="Futura Bk" w:hAnsi="Futura Bk"/>
      <w:sz w:val="22"/>
      <w:szCs w:val="22"/>
    </w:rPr>
  </w:style>
  <w:style w:type="character" w:customStyle="1" w:styleId="NormalMDPTChar">
    <w:name w:val="Normal_MDPT Char"/>
    <w:link w:val="NormalMDPT"/>
    <w:locked/>
    <w:rsid w:val="00E45A8C"/>
    <w:rPr>
      <w:rFonts w:ascii="Futura Bk" w:hAnsi="Futura Bk"/>
      <w:sz w:val="22"/>
      <w:szCs w:val="22"/>
    </w:rPr>
  </w:style>
  <w:style w:type="paragraph" w:customStyle="1" w:styleId="normlny-neodsaden">
    <w:name w:val="normálny - neodsadený"/>
    <w:basedOn w:val="Normlny"/>
    <w:rsid w:val="00E45A8C"/>
    <w:pPr>
      <w:spacing w:before="40" w:after="40"/>
    </w:pPr>
    <w:rPr>
      <w:rFonts w:ascii="Arial" w:eastAsia="Times New Roman" w:hAnsi="Arial"/>
      <w:szCs w:val="20"/>
      <w:lang w:val="cs-CZ" w:eastAsia="en-US"/>
    </w:rPr>
  </w:style>
  <w:style w:type="paragraph" w:customStyle="1" w:styleId="Level30">
    <w:name w:val="Level 3"/>
    <w:basedOn w:val="Normlny"/>
    <w:uiPriority w:val="99"/>
    <w:rsid w:val="00E45A8C"/>
    <w:pPr>
      <w:numPr>
        <w:ilvl w:val="2"/>
        <w:numId w:val="9"/>
      </w:numPr>
      <w:jc w:val="left"/>
    </w:pPr>
    <w:rPr>
      <w:rFonts w:ascii="Arial" w:eastAsia="Times New Roman" w:hAnsi="Arial"/>
      <w:b/>
      <w:szCs w:val="24"/>
      <w:lang w:val="de-DE" w:eastAsia="cs-CZ"/>
    </w:rPr>
  </w:style>
  <w:style w:type="paragraph" w:styleId="slovanzoznam">
    <w:name w:val="List Number"/>
    <w:basedOn w:val="Normlny"/>
    <w:uiPriority w:val="99"/>
    <w:rsid w:val="00E45A8C"/>
    <w:pPr>
      <w:numPr>
        <w:numId w:val="10"/>
      </w:numPr>
      <w:contextualSpacing/>
    </w:pPr>
    <w:rPr>
      <w:lang w:eastAsia="en-US"/>
    </w:rPr>
  </w:style>
  <w:style w:type="paragraph" w:customStyle="1" w:styleId="NumberedHeadingStyleB3">
    <w:name w:val="Numbered Heading Style B.3"/>
    <w:basedOn w:val="Nadpis3"/>
    <w:next w:val="Normlny"/>
    <w:uiPriority w:val="99"/>
    <w:rsid w:val="00E45A8C"/>
    <w:pPr>
      <w:numPr>
        <w:ilvl w:val="0"/>
        <w:numId w:val="0"/>
      </w:numPr>
      <w:tabs>
        <w:tab w:val="num" w:pos="643"/>
        <w:tab w:val="num" w:pos="2160"/>
      </w:tabs>
      <w:ind w:left="2160" w:hanging="360"/>
    </w:pPr>
    <w:rPr>
      <w:rFonts w:ascii="Arial" w:eastAsia="Times New Roman" w:hAnsi="Arial" w:cs="Times New Roman"/>
      <w:bCs w:val="0"/>
      <w:sz w:val="20"/>
      <w:szCs w:val="20"/>
      <w:lang w:eastAsia="en-US"/>
    </w:rPr>
  </w:style>
  <w:style w:type="paragraph" w:customStyle="1" w:styleId="TableHeadBold">
    <w:name w:val="Table Head Bold"/>
    <w:basedOn w:val="Normlny"/>
    <w:rsid w:val="00E45A8C"/>
    <w:pPr>
      <w:keepNext/>
      <w:keepLines/>
      <w:spacing w:before="60" w:after="60"/>
      <w:ind w:left="60" w:right="60"/>
    </w:pPr>
    <w:rPr>
      <w:rFonts w:ascii="Arial" w:eastAsia="Times New Roman" w:hAnsi="Arial"/>
      <w:b/>
      <w:szCs w:val="20"/>
      <w:lang w:eastAsia="en-US"/>
    </w:rPr>
  </w:style>
  <w:style w:type="paragraph" w:customStyle="1" w:styleId="xl68">
    <w:name w:val="xl68"/>
    <w:basedOn w:val="Normlny"/>
    <w:rsid w:val="00E45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Georgia" w:eastAsia="Times New Roman" w:hAnsi="Georgia"/>
      <w:color w:val="000000"/>
      <w:sz w:val="24"/>
      <w:szCs w:val="24"/>
      <w:lang w:eastAsia="sk-SK"/>
    </w:rPr>
  </w:style>
  <w:style w:type="paragraph" w:customStyle="1" w:styleId="xl69">
    <w:name w:val="xl69"/>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color w:val="000000"/>
      <w:sz w:val="24"/>
      <w:szCs w:val="24"/>
      <w:lang w:eastAsia="sk-SK"/>
    </w:rPr>
  </w:style>
  <w:style w:type="paragraph" w:customStyle="1" w:styleId="xl70">
    <w:name w:val="xl70"/>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color w:val="000000"/>
      <w:sz w:val="24"/>
      <w:szCs w:val="24"/>
      <w:lang w:eastAsia="sk-SK"/>
    </w:rPr>
  </w:style>
  <w:style w:type="paragraph" w:customStyle="1" w:styleId="xl71">
    <w:name w:val="xl71"/>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sz w:val="24"/>
      <w:szCs w:val="24"/>
      <w:lang w:eastAsia="sk-SK"/>
    </w:rPr>
  </w:style>
  <w:style w:type="paragraph" w:customStyle="1" w:styleId="xl72">
    <w:name w:val="xl72"/>
    <w:basedOn w:val="Normlny"/>
    <w:rsid w:val="00E45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Georgia" w:eastAsia="Times New Roman" w:hAnsi="Georgia"/>
      <w:color w:val="000000"/>
      <w:sz w:val="24"/>
      <w:szCs w:val="24"/>
      <w:lang w:eastAsia="sk-SK"/>
    </w:rPr>
  </w:style>
  <w:style w:type="paragraph" w:customStyle="1" w:styleId="xl73">
    <w:name w:val="xl73"/>
    <w:basedOn w:val="Normlny"/>
    <w:rsid w:val="00E45A8C"/>
    <w:pPr>
      <w:spacing w:before="100" w:beforeAutospacing="1" w:after="100" w:afterAutospacing="1"/>
      <w:jc w:val="left"/>
    </w:pPr>
    <w:rPr>
      <w:rFonts w:ascii="Calibri" w:eastAsia="Times New Roman" w:hAnsi="Calibri"/>
      <w:sz w:val="24"/>
      <w:szCs w:val="24"/>
      <w:lang w:eastAsia="sk-SK"/>
    </w:rPr>
  </w:style>
  <w:style w:type="paragraph" w:customStyle="1" w:styleId="xl74">
    <w:name w:val="xl74"/>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textAlignment w:val="center"/>
    </w:pPr>
    <w:rPr>
      <w:rFonts w:ascii="Georgia" w:eastAsia="Times New Roman" w:hAnsi="Georgia"/>
      <w:sz w:val="24"/>
      <w:szCs w:val="24"/>
      <w:lang w:eastAsia="sk-SK"/>
    </w:rPr>
  </w:style>
  <w:style w:type="paragraph" w:customStyle="1" w:styleId="xl75">
    <w:name w:val="xl75"/>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textAlignment w:val="top"/>
    </w:pPr>
    <w:rPr>
      <w:rFonts w:ascii="Georgia" w:eastAsia="Times New Roman" w:hAnsi="Georgia"/>
      <w:sz w:val="24"/>
      <w:szCs w:val="24"/>
      <w:lang w:eastAsia="sk-SK"/>
    </w:rPr>
  </w:style>
  <w:style w:type="paragraph" w:customStyle="1" w:styleId="xl76">
    <w:name w:val="xl76"/>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b/>
      <w:bCs/>
      <w:i/>
      <w:iCs/>
      <w:sz w:val="24"/>
      <w:szCs w:val="24"/>
      <w:lang w:eastAsia="sk-SK"/>
    </w:rPr>
  </w:style>
  <w:style w:type="paragraph" w:customStyle="1" w:styleId="xl77">
    <w:name w:val="xl77"/>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sz w:val="24"/>
      <w:szCs w:val="24"/>
      <w:lang w:eastAsia="sk-SK"/>
    </w:rPr>
  </w:style>
  <w:style w:type="paragraph" w:customStyle="1" w:styleId="xl78">
    <w:name w:val="xl78"/>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sz w:val="24"/>
      <w:szCs w:val="24"/>
      <w:lang w:eastAsia="sk-SK"/>
    </w:rPr>
  </w:style>
  <w:style w:type="paragraph" w:customStyle="1" w:styleId="xl79">
    <w:name w:val="xl79"/>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sz w:val="24"/>
      <w:szCs w:val="24"/>
      <w:lang w:eastAsia="sk-SK"/>
    </w:rPr>
  </w:style>
  <w:style w:type="paragraph" w:customStyle="1" w:styleId="xl80">
    <w:name w:val="xl80"/>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sz w:val="24"/>
      <w:szCs w:val="24"/>
      <w:lang w:eastAsia="sk-SK"/>
    </w:rPr>
  </w:style>
  <w:style w:type="paragraph" w:customStyle="1" w:styleId="xl81">
    <w:name w:val="xl81"/>
    <w:basedOn w:val="Normlny"/>
    <w:rsid w:val="00E45A8C"/>
    <w:pPr>
      <w:shd w:val="clear" w:color="000000" w:fill="D8E4BC"/>
      <w:spacing w:before="100" w:beforeAutospacing="1" w:after="100" w:afterAutospacing="1"/>
      <w:jc w:val="left"/>
    </w:pPr>
    <w:rPr>
      <w:rFonts w:ascii="Calibri" w:eastAsia="Times New Roman" w:hAnsi="Calibri"/>
      <w:sz w:val="24"/>
      <w:szCs w:val="24"/>
      <w:lang w:eastAsia="sk-SK"/>
    </w:rPr>
  </w:style>
  <w:style w:type="paragraph" w:customStyle="1" w:styleId="xl82">
    <w:name w:val="xl82"/>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color w:val="000000"/>
      <w:sz w:val="24"/>
      <w:szCs w:val="24"/>
      <w:lang w:eastAsia="sk-SK"/>
    </w:rPr>
  </w:style>
  <w:style w:type="paragraph" w:customStyle="1" w:styleId="xl83">
    <w:name w:val="xl83"/>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color w:val="000000"/>
      <w:sz w:val="24"/>
      <w:szCs w:val="24"/>
      <w:lang w:eastAsia="sk-SK"/>
    </w:rPr>
  </w:style>
  <w:style w:type="paragraph" w:customStyle="1" w:styleId="xl84">
    <w:name w:val="xl84"/>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b/>
      <w:bCs/>
      <w:i/>
      <w:iCs/>
      <w:color w:val="000000"/>
      <w:sz w:val="24"/>
      <w:szCs w:val="24"/>
      <w:lang w:eastAsia="sk-SK"/>
    </w:rPr>
  </w:style>
  <w:style w:type="paragraph" w:customStyle="1" w:styleId="xl85">
    <w:name w:val="xl85"/>
    <w:basedOn w:val="Normlny"/>
    <w:rsid w:val="00E45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Georgia" w:eastAsia="Times New Roman" w:hAnsi="Georgia"/>
      <w:b/>
      <w:bCs/>
      <w:color w:val="000000"/>
      <w:sz w:val="24"/>
      <w:szCs w:val="24"/>
      <w:lang w:eastAsia="sk-SK"/>
    </w:rPr>
  </w:style>
  <w:style w:type="paragraph" w:customStyle="1" w:styleId="xl86">
    <w:name w:val="xl86"/>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sz w:val="24"/>
      <w:szCs w:val="24"/>
      <w:lang w:eastAsia="sk-SK"/>
    </w:rPr>
  </w:style>
  <w:style w:type="paragraph" w:customStyle="1" w:styleId="xl87">
    <w:name w:val="xl87"/>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sz w:val="24"/>
      <w:szCs w:val="24"/>
      <w:lang w:eastAsia="sk-SK"/>
    </w:rPr>
  </w:style>
  <w:style w:type="paragraph" w:customStyle="1" w:styleId="xl88">
    <w:name w:val="xl88"/>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Calibri" w:eastAsia="Times New Roman" w:hAnsi="Calibri"/>
      <w:sz w:val="24"/>
      <w:szCs w:val="24"/>
      <w:lang w:eastAsia="sk-SK"/>
    </w:rPr>
  </w:style>
  <w:style w:type="paragraph" w:customStyle="1" w:styleId="xl89">
    <w:name w:val="xl89"/>
    <w:basedOn w:val="Normlny"/>
    <w:rsid w:val="00E45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Georgia" w:eastAsia="Times New Roman" w:hAnsi="Georgia"/>
      <w:b/>
      <w:bCs/>
      <w:color w:val="000000"/>
      <w:sz w:val="24"/>
      <w:szCs w:val="24"/>
      <w:lang w:eastAsia="sk-SK"/>
    </w:rPr>
  </w:style>
  <w:style w:type="paragraph" w:customStyle="1" w:styleId="xl90">
    <w:name w:val="xl90"/>
    <w:basedOn w:val="Normlny"/>
    <w:rsid w:val="00E45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Georgia" w:eastAsia="Times New Roman" w:hAnsi="Georgia"/>
      <w:color w:val="000000"/>
      <w:sz w:val="24"/>
      <w:szCs w:val="24"/>
      <w:lang w:eastAsia="sk-SK"/>
    </w:rPr>
  </w:style>
  <w:style w:type="paragraph" w:customStyle="1" w:styleId="xl91">
    <w:name w:val="xl91"/>
    <w:basedOn w:val="Normlny"/>
    <w:rsid w:val="00E45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Georgia" w:eastAsia="Times New Roman" w:hAnsi="Georgia"/>
      <w:color w:val="000000"/>
      <w:sz w:val="24"/>
      <w:szCs w:val="24"/>
      <w:lang w:eastAsia="sk-SK"/>
    </w:rPr>
  </w:style>
  <w:style w:type="paragraph" w:customStyle="1" w:styleId="xl92">
    <w:name w:val="xl92"/>
    <w:basedOn w:val="Normlny"/>
    <w:rsid w:val="00E45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Georgia" w:eastAsia="Times New Roman" w:hAnsi="Georgia"/>
      <w:b/>
      <w:bCs/>
      <w:color w:val="000000"/>
      <w:sz w:val="24"/>
      <w:szCs w:val="24"/>
      <w:lang w:eastAsia="sk-SK"/>
    </w:rPr>
  </w:style>
  <w:style w:type="paragraph" w:customStyle="1" w:styleId="xl93">
    <w:name w:val="xl93"/>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color w:val="000000"/>
      <w:sz w:val="24"/>
      <w:szCs w:val="24"/>
      <w:lang w:eastAsia="sk-SK"/>
    </w:rPr>
  </w:style>
  <w:style w:type="paragraph" w:customStyle="1" w:styleId="xl94">
    <w:name w:val="xl94"/>
    <w:basedOn w:val="Normlny"/>
    <w:rsid w:val="00E45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Georgia" w:eastAsia="Times New Roman" w:hAnsi="Georgia"/>
      <w:color w:val="000000"/>
      <w:sz w:val="24"/>
      <w:szCs w:val="24"/>
      <w:lang w:eastAsia="sk-SK"/>
    </w:rPr>
  </w:style>
  <w:style w:type="paragraph" w:customStyle="1" w:styleId="xl95">
    <w:name w:val="xl95"/>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textAlignment w:val="center"/>
    </w:pPr>
    <w:rPr>
      <w:rFonts w:ascii="Georgia" w:eastAsia="Times New Roman" w:hAnsi="Georgia"/>
      <w:sz w:val="24"/>
      <w:szCs w:val="24"/>
      <w:lang w:eastAsia="sk-SK"/>
    </w:rPr>
  </w:style>
  <w:style w:type="paragraph" w:customStyle="1" w:styleId="xl96">
    <w:name w:val="xl96"/>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sz w:val="24"/>
      <w:szCs w:val="24"/>
      <w:lang w:eastAsia="sk-SK"/>
    </w:rPr>
  </w:style>
  <w:style w:type="paragraph" w:customStyle="1" w:styleId="xl97">
    <w:name w:val="xl97"/>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color w:val="000000"/>
      <w:sz w:val="24"/>
      <w:szCs w:val="24"/>
      <w:lang w:eastAsia="sk-SK"/>
    </w:rPr>
  </w:style>
  <w:style w:type="paragraph" w:customStyle="1" w:styleId="xl98">
    <w:name w:val="xl98"/>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b/>
      <w:bCs/>
      <w:i/>
      <w:iCs/>
      <w:color w:val="000000"/>
      <w:sz w:val="24"/>
      <w:szCs w:val="24"/>
      <w:lang w:eastAsia="sk-SK"/>
    </w:rPr>
  </w:style>
  <w:style w:type="paragraph" w:customStyle="1" w:styleId="xl99">
    <w:name w:val="xl99"/>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b/>
      <w:bCs/>
      <w:i/>
      <w:iCs/>
      <w:sz w:val="24"/>
      <w:szCs w:val="24"/>
      <w:lang w:eastAsia="sk-SK"/>
    </w:rPr>
  </w:style>
  <w:style w:type="paragraph" w:customStyle="1" w:styleId="xl100">
    <w:name w:val="xl100"/>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sz w:val="24"/>
      <w:szCs w:val="24"/>
      <w:lang w:eastAsia="sk-SK"/>
    </w:rPr>
  </w:style>
  <w:style w:type="paragraph" w:customStyle="1" w:styleId="xl101">
    <w:name w:val="xl101"/>
    <w:basedOn w:val="Normlny"/>
    <w:rsid w:val="00E45A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Georgia" w:eastAsia="Times New Roman" w:hAnsi="Georgia"/>
      <w:color w:val="000000"/>
      <w:sz w:val="24"/>
      <w:szCs w:val="24"/>
      <w:lang w:eastAsia="sk-SK"/>
    </w:rPr>
  </w:style>
  <w:style w:type="paragraph" w:customStyle="1" w:styleId="xl102">
    <w:name w:val="xl102"/>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i/>
      <w:iCs/>
      <w:sz w:val="24"/>
      <w:szCs w:val="24"/>
      <w:lang w:eastAsia="sk-SK"/>
    </w:rPr>
  </w:style>
  <w:style w:type="paragraph" w:customStyle="1" w:styleId="xl103">
    <w:name w:val="xl103"/>
    <w:basedOn w:val="Normlny"/>
    <w:rsid w:val="00E45A8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Georgia" w:eastAsia="Times New Roman" w:hAnsi="Georgia"/>
      <w:color w:val="000000"/>
      <w:sz w:val="24"/>
      <w:szCs w:val="24"/>
      <w:lang w:eastAsia="sk-SK"/>
    </w:rPr>
  </w:style>
  <w:style w:type="paragraph" w:customStyle="1" w:styleId="xl104">
    <w:name w:val="xl104"/>
    <w:basedOn w:val="Normlny"/>
    <w:rsid w:val="00E45A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Georgia" w:eastAsia="Times New Roman" w:hAnsi="Georgia"/>
      <w:color w:val="000000"/>
      <w:sz w:val="24"/>
      <w:szCs w:val="24"/>
      <w:lang w:eastAsia="sk-SK"/>
    </w:rPr>
  </w:style>
  <w:style w:type="paragraph" w:customStyle="1" w:styleId="xl105">
    <w:name w:val="xl105"/>
    <w:basedOn w:val="Normlny"/>
    <w:rsid w:val="00E45A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eastAsia="Times New Roman" w:hAnsi="Times New Roman"/>
      <w:b/>
      <w:bCs/>
      <w:i/>
      <w:iCs/>
      <w:szCs w:val="20"/>
      <w:lang w:eastAsia="sk-SK"/>
    </w:rPr>
  </w:style>
  <w:style w:type="paragraph" w:customStyle="1" w:styleId="xl106">
    <w:name w:val="xl106"/>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b/>
      <w:bCs/>
      <w:sz w:val="24"/>
      <w:szCs w:val="24"/>
      <w:lang w:eastAsia="sk-SK"/>
    </w:rPr>
  </w:style>
  <w:style w:type="paragraph" w:customStyle="1" w:styleId="xl107">
    <w:name w:val="xl107"/>
    <w:basedOn w:val="Normlny"/>
    <w:rsid w:val="00E45A8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Georgia" w:eastAsia="Times New Roman" w:hAnsi="Georgia"/>
      <w:b/>
      <w:bCs/>
      <w:i/>
      <w:iCs/>
      <w:sz w:val="24"/>
      <w:szCs w:val="24"/>
      <w:lang w:eastAsia="sk-SK"/>
    </w:rPr>
  </w:style>
  <w:style w:type="paragraph" w:customStyle="1" w:styleId="TableMedium">
    <w:name w:val="Table_Medium"/>
    <w:basedOn w:val="Normlny"/>
    <w:uiPriority w:val="99"/>
    <w:rsid w:val="009F28DC"/>
    <w:pPr>
      <w:spacing w:before="40" w:after="40"/>
    </w:pPr>
    <w:rPr>
      <w:rFonts w:ascii="Arial" w:eastAsia="Times New Roman" w:hAnsi="Arial"/>
      <w:szCs w:val="20"/>
      <w:lang w:eastAsia="en-US"/>
    </w:rPr>
  </w:style>
  <w:style w:type="paragraph" w:customStyle="1" w:styleId="TableSmHeading">
    <w:name w:val="Table_Sm_Heading"/>
    <w:basedOn w:val="Normlny"/>
    <w:uiPriority w:val="99"/>
    <w:rsid w:val="009F28DC"/>
    <w:pPr>
      <w:keepNext/>
      <w:keepLines/>
      <w:spacing w:before="60" w:after="40"/>
      <w:jc w:val="left"/>
    </w:pPr>
    <w:rPr>
      <w:rFonts w:ascii="Arial" w:eastAsia="Times New Roman" w:hAnsi="Arial"/>
      <w:b/>
      <w:sz w:val="16"/>
      <w:szCs w:val="20"/>
      <w:lang w:eastAsia="en-US"/>
    </w:rPr>
  </w:style>
  <w:style w:type="character" w:customStyle="1" w:styleId="Italics">
    <w:name w:val="Italics"/>
    <w:rsid w:val="00E57975"/>
    <w:rPr>
      <w:i/>
    </w:rPr>
  </w:style>
  <w:style w:type="character" w:customStyle="1" w:styleId="Bold">
    <w:name w:val="Bold"/>
    <w:rsid w:val="00E57975"/>
    <w:rPr>
      <w:b/>
    </w:rPr>
  </w:style>
  <w:style w:type="character" w:customStyle="1" w:styleId="BoldItalics">
    <w:name w:val="Bold Italics"/>
    <w:rsid w:val="00E57975"/>
    <w:rPr>
      <w:b/>
      <w:i/>
    </w:rPr>
  </w:style>
  <w:style w:type="character" w:customStyle="1" w:styleId="FieldLabel">
    <w:name w:val="Field Label"/>
    <w:rsid w:val="00E57975"/>
    <w:rPr>
      <w:rFonts w:ascii="Times New Roman" w:eastAsia="Times New Roman" w:hAnsi="Times New Roman" w:cs="Times New Roman"/>
      <w:i/>
      <w:color w:val="3F3F3F"/>
    </w:rPr>
  </w:style>
  <w:style w:type="character" w:customStyle="1" w:styleId="SSTemplateField">
    <w:name w:val="SSTemplateField"/>
    <w:rsid w:val="00E57975"/>
    <w:rPr>
      <w:rFonts w:ascii="Lucida Sans" w:eastAsia="Lucida Sans" w:hAnsi="Lucida Sans" w:cs="Lucida Sans"/>
      <w:b/>
      <w:color w:val="FFFFFF"/>
      <w:sz w:val="16"/>
      <w:szCs w:val="16"/>
      <w:shd w:val="clear" w:color="auto" w:fill="FF0000"/>
    </w:rPr>
  </w:style>
  <w:style w:type="character" w:customStyle="1" w:styleId="SSBookmark">
    <w:name w:val="SSBookmark"/>
    <w:rsid w:val="00E57975"/>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y"/>
    <w:next w:val="Normlny"/>
    <w:rsid w:val="00E57975"/>
    <w:pPr>
      <w:jc w:val="right"/>
    </w:pPr>
    <w:rPr>
      <w:rFonts w:ascii="Calibri" w:hAnsi="Calibri" w:cs="Calibri"/>
      <w:b/>
      <w:sz w:val="72"/>
      <w:szCs w:val="72"/>
      <w:lang w:eastAsia="sk-SK"/>
    </w:rPr>
  </w:style>
  <w:style w:type="paragraph" w:customStyle="1" w:styleId="CoverHeading2">
    <w:name w:val="Cover Heading 2"/>
    <w:basedOn w:val="Normlny"/>
    <w:next w:val="Normlny"/>
    <w:rsid w:val="00E57975"/>
    <w:pPr>
      <w:jc w:val="right"/>
    </w:pPr>
    <w:rPr>
      <w:rFonts w:ascii="Calibri" w:hAnsi="Calibri" w:cs="Calibri"/>
      <w:color w:val="800000"/>
      <w:sz w:val="60"/>
      <w:szCs w:val="60"/>
      <w:lang w:eastAsia="sk-SK"/>
    </w:rPr>
  </w:style>
  <w:style w:type="paragraph" w:customStyle="1" w:styleId="CoverText1">
    <w:name w:val="Cover Text 1"/>
    <w:basedOn w:val="Normlny"/>
    <w:next w:val="Normlny"/>
    <w:rsid w:val="00E57975"/>
    <w:pPr>
      <w:jc w:val="right"/>
    </w:pPr>
    <w:rPr>
      <w:rFonts w:ascii="Liberation Sans Narrow" w:eastAsia="Liberation Sans Narrow" w:hAnsi="Liberation Sans Narrow" w:cs="Liberation Sans Narrow"/>
      <w:sz w:val="28"/>
      <w:szCs w:val="28"/>
      <w:lang w:eastAsia="sk-SK"/>
    </w:rPr>
  </w:style>
  <w:style w:type="paragraph" w:customStyle="1" w:styleId="CoverText2">
    <w:name w:val="Cover Text 2"/>
    <w:basedOn w:val="Normlny"/>
    <w:next w:val="Normlny"/>
    <w:rsid w:val="00E57975"/>
    <w:pPr>
      <w:jc w:val="right"/>
    </w:pPr>
    <w:rPr>
      <w:rFonts w:ascii="Liberation Sans Narrow" w:eastAsia="Liberation Sans Narrow" w:hAnsi="Liberation Sans Narrow" w:cs="Liberation Sans Narrow"/>
      <w:color w:val="7F7F7F"/>
      <w:szCs w:val="20"/>
      <w:lang w:eastAsia="sk-SK"/>
    </w:rPr>
  </w:style>
  <w:style w:type="paragraph" w:customStyle="1" w:styleId="Properties">
    <w:name w:val="Properties"/>
    <w:basedOn w:val="Normlny"/>
    <w:next w:val="Normlny"/>
    <w:rsid w:val="00E57975"/>
    <w:pPr>
      <w:jc w:val="left"/>
    </w:pPr>
    <w:rPr>
      <w:rFonts w:ascii="Times New Roman" w:eastAsia="Times New Roman" w:hAnsi="Times New Roman"/>
      <w:szCs w:val="20"/>
      <w:lang w:eastAsia="sk-SK"/>
    </w:rPr>
  </w:style>
  <w:style w:type="paragraph" w:customStyle="1" w:styleId="Notes">
    <w:name w:val="Notes"/>
    <w:basedOn w:val="Normlny"/>
    <w:next w:val="Normlny"/>
    <w:rsid w:val="00E57975"/>
    <w:pPr>
      <w:jc w:val="left"/>
    </w:pPr>
    <w:rPr>
      <w:rFonts w:ascii="Times New Roman" w:eastAsia="Times New Roman" w:hAnsi="Times New Roman"/>
      <w:szCs w:val="20"/>
      <w:lang w:eastAsia="sk-SK"/>
    </w:rPr>
  </w:style>
  <w:style w:type="paragraph" w:customStyle="1" w:styleId="DiagramImage">
    <w:name w:val="Diagram Image"/>
    <w:basedOn w:val="Normlny"/>
    <w:next w:val="Normlny"/>
    <w:rsid w:val="00E57975"/>
    <w:pPr>
      <w:jc w:val="center"/>
    </w:pPr>
    <w:rPr>
      <w:rFonts w:ascii="Times New Roman" w:eastAsia="Times New Roman" w:hAnsi="Times New Roman"/>
      <w:sz w:val="24"/>
      <w:szCs w:val="24"/>
      <w:lang w:eastAsia="sk-SK"/>
    </w:rPr>
  </w:style>
  <w:style w:type="paragraph" w:customStyle="1" w:styleId="DiagramLabel">
    <w:name w:val="Diagram Label"/>
    <w:basedOn w:val="Normlny"/>
    <w:next w:val="Normlny"/>
    <w:rsid w:val="00E57975"/>
    <w:pPr>
      <w:jc w:val="center"/>
    </w:pPr>
    <w:rPr>
      <w:rFonts w:ascii="Times New Roman" w:eastAsia="Times New Roman" w:hAnsi="Times New Roman"/>
      <w:sz w:val="16"/>
      <w:szCs w:val="16"/>
      <w:lang w:eastAsia="sk-SK"/>
    </w:rPr>
  </w:style>
  <w:style w:type="paragraph" w:customStyle="1" w:styleId="TableLabel">
    <w:name w:val="Table Label"/>
    <w:basedOn w:val="Normlny"/>
    <w:next w:val="Normlny"/>
    <w:rsid w:val="00E57975"/>
    <w:pPr>
      <w:jc w:val="left"/>
    </w:pPr>
    <w:rPr>
      <w:rFonts w:ascii="Times New Roman" w:eastAsia="Times New Roman" w:hAnsi="Times New Roman"/>
      <w:sz w:val="16"/>
      <w:szCs w:val="16"/>
      <w:lang w:eastAsia="sk-SK"/>
    </w:rPr>
  </w:style>
  <w:style w:type="paragraph" w:customStyle="1" w:styleId="TableHeading">
    <w:name w:val="Table Heading"/>
    <w:basedOn w:val="Normlny"/>
    <w:next w:val="Normlny"/>
    <w:rsid w:val="00E57975"/>
    <w:pPr>
      <w:spacing w:before="60" w:after="40" w:line="240" w:lineRule="exact"/>
      <w:ind w:left="90" w:right="90"/>
      <w:jc w:val="left"/>
    </w:pPr>
    <w:rPr>
      <w:rFonts w:ascii="Times New Roman" w:eastAsia="Times New Roman" w:hAnsi="Times New Roman"/>
      <w:b/>
      <w:sz w:val="18"/>
      <w:szCs w:val="18"/>
      <w:lang w:eastAsia="sk-SK"/>
    </w:rPr>
  </w:style>
  <w:style w:type="paragraph" w:customStyle="1" w:styleId="TableTitle0">
    <w:name w:val="Table Title 0"/>
    <w:basedOn w:val="Normlny"/>
    <w:next w:val="Normlny"/>
    <w:rsid w:val="00E57975"/>
    <w:pPr>
      <w:ind w:left="270" w:right="270"/>
      <w:jc w:val="left"/>
    </w:pPr>
    <w:rPr>
      <w:rFonts w:ascii="Times New Roman" w:eastAsia="Times New Roman" w:hAnsi="Times New Roman"/>
      <w:b/>
      <w:lang w:eastAsia="sk-SK"/>
    </w:rPr>
  </w:style>
  <w:style w:type="paragraph" w:customStyle="1" w:styleId="TableTitle1">
    <w:name w:val="Table Title 1"/>
    <w:basedOn w:val="Normlny"/>
    <w:next w:val="Normlny"/>
    <w:rsid w:val="00E57975"/>
    <w:pPr>
      <w:spacing w:before="80" w:after="80"/>
      <w:ind w:left="180" w:right="270"/>
      <w:jc w:val="left"/>
    </w:pPr>
    <w:rPr>
      <w:rFonts w:ascii="Times New Roman" w:eastAsia="Times New Roman" w:hAnsi="Times New Roman"/>
      <w:b/>
      <w:sz w:val="18"/>
      <w:szCs w:val="18"/>
      <w:u w:val="single" w:color="000000"/>
      <w:lang w:eastAsia="sk-SK"/>
    </w:rPr>
  </w:style>
  <w:style w:type="paragraph" w:customStyle="1" w:styleId="TableTitle2">
    <w:name w:val="Table Title 2"/>
    <w:basedOn w:val="Normlny"/>
    <w:next w:val="Normlny"/>
    <w:rsid w:val="00E57975"/>
    <w:pPr>
      <w:ind w:left="270" w:right="270"/>
      <w:jc w:val="left"/>
    </w:pPr>
    <w:rPr>
      <w:rFonts w:ascii="Times New Roman" w:eastAsia="Times New Roman" w:hAnsi="Times New Roman"/>
      <w:sz w:val="18"/>
      <w:szCs w:val="18"/>
      <w:u w:val="single" w:color="000000"/>
      <w:lang w:eastAsia="sk-SK"/>
    </w:rPr>
  </w:style>
  <w:style w:type="paragraph" w:customStyle="1" w:styleId="TableTextNormal">
    <w:name w:val="Table Text Normal"/>
    <w:basedOn w:val="Normlny"/>
    <w:next w:val="Normlny"/>
    <w:rsid w:val="00E57975"/>
    <w:pPr>
      <w:spacing w:before="20" w:after="20"/>
      <w:ind w:left="270" w:right="270"/>
      <w:jc w:val="left"/>
    </w:pPr>
    <w:rPr>
      <w:rFonts w:ascii="Times New Roman" w:eastAsia="Times New Roman" w:hAnsi="Times New Roman"/>
      <w:sz w:val="18"/>
      <w:szCs w:val="18"/>
      <w:lang w:eastAsia="sk-SK"/>
    </w:rPr>
  </w:style>
  <w:style w:type="paragraph" w:customStyle="1" w:styleId="TableTextLight">
    <w:name w:val="Table Text Light"/>
    <w:basedOn w:val="Normlny"/>
    <w:next w:val="Normlny"/>
    <w:rsid w:val="00E57975"/>
    <w:pPr>
      <w:spacing w:before="20" w:after="20"/>
      <w:ind w:left="270" w:right="270"/>
      <w:jc w:val="left"/>
    </w:pPr>
    <w:rPr>
      <w:rFonts w:ascii="Times New Roman" w:eastAsia="Times New Roman" w:hAnsi="Times New Roman"/>
      <w:color w:val="2F2F2F"/>
      <w:sz w:val="18"/>
      <w:szCs w:val="18"/>
      <w:lang w:eastAsia="sk-SK"/>
    </w:rPr>
  </w:style>
  <w:style w:type="paragraph" w:customStyle="1" w:styleId="TableTextBold">
    <w:name w:val="Table Text Bold"/>
    <w:basedOn w:val="Normlny"/>
    <w:next w:val="Normlny"/>
    <w:rsid w:val="00E57975"/>
    <w:pPr>
      <w:spacing w:before="20" w:after="20"/>
      <w:ind w:left="270" w:right="270"/>
      <w:jc w:val="left"/>
    </w:pPr>
    <w:rPr>
      <w:rFonts w:ascii="Times New Roman" w:eastAsia="Times New Roman" w:hAnsi="Times New Roman"/>
      <w:b/>
      <w:sz w:val="18"/>
      <w:szCs w:val="18"/>
      <w:lang w:eastAsia="sk-SK"/>
    </w:rPr>
  </w:style>
  <w:style w:type="paragraph" w:customStyle="1" w:styleId="CoverText3">
    <w:name w:val="Cover Text 3"/>
    <w:basedOn w:val="Normlny"/>
    <w:next w:val="Normlny"/>
    <w:rsid w:val="00E57975"/>
    <w:pPr>
      <w:jc w:val="right"/>
    </w:pPr>
    <w:rPr>
      <w:rFonts w:ascii="Calibri" w:hAnsi="Calibri" w:cs="Calibri"/>
      <w:b/>
      <w:color w:val="004080"/>
      <w:szCs w:val="20"/>
      <w:lang w:eastAsia="sk-SK"/>
    </w:rPr>
  </w:style>
  <w:style w:type="paragraph" w:customStyle="1" w:styleId="TitleSmall">
    <w:name w:val="Title Small"/>
    <w:basedOn w:val="Normlny"/>
    <w:next w:val="Normlny"/>
    <w:rsid w:val="00E57975"/>
    <w:pPr>
      <w:spacing w:before="60" w:after="60"/>
      <w:jc w:val="left"/>
    </w:pPr>
    <w:rPr>
      <w:rFonts w:ascii="Calibri" w:hAnsi="Calibri" w:cs="Calibri"/>
      <w:b/>
      <w:sz w:val="24"/>
      <w:szCs w:val="24"/>
      <w:lang w:eastAsia="sk-SK"/>
    </w:rPr>
  </w:style>
  <w:style w:type="paragraph" w:customStyle="1" w:styleId="TableTextCode">
    <w:name w:val="Table Text Code"/>
    <w:basedOn w:val="Normlny"/>
    <w:next w:val="Normlny"/>
    <w:rsid w:val="00E57975"/>
    <w:pPr>
      <w:ind w:left="90" w:right="90"/>
      <w:jc w:val="left"/>
    </w:pPr>
    <w:rPr>
      <w:rFonts w:ascii="Courier New" w:eastAsia="Courier New" w:hAnsi="Courier New" w:cs="Courier New"/>
      <w:sz w:val="16"/>
      <w:szCs w:val="16"/>
      <w:lang w:eastAsia="sk-SK"/>
    </w:rPr>
  </w:style>
  <w:style w:type="character" w:customStyle="1" w:styleId="Code">
    <w:name w:val="Code"/>
    <w:rsid w:val="00E57975"/>
    <w:rPr>
      <w:rFonts w:ascii="Courier New" w:eastAsia="Courier New" w:hAnsi="Courier New" w:cs="Courier New"/>
    </w:rPr>
  </w:style>
  <w:style w:type="paragraph" w:customStyle="1" w:styleId="Items">
    <w:name w:val="Items"/>
    <w:basedOn w:val="Normlny"/>
    <w:next w:val="Normlny"/>
    <w:rsid w:val="00E57975"/>
    <w:pPr>
      <w:jc w:val="left"/>
    </w:pPr>
    <w:rPr>
      <w:rFonts w:ascii="Times New Roman" w:eastAsia="Times New Roman" w:hAnsi="Times New Roman"/>
      <w:szCs w:val="20"/>
      <w:lang w:eastAsia="sk-SK"/>
    </w:rPr>
  </w:style>
  <w:style w:type="paragraph" w:customStyle="1" w:styleId="NumberedList">
    <w:name w:val="Numbered List"/>
    <w:basedOn w:val="Normlny"/>
    <w:next w:val="Normlny"/>
    <w:rsid w:val="00E57975"/>
    <w:pPr>
      <w:ind w:left="360" w:hanging="360"/>
      <w:jc w:val="left"/>
    </w:pPr>
    <w:rPr>
      <w:rFonts w:ascii="Arial" w:eastAsia="Arial" w:hAnsi="Arial" w:cs="Arial"/>
      <w:color w:val="000000"/>
      <w:szCs w:val="20"/>
      <w:lang w:eastAsia="sk-SK"/>
    </w:rPr>
  </w:style>
  <w:style w:type="paragraph" w:customStyle="1" w:styleId="BulletedList">
    <w:name w:val="Bulleted List"/>
    <w:basedOn w:val="Normlny"/>
    <w:next w:val="Normlny"/>
    <w:rsid w:val="00E57975"/>
    <w:pPr>
      <w:ind w:left="360" w:hanging="360"/>
      <w:jc w:val="left"/>
    </w:pPr>
    <w:rPr>
      <w:rFonts w:ascii="Arial" w:eastAsia="Arial" w:hAnsi="Arial" w:cs="Arial"/>
      <w:color w:val="000000"/>
      <w:szCs w:val="20"/>
      <w:lang w:eastAsia="sk-SK"/>
    </w:rPr>
  </w:style>
  <w:style w:type="paragraph" w:styleId="Zkladntext2">
    <w:name w:val="Body Text 2"/>
    <w:basedOn w:val="Normlny"/>
    <w:next w:val="Normlny"/>
    <w:link w:val="Zkladntext2Char"/>
    <w:rsid w:val="00E57975"/>
    <w:pPr>
      <w:spacing w:line="480" w:lineRule="auto"/>
      <w:jc w:val="left"/>
    </w:pPr>
    <w:rPr>
      <w:rFonts w:ascii="Arial" w:eastAsia="Arial" w:hAnsi="Arial" w:cs="Arial"/>
      <w:color w:val="000000"/>
      <w:sz w:val="18"/>
      <w:szCs w:val="18"/>
      <w:lang w:eastAsia="sk-SK"/>
    </w:rPr>
  </w:style>
  <w:style w:type="character" w:customStyle="1" w:styleId="Zkladntext2Char">
    <w:name w:val="Základný text 2 Char"/>
    <w:link w:val="Zkladntext2"/>
    <w:rsid w:val="00E57975"/>
    <w:rPr>
      <w:rFonts w:ascii="Arial" w:eastAsia="Arial" w:hAnsi="Arial" w:cs="Arial"/>
      <w:color w:val="000000"/>
      <w:sz w:val="18"/>
      <w:szCs w:val="18"/>
      <w:lang w:val="sk-SK" w:eastAsia="sk-SK"/>
    </w:rPr>
  </w:style>
  <w:style w:type="paragraph" w:styleId="Zkladntext3">
    <w:name w:val="Body Text 3"/>
    <w:basedOn w:val="Normlny"/>
    <w:next w:val="Normlny"/>
    <w:link w:val="Zkladntext3Char"/>
    <w:rsid w:val="00E57975"/>
    <w:pPr>
      <w:jc w:val="left"/>
    </w:pPr>
    <w:rPr>
      <w:rFonts w:ascii="Arial" w:eastAsia="Arial" w:hAnsi="Arial" w:cs="Arial"/>
      <w:color w:val="000000"/>
      <w:sz w:val="16"/>
      <w:szCs w:val="16"/>
      <w:lang w:eastAsia="sk-SK"/>
    </w:rPr>
  </w:style>
  <w:style w:type="character" w:customStyle="1" w:styleId="Zkladntext3Char">
    <w:name w:val="Základný text 3 Char"/>
    <w:link w:val="Zkladntext3"/>
    <w:rsid w:val="00E57975"/>
    <w:rPr>
      <w:rFonts w:ascii="Arial" w:eastAsia="Arial" w:hAnsi="Arial" w:cs="Arial"/>
      <w:color w:val="000000"/>
      <w:sz w:val="16"/>
      <w:szCs w:val="16"/>
      <w:lang w:val="sk-SK" w:eastAsia="sk-SK"/>
    </w:rPr>
  </w:style>
  <w:style w:type="paragraph" w:styleId="Nadpispoznmky">
    <w:name w:val="Note Heading"/>
    <w:basedOn w:val="Normlny"/>
    <w:next w:val="Normlny"/>
    <w:link w:val="NadpispoznmkyChar"/>
    <w:rsid w:val="00E57975"/>
    <w:pPr>
      <w:jc w:val="left"/>
    </w:pPr>
    <w:rPr>
      <w:rFonts w:ascii="Arial" w:eastAsia="Arial" w:hAnsi="Arial" w:cs="Arial"/>
      <w:color w:val="000000"/>
      <w:szCs w:val="20"/>
      <w:lang w:eastAsia="sk-SK"/>
    </w:rPr>
  </w:style>
  <w:style w:type="character" w:customStyle="1" w:styleId="NadpispoznmkyChar">
    <w:name w:val="Nadpis poznámky Char"/>
    <w:link w:val="Nadpispoznmky"/>
    <w:rsid w:val="00E57975"/>
    <w:rPr>
      <w:rFonts w:ascii="Arial" w:eastAsia="Arial" w:hAnsi="Arial" w:cs="Arial"/>
      <w:color w:val="000000"/>
      <w:lang w:val="sk-SK" w:eastAsia="sk-SK"/>
    </w:rPr>
  </w:style>
  <w:style w:type="paragraph" w:customStyle="1" w:styleId="Siln1">
    <w:name w:val="Silný1"/>
    <w:basedOn w:val="Normlny"/>
    <w:next w:val="Normlny"/>
    <w:rsid w:val="00E57975"/>
    <w:pPr>
      <w:jc w:val="left"/>
    </w:pPr>
    <w:rPr>
      <w:rFonts w:ascii="Arial" w:eastAsia="Arial" w:hAnsi="Arial" w:cs="Arial"/>
      <w:b/>
      <w:color w:val="000000"/>
      <w:szCs w:val="20"/>
      <w:lang w:eastAsia="sk-SK"/>
    </w:rPr>
  </w:style>
  <w:style w:type="paragraph" w:customStyle="1" w:styleId="Zvraznenie1">
    <w:name w:val="Zvýraznenie1"/>
    <w:basedOn w:val="Normlny"/>
    <w:next w:val="Normlny"/>
    <w:rsid w:val="00E57975"/>
    <w:pPr>
      <w:jc w:val="left"/>
    </w:pPr>
    <w:rPr>
      <w:rFonts w:ascii="Arial" w:eastAsia="Arial" w:hAnsi="Arial" w:cs="Arial"/>
      <w:i/>
      <w:color w:val="000000"/>
      <w:szCs w:val="20"/>
      <w:lang w:eastAsia="sk-SK"/>
    </w:rPr>
  </w:style>
  <w:style w:type="paragraph" w:customStyle="1" w:styleId="Hypertextovprepojenie1">
    <w:name w:val="Hypertextové prepojenie1"/>
    <w:basedOn w:val="Normlny"/>
    <w:next w:val="Normlny"/>
    <w:rsid w:val="00E57975"/>
    <w:pPr>
      <w:jc w:val="left"/>
    </w:pPr>
    <w:rPr>
      <w:rFonts w:ascii="Arial" w:eastAsia="Arial" w:hAnsi="Arial" w:cs="Arial"/>
      <w:color w:val="0000FF"/>
      <w:szCs w:val="20"/>
      <w:u w:val="single" w:color="000000"/>
      <w:lang w:eastAsia="sk-SK"/>
    </w:rPr>
  </w:style>
  <w:style w:type="character" w:customStyle="1" w:styleId="Objecttype">
    <w:name w:val="Object type"/>
    <w:rsid w:val="00E57975"/>
    <w:rPr>
      <w:rFonts w:ascii="Arial" w:eastAsia="Arial" w:hAnsi="Arial" w:cs="Arial"/>
      <w:b/>
      <w:color w:val="000000"/>
      <w:spacing w:val="0"/>
      <w:w w:val="100"/>
      <w:position w:val="0"/>
      <w:sz w:val="20"/>
      <w:szCs w:val="20"/>
      <w:u w:val="single" w:color="000000"/>
    </w:rPr>
  </w:style>
  <w:style w:type="paragraph" w:customStyle="1" w:styleId="ListHeader">
    <w:name w:val="List Header"/>
    <w:basedOn w:val="Normlny"/>
    <w:next w:val="Normlny"/>
    <w:rsid w:val="00E57975"/>
    <w:pPr>
      <w:jc w:val="left"/>
    </w:pPr>
    <w:rPr>
      <w:rFonts w:ascii="Arial" w:eastAsia="Arial" w:hAnsi="Arial" w:cs="Arial"/>
      <w:b/>
      <w:i/>
      <w:color w:val="0000A0"/>
      <w:szCs w:val="20"/>
      <w:lang w:eastAsia="sk-SK"/>
    </w:rPr>
  </w:style>
  <w:style w:type="paragraph" w:customStyle="1" w:styleId="Gulicky1MDPT">
    <w:name w:val="Gulicky1_MDPT"/>
    <w:basedOn w:val="NoSpacing1"/>
    <w:rsid w:val="00856174"/>
    <w:pPr>
      <w:numPr>
        <w:numId w:val="11"/>
      </w:numPr>
      <w:ind w:right="-693"/>
    </w:pPr>
    <w:rPr>
      <w:rFonts w:ascii="Futura Bk" w:hAnsi="Futura Bk"/>
      <w:bCs/>
      <w:sz w:val="20"/>
      <w:szCs w:val="20"/>
      <w:lang w:val="sk-SK"/>
    </w:rPr>
  </w:style>
  <w:style w:type="paragraph" w:customStyle="1" w:styleId="Default">
    <w:name w:val="Default"/>
    <w:rsid w:val="00816D51"/>
    <w:pPr>
      <w:autoSpaceDE w:val="0"/>
      <w:autoSpaceDN w:val="0"/>
      <w:adjustRightInd w:val="0"/>
    </w:pPr>
    <w:rPr>
      <w:rFonts w:ascii="Futura Bk" w:hAnsi="Futura Bk" w:cs="Futura Bk"/>
      <w:color w:val="000000"/>
      <w:sz w:val="24"/>
      <w:szCs w:val="24"/>
    </w:rPr>
  </w:style>
  <w:style w:type="paragraph" w:customStyle="1" w:styleId="NumberedHeadingStyleB1">
    <w:name w:val="Numbered Heading Style B.1"/>
    <w:basedOn w:val="Nadpis1"/>
    <w:next w:val="Normlny"/>
    <w:uiPriority w:val="99"/>
    <w:rsid w:val="00816D51"/>
    <w:pPr>
      <w:numPr>
        <w:numId w:val="12"/>
      </w:numPr>
      <w:spacing w:after="60" w:line="240" w:lineRule="auto"/>
    </w:pPr>
    <w:rPr>
      <w:rFonts w:ascii="Arial" w:eastAsia="Times New Roman" w:hAnsi="Arial"/>
      <w:kern w:val="28"/>
      <w:sz w:val="28"/>
      <w:lang w:eastAsia="en-US"/>
    </w:rPr>
  </w:style>
  <w:style w:type="paragraph" w:customStyle="1" w:styleId="NumberedHeadingStyleB2">
    <w:name w:val="Numbered Heading Style B.2"/>
    <w:basedOn w:val="Nadpis2"/>
    <w:next w:val="Normlny"/>
    <w:uiPriority w:val="99"/>
    <w:rsid w:val="00816D51"/>
    <w:pPr>
      <w:keepLines/>
      <w:numPr>
        <w:numId w:val="12"/>
      </w:numPr>
      <w:spacing w:after="60"/>
      <w:jc w:val="left"/>
    </w:pPr>
    <w:rPr>
      <w:rFonts w:ascii="Arial" w:eastAsia="Times New Roman" w:hAnsi="Arial"/>
      <w:bCs/>
      <w:iCs w:val="0"/>
      <w:sz w:val="24"/>
      <w:lang w:eastAsia="en-US"/>
    </w:rPr>
  </w:style>
  <w:style w:type="paragraph" w:customStyle="1" w:styleId="NumberedHeadingStyleA4">
    <w:name w:val="Numbered Heading Style A.4"/>
    <w:basedOn w:val="Nadpis4"/>
    <w:next w:val="Normlny"/>
    <w:link w:val="NumberedHeadingStyleA4Char"/>
    <w:rsid w:val="00816D51"/>
    <w:pPr>
      <w:keepNext/>
      <w:numPr>
        <w:numId w:val="12"/>
      </w:numPr>
      <w:tabs>
        <w:tab w:val="left" w:pos="1800"/>
      </w:tabs>
      <w:spacing w:after="60"/>
    </w:pPr>
    <w:rPr>
      <w:rFonts w:ascii="Arial" w:hAnsi="Arial" w:cs="Arial"/>
      <w:bCs/>
      <w:sz w:val="20"/>
      <w:lang w:eastAsia="en-US"/>
    </w:rPr>
  </w:style>
  <w:style w:type="character" w:customStyle="1" w:styleId="NumberedHeadingStyleA4Char">
    <w:name w:val="Numbered Heading Style A.4 Char"/>
    <w:link w:val="NumberedHeadingStyleA4"/>
    <w:locked/>
    <w:rsid w:val="00816D51"/>
    <w:rPr>
      <w:rFonts w:ascii="Arial" w:hAnsi="Arial" w:cs="Arial"/>
      <w:b/>
      <w:bCs/>
      <w:color w:val="000000" w:themeColor="text1"/>
      <w:lang w:val="sk-SK"/>
    </w:rPr>
  </w:style>
  <w:style w:type="character" w:customStyle="1" w:styleId="NormalASAPNormalChar">
    <w:name w:val="Normal.ASAPNormal Char"/>
    <w:link w:val="NormalASAPNormal"/>
    <w:rsid w:val="00816D51"/>
    <w:rPr>
      <w:rFonts w:ascii="Arial" w:hAnsi="Arial"/>
      <w:lang w:val="sk-SK"/>
    </w:rPr>
  </w:style>
  <w:style w:type="paragraph" w:customStyle="1" w:styleId="Numberedlist21">
    <w:name w:val="Numbered list 2.1"/>
    <w:basedOn w:val="Nadpis1"/>
    <w:next w:val="Normlny"/>
    <w:link w:val="Numberedlist21Char"/>
    <w:rsid w:val="009A3C23"/>
    <w:pPr>
      <w:numPr>
        <w:numId w:val="13"/>
      </w:numPr>
      <w:tabs>
        <w:tab w:val="left" w:pos="720"/>
      </w:tabs>
      <w:spacing w:after="60" w:line="240" w:lineRule="auto"/>
    </w:pPr>
    <w:rPr>
      <w:rFonts w:ascii="Arial" w:eastAsia="Times New Roman" w:hAnsi="Arial" w:cs="Times New Roman"/>
      <w:bCs w:val="0"/>
      <w:kern w:val="28"/>
      <w:sz w:val="28"/>
      <w:szCs w:val="20"/>
      <w:lang w:val="en-US" w:eastAsia="en-US"/>
    </w:rPr>
  </w:style>
  <w:style w:type="paragraph" w:customStyle="1" w:styleId="Numberedlist22">
    <w:name w:val="Numbered list 2.2"/>
    <w:basedOn w:val="Nadpis2"/>
    <w:next w:val="Normlny"/>
    <w:rsid w:val="009A3C23"/>
    <w:pPr>
      <w:numPr>
        <w:numId w:val="13"/>
      </w:numPr>
      <w:tabs>
        <w:tab w:val="left" w:pos="720"/>
      </w:tabs>
      <w:spacing w:after="60"/>
      <w:jc w:val="left"/>
    </w:pPr>
    <w:rPr>
      <w:rFonts w:ascii="Arial" w:eastAsia="Times New Roman" w:hAnsi="Arial" w:cs="Times New Roman"/>
      <w:iCs w:val="0"/>
      <w:sz w:val="24"/>
      <w:szCs w:val="20"/>
      <w:lang w:val="en-US" w:eastAsia="en-US"/>
    </w:rPr>
  </w:style>
  <w:style w:type="paragraph" w:customStyle="1" w:styleId="Numberedlist23">
    <w:name w:val="Numbered list 2.3"/>
    <w:basedOn w:val="Nadpis3"/>
    <w:next w:val="Normlny"/>
    <w:link w:val="Numberedlist23Char"/>
    <w:rsid w:val="009A3C23"/>
    <w:pPr>
      <w:numPr>
        <w:numId w:val="13"/>
      </w:numPr>
      <w:tabs>
        <w:tab w:val="left" w:pos="1080"/>
        <w:tab w:val="left" w:pos="1440"/>
      </w:tabs>
    </w:pPr>
    <w:rPr>
      <w:rFonts w:ascii="Arial" w:eastAsia="Times New Roman" w:hAnsi="Arial" w:cs="Times New Roman"/>
      <w:bCs w:val="0"/>
      <w:sz w:val="22"/>
      <w:szCs w:val="20"/>
      <w:lang w:val="en-US" w:eastAsia="en-US"/>
    </w:rPr>
  </w:style>
  <w:style w:type="paragraph" w:customStyle="1" w:styleId="Numberedlist24">
    <w:name w:val="Numbered list 2.4"/>
    <w:basedOn w:val="Nadpis4"/>
    <w:next w:val="Normlny"/>
    <w:link w:val="Numberedlist24Char"/>
    <w:rsid w:val="009A3C23"/>
    <w:pPr>
      <w:keepNext/>
      <w:numPr>
        <w:numId w:val="13"/>
      </w:numPr>
      <w:tabs>
        <w:tab w:val="left" w:pos="1080"/>
        <w:tab w:val="left" w:pos="1440"/>
        <w:tab w:val="left" w:pos="1800"/>
      </w:tabs>
      <w:spacing w:after="60"/>
    </w:pPr>
    <w:rPr>
      <w:rFonts w:ascii="Arial" w:hAnsi="Arial"/>
      <w:sz w:val="20"/>
      <w:lang w:val="en-US" w:eastAsia="en-US"/>
    </w:rPr>
  </w:style>
  <w:style w:type="character" w:customStyle="1" w:styleId="Numberedlist24Char">
    <w:name w:val="Numbered list 2.4 Char"/>
    <w:link w:val="Numberedlist24"/>
    <w:rsid w:val="009A3C23"/>
    <w:rPr>
      <w:rFonts w:ascii="Arial" w:hAnsi="Arial" w:cstheme="minorHAnsi"/>
      <w:b/>
      <w:color w:val="000000" w:themeColor="text1"/>
    </w:rPr>
  </w:style>
  <w:style w:type="character" w:customStyle="1" w:styleId="Numberedlist23Char">
    <w:name w:val="Numbered list 2.3 Char"/>
    <w:link w:val="Numberedlist23"/>
    <w:rsid w:val="009A3C23"/>
    <w:rPr>
      <w:rFonts w:ascii="Arial" w:hAnsi="Arial"/>
      <w:b/>
      <w:color w:val="000000" w:themeColor="text1"/>
      <w:sz w:val="22"/>
    </w:rPr>
  </w:style>
  <w:style w:type="paragraph" w:customStyle="1" w:styleId="TORYNote">
    <w:name w:val="TORYNote"/>
    <w:basedOn w:val="Normlny"/>
    <w:rsid w:val="009A3C23"/>
    <w:pPr>
      <w:jc w:val="left"/>
    </w:pPr>
    <w:rPr>
      <w:rFonts w:ascii="Arial" w:eastAsia="Times New Roman" w:hAnsi="Arial"/>
      <w:b/>
      <w:color w:val="FF0000"/>
      <w:szCs w:val="20"/>
      <w:lang w:val="en-US" w:eastAsia="en-US"/>
    </w:rPr>
  </w:style>
  <w:style w:type="paragraph" w:styleId="Podtitul">
    <w:name w:val="Subtitle"/>
    <w:basedOn w:val="Normlny"/>
    <w:next w:val="Normlny"/>
    <w:link w:val="PodtitulChar"/>
    <w:rsid w:val="009A3C23"/>
    <w:pPr>
      <w:spacing w:after="60"/>
      <w:ind w:left="284"/>
      <w:jc w:val="center"/>
      <w:outlineLvl w:val="1"/>
    </w:pPr>
    <w:rPr>
      <w:rFonts w:ascii="Cambria" w:eastAsia="Times New Roman" w:hAnsi="Cambria"/>
      <w:sz w:val="24"/>
      <w:szCs w:val="24"/>
      <w:lang w:eastAsia="en-US"/>
    </w:rPr>
  </w:style>
  <w:style w:type="character" w:customStyle="1" w:styleId="PodtitulChar">
    <w:name w:val="Podtitul Char"/>
    <w:link w:val="Podtitul"/>
    <w:rsid w:val="009A3C23"/>
    <w:rPr>
      <w:rFonts w:ascii="Cambria" w:hAnsi="Cambria"/>
      <w:sz w:val="24"/>
      <w:szCs w:val="24"/>
      <w:lang w:val="sk-SK"/>
    </w:rPr>
  </w:style>
  <w:style w:type="character" w:customStyle="1" w:styleId="NormalIndentChar1">
    <w:name w:val="Normal Indent Char1"/>
    <w:aliases w:val="Char Char1"/>
    <w:locked/>
    <w:rsid w:val="00A11580"/>
    <w:rPr>
      <w:rFonts w:ascii="Arial" w:eastAsia="Calibri" w:hAnsi="Arial"/>
      <w:lang w:val="sk-SK" w:eastAsia="en-US" w:bidi="ar-SA"/>
    </w:rPr>
  </w:style>
  <w:style w:type="paragraph" w:customStyle="1" w:styleId="NormalMDPTBold">
    <w:name w:val="Normal_MDPT_Bold"/>
    <w:basedOn w:val="NormalMS"/>
    <w:rsid w:val="00A11580"/>
    <w:pPr>
      <w:spacing w:before="120" w:after="120"/>
    </w:pPr>
    <w:rPr>
      <w:rFonts w:eastAsia="Times New Roman"/>
      <w:b/>
      <w:bCs/>
      <w:szCs w:val="20"/>
    </w:rPr>
  </w:style>
  <w:style w:type="paragraph" w:customStyle="1" w:styleId="Telotabulka">
    <w:name w:val="Telo_tabulka"/>
    <w:basedOn w:val="Normlny"/>
    <w:uiPriority w:val="99"/>
    <w:rsid w:val="00A11580"/>
    <w:pPr>
      <w:spacing w:before="40" w:after="40" w:line="276" w:lineRule="auto"/>
      <w:jc w:val="left"/>
    </w:pPr>
    <w:rPr>
      <w:szCs w:val="20"/>
      <w:lang w:eastAsia="en-US"/>
    </w:rPr>
  </w:style>
  <w:style w:type="paragraph" w:customStyle="1" w:styleId="TabhlavickaMDPT">
    <w:name w:val="Tab_hlavicka_MDPT"/>
    <w:basedOn w:val="NormalUserEntry"/>
    <w:rsid w:val="00A11580"/>
    <w:pPr>
      <w:shd w:val="clear" w:color="auto" w:fill="AFAFFF"/>
    </w:pPr>
    <w:rPr>
      <w:rFonts w:ascii="Futura Bk" w:hAnsi="Futura Bk"/>
      <w:color w:val="auto"/>
    </w:rPr>
  </w:style>
  <w:style w:type="paragraph" w:customStyle="1" w:styleId="NormalMS2">
    <w:name w:val="Normal_MS2"/>
    <w:link w:val="NormalMS2CharChar"/>
    <w:rsid w:val="00A11580"/>
    <w:pPr>
      <w:spacing w:before="60"/>
      <w:jc w:val="both"/>
    </w:pPr>
    <w:rPr>
      <w:rFonts w:ascii="Futura Bk" w:eastAsia="Calibri" w:hAnsi="Futura Bk"/>
      <w:szCs w:val="22"/>
    </w:rPr>
  </w:style>
  <w:style w:type="character" w:customStyle="1" w:styleId="NormalMS2CharChar">
    <w:name w:val="Normal_MS2 Char Char"/>
    <w:link w:val="NormalMS2"/>
    <w:rsid w:val="00A11580"/>
    <w:rPr>
      <w:rFonts w:ascii="Futura Bk" w:eastAsia="Calibri" w:hAnsi="Futura Bk"/>
      <w:szCs w:val="22"/>
    </w:rPr>
  </w:style>
  <w:style w:type="paragraph" w:customStyle="1" w:styleId="odrazky">
    <w:name w:val="odrazky"/>
    <w:basedOn w:val="Normlny"/>
    <w:rsid w:val="00A11580"/>
    <w:pPr>
      <w:numPr>
        <w:numId w:val="14"/>
      </w:numPr>
    </w:pPr>
    <w:rPr>
      <w:rFonts w:eastAsia="Times New Roman"/>
    </w:rPr>
  </w:style>
  <w:style w:type="paragraph" w:customStyle="1" w:styleId="NumberedHeadingStyleA3">
    <w:name w:val="Numbered Heading Style A.3"/>
    <w:basedOn w:val="Nadpis3"/>
    <w:next w:val="Normlny"/>
    <w:link w:val="NumberedHeadingStyleA3Char"/>
    <w:uiPriority w:val="99"/>
    <w:rsid w:val="00A11580"/>
    <w:pPr>
      <w:keepLines/>
      <w:widowControl w:val="0"/>
      <w:numPr>
        <w:ilvl w:val="0"/>
        <w:numId w:val="0"/>
      </w:numPr>
      <w:tabs>
        <w:tab w:val="left" w:pos="1080"/>
        <w:tab w:val="num" w:pos="2138"/>
      </w:tabs>
      <w:ind w:left="2138" w:hanging="720"/>
    </w:pPr>
    <w:rPr>
      <w:rFonts w:ascii="Arial" w:eastAsia="Times New Roman" w:hAnsi="Arial"/>
      <w:sz w:val="22"/>
      <w:szCs w:val="22"/>
      <w:lang w:eastAsia="en-US"/>
    </w:rPr>
  </w:style>
  <w:style w:type="character" w:customStyle="1" w:styleId="NumberedHeadingStyleA3Char">
    <w:name w:val="Numbered Heading Style A.3 Char"/>
    <w:link w:val="NumberedHeadingStyleA3"/>
    <w:uiPriority w:val="99"/>
    <w:locked/>
    <w:rsid w:val="00A11580"/>
    <w:rPr>
      <w:rFonts w:ascii="Arial" w:hAnsi="Arial" w:cs="Arial"/>
      <w:b/>
      <w:bCs/>
      <w:sz w:val="22"/>
      <w:szCs w:val="22"/>
      <w:lang w:val="sk-SK"/>
    </w:rPr>
  </w:style>
  <w:style w:type="paragraph" w:customStyle="1" w:styleId="Bezriadkovania1">
    <w:name w:val="Bez riadkovania1"/>
    <w:uiPriority w:val="99"/>
    <w:rsid w:val="00A11580"/>
    <w:rPr>
      <w:rFonts w:ascii="Calibri" w:hAnsi="Calibri"/>
      <w:sz w:val="22"/>
      <w:szCs w:val="22"/>
    </w:rPr>
  </w:style>
  <w:style w:type="paragraph" w:customStyle="1" w:styleId="Table">
    <w:name w:val="Table"/>
    <w:basedOn w:val="Normlny"/>
    <w:rsid w:val="00A11580"/>
    <w:pPr>
      <w:spacing w:before="40" w:after="40"/>
      <w:jc w:val="left"/>
    </w:pPr>
    <w:rPr>
      <w:rFonts w:ascii="Arial" w:eastAsia="Times New Roman" w:hAnsi="Arial"/>
      <w:szCs w:val="20"/>
      <w:lang w:eastAsia="en-US"/>
    </w:rPr>
  </w:style>
  <w:style w:type="character" w:customStyle="1" w:styleId="PodnadpisChar2">
    <w:name w:val="Podnadpis Char2"/>
    <w:aliases w:val="F2 Char2,F21 Char2,H2 Char2,Podkapitola1 Char2,hlavicka Char2,h2 Char2,Nadpis 2T Char2,V_Head2 Char2,Heading 2(war) Char2,X.X Char2,CNX_nadpis2 Char2,Heading 2 Hidden Char2,CNX_nadpis21 Char2,CNX_nadpis22 Char2,CNX_nadpis23 Char1"/>
    <w:uiPriority w:val="99"/>
    <w:rsid w:val="00A11580"/>
    <w:rPr>
      <w:rFonts w:ascii="Futura Bk" w:eastAsia="MS Mincho" w:hAnsi="Futura Bk" w:cs="Arial"/>
      <w:b/>
      <w:iCs/>
      <w:sz w:val="24"/>
      <w:szCs w:val="24"/>
      <w:lang w:val="sk-SK" w:eastAsia="ja-JP" w:bidi="ar-SA"/>
    </w:rPr>
  </w:style>
  <w:style w:type="character" w:customStyle="1" w:styleId="Zhlav3Char2">
    <w:name w:val="Záhlaví 3 Char2"/>
    <w:aliases w:val="V_Head3 Char2,V_Head31 Char2,V_Head32 Char2,Podkapitola2 Char2,H3 Char2,h3 Char2,h3 sub heading Char2,(Alt+3) Char2,Table Attribute Heading Char2,Heading C Char2,sub Italic Char2,proj3 Char2,proj31 Char2,proj32 Char2,proj33 Char1"/>
    <w:uiPriority w:val="99"/>
    <w:rsid w:val="00A11580"/>
    <w:rPr>
      <w:rFonts w:ascii="Futura Bk" w:eastAsia="MS Mincho" w:hAnsi="Futura Bk" w:cs="Arial"/>
      <w:b/>
      <w:bCs/>
      <w:sz w:val="26"/>
      <w:szCs w:val="26"/>
      <w:lang w:val="sk-SK" w:eastAsia="ja-JP" w:bidi="ar-SA"/>
    </w:rPr>
  </w:style>
  <w:style w:type="character" w:customStyle="1" w:styleId="CharChar5">
    <w:name w:val="Char Char5"/>
    <w:uiPriority w:val="99"/>
    <w:rsid w:val="00A11580"/>
    <w:rPr>
      <w:rFonts w:ascii="Futura Bk" w:hAnsi="Futura Bk" w:cs="Times New Roman"/>
      <w:b/>
      <w:lang w:val="sk-SK" w:eastAsia="en-US" w:bidi="ar-SA"/>
    </w:rPr>
  </w:style>
  <w:style w:type="character" w:customStyle="1" w:styleId="CharacterUserEntry">
    <w:name w:val="Character UserEntry"/>
    <w:uiPriority w:val="99"/>
    <w:rsid w:val="00A11580"/>
    <w:rPr>
      <w:rFonts w:cs="Times New Roman"/>
      <w:color w:val="FF0000"/>
    </w:rPr>
  </w:style>
  <w:style w:type="paragraph" w:customStyle="1" w:styleId="TitlePageHeader">
    <w:name w:val="TitlePage_Header"/>
    <w:basedOn w:val="Normlny"/>
    <w:uiPriority w:val="99"/>
    <w:rsid w:val="00A11580"/>
    <w:pPr>
      <w:spacing w:before="240" w:after="240"/>
      <w:ind w:left="3240"/>
      <w:jc w:val="left"/>
    </w:pPr>
    <w:rPr>
      <w:rFonts w:ascii="Arial" w:eastAsia="Times New Roman" w:hAnsi="Arial"/>
      <w:b/>
      <w:sz w:val="32"/>
      <w:szCs w:val="32"/>
      <w:lang w:eastAsia="en-US"/>
    </w:rPr>
  </w:style>
  <w:style w:type="paragraph" w:customStyle="1" w:styleId="TitlePageTopBorder">
    <w:name w:val="TitlePage_TopBorder"/>
    <w:basedOn w:val="Normlny"/>
    <w:next w:val="Normlny"/>
    <w:uiPriority w:val="99"/>
    <w:rsid w:val="00A11580"/>
    <w:pPr>
      <w:pBdr>
        <w:top w:val="single" w:sz="18" w:space="1" w:color="auto"/>
      </w:pBdr>
      <w:spacing w:before="240" w:after="240"/>
      <w:ind w:left="3240"/>
      <w:jc w:val="left"/>
    </w:pPr>
    <w:rPr>
      <w:rFonts w:ascii="Futura Hv" w:eastAsia="Times New Roman" w:hAnsi="Futura Hv"/>
      <w:sz w:val="32"/>
      <w:szCs w:val="20"/>
      <w:lang w:eastAsia="en-US"/>
    </w:rPr>
  </w:style>
  <w:style w:type="paragraph" w:customStyle="1" w:styleId="HPInternal">
    <w:name w:val="HP_Internal"/>
    <w:basedOn w:val="Normlny"/>
    <w:next w:val="Normlny"/>
    <w:uiPriority w:val="99"/>
    <w:rsid w:val="00A11580"/>
    <w:pPr>
      <w:jc w:val="left"/>
    </w:pPr>
    <w:rPr>
      <w:rFonts w:ascii="Arial" w:eastAsia="Times New Roman" w:hAnsi="Arial"/>
      <w:i/>
      <w:sz w:val="18"/>
      <w:szCs w:val="20"/>
      <w:lang w:eastAsia="en-US"/>
    </w:rPr>
  </w:style>
  <w:style w:type="paragraph" w:customStyle="1" w:styleId="HPTableTitle">
    <w:name w:val="HP_Table_Title"/>
    <w:basedOn w:val="Normlny"/>
    <w:next w:val="Normlny"/>
    <w:uiPriority w:val="99"/>
    <w:rsid w:val="00A11580"/>
    <w:pPr>
      <w:keepNext/>
      <w:keepLines/>
      <w:spacing w:before="240" w:after="60"/>
      <w:jc w:val="left"/>
    </w:pPr>
    <w:rPr>
      <w:rFonts w:ascii="Arial" w:eastAsia="Times New Roman" w:hAnsi="Arial"/>
      <w:b/>
      <w:sz w:val="18"/>
      <w:szCs w:val="20"/>
      <w:lang w:eastAsia="en-US"/>
    </w:rPr>
  </w:style>
  <w:style w:type="paragraph" w:customStyle="1" w:styleId="TableSmHeadingRight">
    <w:name w:val="Table_Sm_Heading_Right"/>
    <w:basedOn w:val="TableSmHeading"/>
    <w:uiPriority w:val="99"/>
    <w:rsid w:val="00A11580"/>
    <w:pPr>
      <w:jc w:val="right"/>
    </w:pPr>
  </w:style>
  <w:style w:type="character" w:customStyle="1" w:styleId="Numberedlist21Char">
    <w:name w:val="Numbered list 2.1 Char"/>
    <w:link w:val="Numberedlist21"/>
    <w:locked/>
    <w:rsid w:val="00A11580"/>
    <w:rPr>
      <w:rFonts w:ascii="Arial" w:hAnsi="Arial"/>
      <w:b/>
      <w:color w:val="000000" w:themeColor="text1"/>
      <w:kern w:val="28"/>
      <w:sz w:val="28"/>
    </w:rPr>
  </w:style>
  <w:style w:type="paragraph" w:customStyle="1" w:styleId="NumberedHeadingStyleA1">
    <w:name w:val="Numbered Heading Style A.1"/>
    <w:basedOn w:val="Nadpis1"/>
    <w:next w:val="Normlny"/>
    <w:uiPriority w:val="99"/>
    <w:rsid w:val="00A11580"/>
    <w:pPr>
      <w:numPr>
        <w:numId w:val="0"/>
      </w:numPr>
      <w:tabs>
        <w:tab w:val="num" w:pos="567"/>
        <w:tab w:val="left" w:pos="720"/>
      </w:tabs>
      <w:spacing w:before="600" w:after="360"/>
      <w:ind w:left="510" w:hanging="226"/>
    </w:pPr>
    <w:rPr>
      <w:rFonts w:ascii="Arial" w:eastAsia="Times New Roman" w:hAnsi="Arial" w:cs="Times New Roman"/>
      <w:bCs w:val="0"/>
      <w:kern w:val="28"/>
      <w:sz w:val="28"/>
      <w:szCs w:val="20"/>
      <w:lang w:eastAsia="en-US"/>
    </w:rPr>
  </w:style>
  <w:style w:type="paragraph" w:customStyle="1" w:styleId="NumberedHeadingStyleA2">
    <w:name w:val="Numbered Heading Style A.2"/>
    <w:basedOn w:val="Nadpis2"/>
    <w:next w:val="Normlny"/>
    <w:link w:val="NumberedHeadingStyleA2Char"/>
    <w:uiPriority w:val="99"/>
    <w:rsid w:val="00A11580"/>
    <w:pPr>
      <w:keepLines/>
      <w:numPr>
        <w:ilvl w:val="0"/>
        <w:numId w:val="0"/>
      </w:numPr>
      <w:tabs>
        <w:tab w:val="num" w:pos="720"/>
        <w:tab w:val="num" w:pos="1440"/>
      </w:tabs>
      <w:spacing w:before="480" w:after="240"/>
      <w:ind w:left="720" w:hanging="720"/>
      <w:jc w:val="left"/>
    </w:pPr>
    <w:rPr>
      <w:rFonts w:ascii="Arial" w:eastAsia="Times New Roman" w:hAnsi="Arial" w:cs="Times New Roman"/>
      <w:bCs/>
      <w:iCs w:val="0"/>
      <w:sz w:val="24"/>
      <w:szCs w:val="20"/>
      <w:lang w:eastAsia="en-US"/>
    </w:rPr>
  </w:style>
  <w:style w:type="paragraph" w:customStyle="1" w:styleId="NumberedHeadingStyleA6">
    <w:name w:val="Numbered Heading Style A.6"/>
    <w:basedOn w:val="Nadpis6"/>
    <w:next w:val="Normlny"/>
    <w:uiPriority w:val="99"/>
    <w:rsid w:val="00A11580"/>
    <w:pPr>
      <w:keepNext/>
      <w:numPr>
        <w:numId w:val="8"/>
      </w:numPr>
      <w:tabs>
        <w:tab w:val="num" w:pos="1800"/>
      </w:tabs>
      <w:spacing w:after="60"/>
      <w:ind w:right="0"/>
      <w:jc w:val="left"/>
    </w:pPr>
    <w:rPr>
      <w:rFonts w:ascii="Arial" w:eastAsia="Times New Roman" w:hAnsi="Arial"/>
      <w:b w:val="0"/>
      <w:bCs w:val="0"/>
      <w:i/>
      <w:sz w:val="20"/>
      <w:szCs w:val="12"/>
    </w:rPr>
  </w:style>
  <w:style w:type="paragraph" w:customStyle="1" w:styleId="NumberedHeadingStyleA7">
    <w:name w:val="Numbered Heading Style A.7"/>
    <w:basedOn w:val="Nadpis7"/>
    <w:next w:val="Normlny"/>
    <w:uiPriority w:val="99"/>
    <w:rsid w:val="00A11580"/>
    <w:pPr>
      <w:keepNext/>
      <w:numPr>
        <w:numId w:val="8"/>
      </w:numPr>
      <w:tabs>
        <w:tab w:val="num" w:pos="1800"/>
      </w:tabs>
      <w:jc w:val="left"/>
    </w:pPr>
    <w:rPr>
      <w:rFonts w:ascii="Arial" w:hAnsi="Arial"/>
      <w:sz w:val="20"/>
      <w:szCs w:val="12"/>
      <w:lang w:eastAsia="en-US"/>
    </w:rPr>
  </w:style>
  <w:style w:type="paragraph" w:customStyle="1" w:styleId="NumberedHeadingStyleA8">
    <w:name w:val="Numbered Heading Style A.8"/>
    <w:basedOn w:val="Nadpis8"/>
    <w:next w:val="Normlny"/>
    <w:uiPriority w:val="99"/>
    <w:rsid w:val="00A11580"/>
    <w:pPr>
      <w:keepNext/>
      <w:numPr>
        <w:numId w:val="8"/>
      </w:numPr>
      <w:tabs>
        <w:tab w:val="num" w:pos="2160"/>
      </w:tabs>
      <w:jc w:val="left"/>
    </w:pPr>
    <w:rPr>
      <w:rFonts w:ascii="Arial" w:hAnsi="Arial"/>
      <w:i w:val="0"/>
      <w:iCs w:val="0"/>
      <w:sz w:val="18"/>
      <w:szCs w:val="12"/>
      <w:lang w:eastAsia="en-US"/>
    </w:rPr>
  </w:style>
  <w:style w:type="paragraph" w:customStyle="1" w:styleId="NumberedHeadingStyleA9">
    <w:name w:val="Numbered Heading Style A.9"/>
    <w:basedOn w:val="Nadpis9"/>
    <w:next w:val="Normlny"/>
    <w:uiPriority w:val="99"/>
    <w:rsid w:val="00A11580"/>
    <w:pPr>
      <w:keepNext/>
      <w:numPr>
        <w:numId w:val="8"/>
      </w:numPr>
      <w:tabs>
        <w:tab w:val="num" w:pos="2520"/>
      </w:tabs>
      <w:jc w:val="left"/>
    </w:pPr>
    <w:rPr>
      <w:rFonts w:ascii="Arial" w:hAnsi="Arial"/>
      <w:i/>
      <w:sz w:val="18"/>
      <w:szCs w:val="12"/>
      <w:lang w:eastAsia="en-US"/>
    </w:rPr>
  </w:style>
  <w:style w:type="table" w:styleId="Mriekatabuky5">
    <w:name w:val="Table Grid 5"/>
    <w:basedOn w:val="Normlnatabuka"/>
    <w:uiPriority w:val="99"/>
    <w:rsid w:val="00A1158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ListTop">
    <w:name w:val="List Top"/>
    <w:basedOn w:val="Normlny"/>
    <w:uiPriority w:val="99"/>
    <w:rsid w:val="00A11580"/>
    <w:pPr>
      <w:keepLines/>
      <w:numPr>
        <w:numId w:val="18"/>
      </w:numPr>
      <w:jc w:val="left"/>
    </w:pPr>
    <w:rPr>
      <w:rFonts w:ascii="Arial" w:eastAsia="Times New Roman" w:hAnsi="Arial"/>
      <w:szCs w:val="20"/>
      <w:lang w:eastAsia="en-US"/>
    </w:rPr>
  </w:style>
  <w:style w:type="character" w:styleId="sloriadka">
    <w:name w:val="line number"/>
    <w:uiPriority w:val="99"/>
    <w:rsid w:val="00A11580"/>
    <w:rPr>
      <w:rFonts w:cs="Times New Roman"/>
    </w:rPr>
  </w:style>
  <w:style w:type="character" w:customStyle="1" w:styleId="CharChar9">
    <w:name w:val="Char Char9"/>
    <w:uiPriority w:val="99"/>
    <w:rsid w:val="00A11580"/>
    <w:rPr>
      <w:rFonts w:ascii="Futura Bk" w:hAnsi="Futura Bk" w:cs="Times New Roman"/>
      <w:b/>
      <w:lang w:val="sk-SK" w:eastAsia="en-US" w:bidi="ar-SA"/>
    </w:rPr>
  </w:style>
  <w:style w:type="paragraph" w:customStyle="1" w:styleId="ASAPNormalIcon">
    <w:name w:val="ASAPNormalIcon"/>
    <w:basedOn w:val="Normlny"/>
    <w:uiPriority w:val="99"/>
    <w:rsid w:val="00A11580"/>
    <w:pPr>
      <w:ind w:left="1440"/>
      <w:jc w:val="left"/>
    </w:pPr>
    <w:rPr>
      <w:rFonts w:ascii="Times New Roman" w:eastAsia="Times New Roman" w:hAnsi="Times New Roman"/>
      <w:szCs w:val="20"/>
      <w:lang w:eastAsia="sk-SK"/>
    </w:rPr>
  </w:style>
  <w:style w:type="paragraph" w:customStyle="1" w:styleId="Bulletwithtext3">
    <w:name w:val="Bullet with text 3"/>
    <w:basedOn w:val="Normlny"/>
    <w:rsid w:val="00A11580"/>
    <w:pPr>
      <w:numPr>
        <w:numId w:val="15"/>
      </w:numPr>
      <w:jc w:val="left"/>
    </w:pPr>
    <w:rPr>
      <w:rFonts w:ascii="Arial" w:eastAsia="Times New Roman" w:hAnsi="Arial"/>
      <w:szCs w:val="20"/>
      <w:lang w:eastAsia="en-US"/>
    </w:rPr>
  </w:style>
  <w:style w:type="paragraph" w:customStyle="1" w:styleId="Bulletwithtext1">
    <w:name w:val="Bullet with text 1"/>
    <w:basedOn w:val="Normlny"/>
    <w:uiPriority w:val="99"/>
    <w:rsid w:val="00A11580"/>
    <w:pPr>
      <w:numPr>
        <w:numId w:val="21"/>
      </w:numPr>
      <w:jc w:val="left"/>
    </w:pPr>
    <w:rPr>
      <w:rFonts w:ascii="Arial" w:eastAsia="Times New Roman" w:hAnsi="Arial"/>
      <w:szCs w:val="20"/>
      <w:lang w:eastAsia="en-US"/>
    </w:rPr>
  </w:style>
  <w:style w:type="paragraph" w:customStyle="1" w:styleId="Bulletwithtext2">
    <w:name w:val="Bullet with text 2"/>
    <w:basedOn w:val="Normlny"/>
    <w:uiPriority w:val="99"/>
    <w:rsid w:val="00A11580"/>
    <w:pPr>
      <w:numPr>
        <w:numId w:val="20"/>
      </w:numPr>
      <w:jc w:val="left"/>
    </w:pPr>
    <w:rPr>
      <w:rFonts w:ascii="Arial" w:eastAsia="Times New Roman" w:hAnsi="Arial"/>
      <w:szCs w:val="20"/>
      <w:lang w:eastAsia="en-US"/>
    </w:rPr>
  </w:style>
  <w:style w:type="paragraph" w:customStyle="1" w:styleId="Header1">
    <w:name w:val="Header 1"/>
    <w:basedOn w:val="Normlny"/>
    <w:next w:val="Normlny"/>
    <w:uiPriority w:val="99"/>
    <w:rsid w:val="00A11580"/>
    <w:pPr>
      <w:keepLines/>
      <w:spacing w:before="80" w:after="80"/>
      <w:jc w:val="center"/>
    </w:pPr>
    <w:rPr>
      <w:rFonts w:ascii="Arial" w:eastAsia="Times New Roman" w:hAnsi="Arial"/>
      <w:szCs w:val="20"/>
      <w:lang w:eastAsia="en-US"/>
    </w:rPr>
  </w:style>
  <w:style w:type="paragraph" w:customStyle="1" w:styleId="Header2">
    <w:name w:val="Header 2"/>
    <w:basedOn w:val="Header1"/>
    <w:next w:val="Normlny"/>
    <w:uiPriority w:val="99"/>
    <w:rsid w:val="00A11580"/>
    <w:pPr>
      <w:jc w:val="right"/>
    </w:pPr>
  </w:style>
  <w:style w:type="paragraph" w:customStyle="1" w:styleId="Header3">
    <w:name w:val="Header 3"/>
    <w:basedOn w:val="Header1"/>
    <w:next w:val="Normlny"/>
    <w:uiPriority w:val="99"/>
    <w:rsid w:val="00A11580"/>
    <w:pPr>
      <w:jc w:val="left"/>
    </w:pPr>
  </w:style>
  <w:style w:type="paragraph" w:customStyle="1" w:styleId="Numberedlist1">
    <w:name w:val="Numbered list 1"/>
    <w:basedOn w:val="slovanzoznam"/>
    <w:autoRedefine/>
    <w:uiPriority w:val="99"/>
    <w:rsid w:val="00A11580"/>
    <w:pPr>
      <w:numPr>
        <w:numId w:val="23"/>
      </w:numPr>
      <w:spacing w:before="0"/>
      <w:contextualSpacing w:val="0"/>
      <w:jc w:val="left"/>
    </w:pPr>
    <w:rPr>
      <w:rFonts w:ascii="Arial" w:eastAsia="Times New Roman" w:hAnsi="Arial"/>
      <w:szCs w:val="20"/>
    </w:rPr>
  </w:style>
  <w:style w:type="paragraph" w:customStyle="1" w:styleId="Numberedlist31">
    <w:name w:val="Numbered list 3.1"/>
    <w:basedOn w:val="Nadpis1"/>
    <w:next w:val="Normlny"/>
    <w:uiPriority w:val="99"/>
    <w:rsid w:val="00A11580"/>
    <w:pPr>
      <w:numPr>
        <w:numId w:val="0"/>
      </w:numPr>
      <w:tabs>
        <w:tab w:val="num" w:pos="360"/>
      </w:tabs>
      <w:spacing w:before="480" w:after="60" w:line="240" w:lineRule="auto"/>
      <w:ind w:left="360" w:hanging="360"/>
    </w:pPr>
    <w:rPr>
      <w:rFonts w:ascii="Arial" w:eastAsia="Times New Roman" w:hAnsi="Arial" w:cs="Times New Roman"/>
      <w:bCs w:val="0"/>
      <w:kern w:val="28"/>
      <w:sz w:val="28"/>
      <w:szCs w:val="20"/>
      <w:lang w:eastAsia="en-US"/>
    </w:rPr>
  </w:style>
  <w:style w:type="paragraph" w:customStyle="1" w:styleId="TitlePagebogus">
    <w:name w:val="TitlePage_bogus"/>
    <w:basedOn w:val="Normlny"/>
    <w:uiPriority w:val="99"/>
    <w:rsid w:val="00A11580"/>
    <w:pPr>
      <w:jc w:val="left"/>
    </w:pPr>
    <w:rPr>
      <w:rFonts w:ascii="Arial" w:eastAsia="Times New Roman" w:hAnsi="Arial"/>
      <w:szCs w:val="20"/>
      <w:lang w:eastAsia="en-US"/>
    </w:rPr>
  </w:style>
  <w:style w:type="paragraph" w:customStyle="1" w:styleId="TitlePageHeadernotused">
    <w:name w:val="TitlePage_Header_not_used"/>
    <w:basedOn w:val="Normlny"/>
    <w:uiPriority w:val="99"/>
    <w:rsid w:val="00A11580"/>
    <w:pPr>
      <w:jc w:val="left"/>
    </w:pPr>
    <w:rPr>
      <w:rFonts w:ascii="Arial" w:eastAsia="Times New Roman" w:hAnsi="Arial"/>
      <w:szCs w:val="20"/>
      <w:lang w:eastAsia="en-US"/>
    </w:rPr>
  </w:style>
  <w:style w:type="paragraph" w:customStyle="1" w:styleId="Numberedlist32">
    <w:name w:val="Numbered list 3.2"/>
    <w:basedOn w:val="Nadpis2"/>
    <w:next w:val="Normlny"/>
    <w:uiPriority w:val="99"/>
    <w:rsid w:val="00A11580"/>
    <w:pPr>
      <w:keepLines/>
      <w:numPr>
        <w:ilvl w:val="0"/>
        <w:numId w:val="0"/>
      </w:numPr>
      <w:tabs>
        <w:tab w:val="num" w:pos="360"/>
      </w:tabs>
      <w:spacing w:after="60"/>
      <w:ind w:left="360" w:hanging="360"/>
      <w:jc w:val="left"/>
    </w:pPr>
    <w:rPr>
      <w:rFonts w:ascii="Arial" w:eastAsia="Times New Roman" w:hAnsi="Arial" w:cs="Times New Roman"/>
      <w:iCs w:val="0"/>
      <w:sz w:val="24"/>
      <w:szCs w:val="20"/>
      <w:lang w:eastAsia="en-US"/>
    </w:rPr>
  </w:style>
  <w:style w:type="paragraph" w:customStyle="1" w:styleId="Bulletwithtext4">
    <w:name w:val="Bullet with text 4"/>
    <w:basedOn w:val="Normlny"/>
    <w:uiPriority w:val="99"/>
    <w:rsid w:val="00A11580"/>
    <w:pPr>
      <w:numPr>
        <w:numId w:val="19"/>
      </w:numPr>
      <w:jc w:val="left"/>
    </w:pPr>
    <w:rPr>
      <w:rFonts w:ascii="Arial" w:eastAsia="Times New Roman" w:hAnsi="Arial"/>
      <w:szCs w:val="20"/>
      <w:lang w:eastAsia="en-US"/>
    </w:rPr>
  </w:style>
  <w:style w:type="paragraph" w:customStyle="1" w:styleId="Numberedlist33">
    <w:name w:val="Numbered list 3.3"/>
    <w:basedOn w:val="Nadpis3"/>
    <w:next w:val="Normlny"/>
    <w:uiPriority w:val="99"/>
    <w:rsid w:val="00A11580"/>
    <w:pPr>
      <w:keepLines/>
      <w:numPr>
        <w:ilvl w:val="0"/>
        <w:numId w:val="0"/>
      </w:numPr>
      <w:tabs>
        <w:tab w:val="num" w:pos="720"/>
      </w:tabs>
      <w:ind w:left="360" w:hanging="360"/>
    </w:pPr>
    <w:rPr>
      <w:rFonts w:ascii="Arial" w:eastAsia="Times New Roman" w:hAnsi="Arial" w:cs="Times New Roman"/>
      <w:bCs w:val="0"/>
      <w:color w:val="00B050"/>
      <w:sz w:val="20"/>
      <w:szCs w:val="20"/>
      <w:lang w:eastAsia="en-US"/>
    </w:rPr>
  </w:style>
  <w:style w:type="paragraph" w:customStyle="1" w:styleId="TableHeading0">
    <w:name w:val="Table_Heading"/>
    <w:basedOn w:val="Normlny"/>
    <w:next w:val="Table"/>
    <w:uiPriority w:val="99"/>
    <w:rsid w:val="00A11580"/>
    <w:pPr>
      <w:keepNext/>
      <w:keepLines/>
      <w:spacing w:before="40" w:after="40"/>
      <w:jc w:val="left"/>
    </w:pPr>
    <w:rPr>
      <w:rFonts w:ascii="Arial" w:eastAsia="Times New Roman" w:hAnsi="Arial"/>
      <w:b/>
      <w:szCs w:val="20"/>
      <w:lang w:eastAsia="en-US"/>
    </w:rPr>
  </w:style>
  <w:style w:type="paragraph" w:customStyle="1" w:styleId="TableTitle">
    <w:name w:val="Table_Title"/>
    <w:basedOn w:val="Normlny"/>
    <w:next w:val="Normlny"/>
    <w:uiPriority w:val="99"/>
    <w:rsid w:val="00A11580"/>
    <w:pPr>
      <w:keepNext/>
      <w:keepLines/>
      <w:spacing w:before="240" w:after="60"/>
      <w:jc w:val="left"/>
    </w:pPr>
    <w:rPr>
      <w:rFonts w:ascii="Arial" w:eastAsia="Times New Roman" w:hAnsi="Arial"/>
      <w:b/>
      <w:szCs w:val="20"/>
      <w:lang w:eastAsia="en-US"/>
    </w:rPr>
  </w:style>
  <w:style w:type="paragraph" w:customStyle="1" w:styleId="TOCHeading">
    <w:name w:val="TOC_Heading"/>
    <w:basedOn w:val="Normlny"/>
    <w:next w:val="Normlny"/>
    <w:uiPriority w:val="99"/>
    <w:rsid w:val="00A11580"/>
    <w:pPr>
      <w:keepNext/>
      <w:spacing w:before="80"/>
      <w:jc w:val="left"/>
    </w:pPr>
    <w:rPr>
      <w:rFonts w:ascii="Arial" w:eastAsia="Times New Roman" w:hAnsi="Arial"/>
      <w:b/>
      <w:sz w:val="24"/>
      <w:szCs w:val="20"/>
      <w:lang w:eastAsia="en-US"/>
    </w:rPr>
  </w:style>
  <w:style w:type="paragraph" w:customStyle="1" w:styleId="TableCenter">
    <w:name w:val="Table_Center"/>
    <w:basedOn w:val="Table"/>
    <w:uiPriority w:val="99"/>
    <w:rsid w:val="00A11580"/>
    <w:pPr>
      <w:jc w:val="center"/>
    </w:pPr>
  </w:style>
  <w:style w:type="paragraph" w:customStyle="1" w:styleId="TitleCenter">
    <w:name w:val="Title_Center"/>
    <w:basedOn w:val="Nzov"/>
    <w:uiPriority w:val="99"/>
    <w:rsid w:val="00A11580"/>
    <w:pPr>
      <w:keepNext/>
      <w:outlineLvl w:val="9"/>
    </w:pPr>
    <w:rPr>
      <w:rFonts w:ascii="Arial" w:hAnsi="Arial"/>
      <w:bCs w:val="0"/>
      <w:sz w:val="24"/>
      <w:szCs w:val="20"/>
      <w:lang w:eastAsia="en-US"/>
    </w:rPr>
  </w:style>
  <w:style w:type="paragraph" w:customStyle="1" w:styleId="TableHeadingCenter">
    <w:name w:val="Table_Heading_Center"/>
    <w:basedOn w:val="TableHeading0"/>
    <w:uiPriority w:val="99"/>
    <w:rsid w:val="00A11580"/>
    <w:pPr>
      <w:jc w:val="center"/>
    </w:pPr>
  </w:style>
  <w:style w:type="paragraph" w:customStyle="1" w:styleId="TableSmHeadingbogus">
    <w:name w:val="Table_Sm_Heading_bogus"/>
    <w:basedOn w:val="TableSmHeading"/>
    <w:uiPriority w:val="99"/>
    <w:rsid w:val="00A11580"/>
    <w:pPr>
      <w:jc w:val="center"/>
    </w:pPr>
  </w:style>
  <w:style w:type="paragraph" w:customStyle="1" w:styleId="Tablenotused">
    <w:name w:val="Table_not_used"/>
    <w:basedOn w:val="Table"/>
    <w:uiPriority w:val="99"/>
    <w:rsid w:val="00A11580"/>
    <w:pPr>
      <w:jc w:val="right"/>
    </w:pPr>
  </w:style>
  <w:style w:type="paragraph" w:customStyle="1" w:styleId="TableSmallRight">
    <w:name w:val="Table_Small_Right"/>
    <w:basedOn w:val="TableSmall"/>
    <w:uiPriority w:val="99"/>
    <w:rsid w:val="00A11580"/>
    <w:pPr>
      <w:jc w:val="right"/>
    </w:pPr>
    <w:rPr>
      <w:rFonts w:ascii="Arial" w:hAnsi="Arial"/>
      <w:lang w:val="sk-SK" w:eastAsia="en-US"/>
    </w:rPr>
  </w:style>
  <w:style w:type="paragraph" w:customStyle="1" w:styleId="TableSmallCenter">
    <w:name w:val="Table_Small_Center"/>
    <w:basedOn w:val="TableSmall"/>
    <w:uiPriority w:val="99"/>
    <w:rsid w:val="00A11580"/>
    <w:pPr>
      <w:jc w:val="center"/>
    </w:pPr>
    <w:rPr>
      <w:rFonts w:ascii="Arial" w:hAnsi="Arial"/>
      <w:lang w:val="sk-SK" w:eastAsia="en-US"/>
    </w:rPr>
  </w:style>
  <w:style w:type="paragraph" w:styleId="Zver">
    <w:name w:val="Closing"/>
    <w:basedOn w:val="Normlny"/>
    <w:link w:val="ZverChar"/>
    <w:uiPriority w:val="99"/>
    <w:rsid w:val="00A11580"/>
    <w:pPr>
      <w:ind w:left="4320"/>
      <w:jc w:val="right"/>
    </w:pPr>
    <w:rPr>
      <w:rFonts w:ascii="Arial" w:eastAsia="Times New Roman" w:hAnsi="Arial"/>
      <w:szCs w:val="20"/>
      <w:lang w:eastAsia="en-US"/>
    </w:rPr>
  </w:style>
  <w:style w:type="character" w:customStyle="1" w:styleId="ZverChar">
    <w:name w:val="Záver Char"/>
    <w:basedOn w:val="Predvolenpsmoodseku"/>
    <w:link w:val="Zver"/>
    <w:uiPriority w:val="99"/>
    <w:rsid w:val="00A11580"/>
    <w:rPr>
      <w:rFonts w:ascii="Arial" w:hAnsi="Arial"/>
      <w:lang w:val="sk-SK"/>
    </w:rPr>
  </w:style>
  <w:style w:type="character" w:styleId="slostrany">
    <w:name w:val="page number"/>
    <w:uiPriority w:val="99"/>
    <w:rsid w:val="00A11580"/>
    <w:rPr>
      <w:rFonts w:ascii="Arial" w:hAnsi="Arial" w:cs="Times New Roman"/>
      <w:sz w:val="18"/>
    </w:rPr>
  </w:style>
  <w:style w:type="paragraph" w:customStyle="1" w:styleId="Bulletwithtext5">
    <w:name w:val="Bullet with text 5"/>
    <w:basedOn w:val="Normlny"/>
    <w:uiPriority w:val="99"/>
    <w:rsid w:val="00A11580"/>
    <w:pPr>
      <w:numPr>
        <w:numId w:val="22"/>
      </w:numPr>
      <w:jc w:val="left"/>
    </w:pPr>
    <w:rPr>
      <w:rFonts w:ascii="Arial" w:eastAsia="Times New Roman" w:hAnsi="Arial"/>
      <w:szCs w:val="20"/>
      <w:lang w:eastAsia="en-US"/>
    </w:rPr>
  </w:style>
  <w:style w:type="paragraph" w:customStyle="1" w:styleId="RMIndtasBullwtxt2">
    <w:name w:val="RM_Indt as Bull w txt 2"/>
    <w:basedOn w:val="Bulletwithtext2"/>
    <w:next w:val="Bulletwithtext2"/>
    <w:uiPriority w:val="99"/>
    <w:rsid w:val="00A11580"/>
    <w:pPr>
      <w:numPr>
        <w:numId w:val="0"/>
      </w:numPr>
      <w:ind w:left="720"/>
    </w:pPr>
  </w:style>
  <w:style w:type="paragraph" w:customStyle="1" w:styleId="TableHeadingRight">
    <w:name w:val="Table_Heading_Right"/>
    <w:basedOn w:val="TableHeading0"/>
    <w:next w:val="Table"/>
    <w:uiPriority w:val="99"/>
    <w:rsid w:val="00A11580"/>
    <w:pPr>
      <w:jc w:val="right"/>
    </w:pPr>
  </w:style>
  <w:style w:type="paragraph" w:customStyle="1" w:styleId="RMHeading1">
    <w:name w:val="RM_Heading 1"/>
    <w:basedOn w:val="Nadpis1"/>
    <w:next w:val="Normlny"/>
    <w:uiPriority w:val="99"/>
    <w:rsid w:val="00A11580"/>
    <w:pPr>
      <w:pageBreakBefore/>
      <w:numPr>
        <w:numId w:val="0"/>
      </w:numPr>
      <w:spacing w:before="480" w:after="60" w:line="240" w:lineRule="auto"/>
    </w:pPr>
    <w:rPr>
      <w:rFonts w:ascii="Arial" w:eastAsia="Times New Roman" w:hAnsi="Arial" w:cs="Times New Roman"/>
      <w:bCs w:val="0"/>
      <w:kern w:val="28"/>
      <w:szCs w:val="20"/>
      <w:lang w:eastAsia="en-US"/>
    </w:rPr>
  </w:style>
  <w:style w:type="paragraph" w:customStyle="1" w:styleId="RMHeading2">
    <w:name w:val="RM_Heading 2"/>
    <w:basedOn w:val="Nadpis2"/>
    <w:next w:val="Normlny"/>
    <w:uiPriority w:val="99"/>
    <w:rsid w:val="00A11580"/>
    <w:pPr>
      <w:keepLines/>
      <w:pageBreakBefore/>
      <w:numPr>
        <w:ilvl w:val="0"/>
        <w:numId w:val="0"/>
      </w:numPr>
      <w:spacing w:after="60"/>
      <w:jc w:val="left"/>
    </w:pPr>
    <w:rPr>
      <w:rFonts w:ascii="Arial" w:eastAsia="Times New Roman" w:hAnsi="Arial" w:cs="Times New Roman"/>
      <w:iCs w:val="0"/>
      <w:sz w:val="30"/>
      <w:szCs w:val="20"/>
      <w:lang w:eastAsia="en-US"/>
    </w:rPr>
  </w:style>
  <w:style w:type="paragraph" w:customStyle="1" w:styleId="RMHeading3">
    <w:name w:val="RM_Heading 3"/>
    <w:basedOn w:val="Nadpis3"/>
    <w:next w:val="Normlny"/>
    <w:uiPriority w:val="99"/>
    <w:rsid w:val="00A11580"/>
    <w:pPr>
      <w:keepLines/>
      <w:pageBreakBefore/>
      <w:numPr>
        <w:ilvl w:val="0"/>
        <w:numId w:val="0"/>
      </w:numPr>
    </w:pPr>
    <w:rPr>
      <w:rFonts w:ascii="Arial" w:eastAsia="Times New Roman" w:hAnsi="Arial" w:cs="Times New Roman"/>
      <w:bCs w:val="0"/>
      <w:color w:val="00B050"/>
      <w:sz w:val="28"/>
      <w:szCs w:val="20"/>
      <w:lang w:eastAsia="en-US"/>
    </w:rPr>
  </w:style>
  <w:style w:type="paragraph" w:customStyle="1" w:styleId="RMTableBullet">
    <w:name w:val="RM_Table_Bullet"/>
    <w:basedOn w:val="Bulletwithtext4"/>
    <w:next w:val="Normlny"/>
    <w:uiPriority w:val="99"/>
    <w:rsid w:val="00A11580"/>
    <w:pPr>
      <w:tabs>
        <w:tab w:val="clear" w:pos="1440"/>
        <w:tab w:val="left" w:pos="567"/>
      </w:tabs>
      <w:ind w:left="568" w:hanging="284"/>
    </w:pPr>
  </w:style>
  <w:style w:type="paragraph" w:customStyle="1" w:styleId="TableRight">
    <w:name w:val="Table_Right"/>
    <w:basedOn w:val="Table"/>
    <w:uiPriority w:val="99"/>
    <w:rsid w:val="00A11580"/>
    <w:pPr>
      <w:jc w:val="right"/>
    </w:pPr>
  </w:style>
  <w:style w:type="paragraph" w:customStyle="1" w:styleId="TableSmHeadingCenter">
    <w:name w:val="Table_Sm_Heading_Center"/>
    <w:basedOn w:val="TableSmHeading"/>
    <w:uiPriority w:val="99"/>
    <w:rsid w:val="00A11580"/>
    <w:pPr>
      <w:jc w:val="center"/>
    </w:pPr>
  </w:style>
  <w:style w:type="paragraph" w:customStyle="1" w:styleId="TitlePageDetail">
    <w:name w:val="TitlePage_Detail"/>
    <w:basedOn w:val="TitlePageHeaderOOV"/>
    <w:uiPriority w:val="99"/>
    <w:rsid w:val="00A11580"/>
    <w:pPr>
      <w:spacing w:line="360" w:lineRule="auto"/>
    </w:pPr>
    <w:rPr>
      <w:b/>
      <w:sz w:val="20"/>
    </w:rPr>
  </w:style>
  <w:style w:type="paragraph" w:customStyle="1" w:styleId="TitlePageHeaderOOV">
    <w:name w:val="TitlePage_Header_OOV"/>
    <w:basedOn w:val="Normlny"/>
    <w:uiPriority w:val="99"/>
    <w:rsid w:val="00A11580"/>
    <w:pPr>
      <w:ind w:left="4060"/>
      <w:jc w:val="left"/>
    </w:pPr>
    <w:rPr>
      <w:rFonts w:ascii="Arial" w:eastAsia="Times New Roman" w:hAnsi="Arial"/>
      <w:sz w:val="44"/>
      <w:szCs w:val="20"/>
      <w:lang w:eastAsia="en-US"/>
    </w:rPr>
  </w:style>
  <w:style w:type="paragraph" w:customStyle="1" w:styleId="TtilePageDetail">
    <w:name w:val="TtilePage_Detail"/>
    <w:basedOn w:val="TitlePageHeaderOOV"/>
    <w:uiPriority w:val="99"/>
    <w:rsid w:val="00A11580"/>
    <w:pPr>
      <w:spacing w:line="360" w:lineRule="auto"/>
      <w:ind w:left="4320"/>
    </w:pPr>
    <w:rPr>
      <w:rFonts w:ascii="Futura Hv" w:hAnsi="Futura Hv"/>
      <w:sz w:val="20"/>
      <w:szCs w:val="24"/>
    </w:rPr>
  </w:style>
  <w:style w:type="paragraph" w:customStyle="1" w:styleId="CommandorProgramCode">
    <w:name w:val="Command or Program Code"/>
    <w:basedOn w:val="Normlny"/>
    <w:autoRedefine/>
    <w:uiPriority w:val="99"/>
    <w:rsid w:val="00A11580"/>
    <w:rPr>
      <w:rFonts w:ascii="Courier New" w:eastAsia="Times New Roman" w:hAnsi="Courier New"/>
      <w:szCs w:val="20"/>
      <w:lang w:eastAsia="en-US"/>
    </w:rPr>
  </w:style>
  <w:style w:type="paragraph" w:customStyle="1" w:styleId="Note">
    <w:name w:val="Note"/>
    <w:basedOn w:val="Normlny"/>
    <w:autoRedefine/>
    <w:uiPriority w:val="99"/>
    <w:rsid w:val="00A11580"/>
    <w:pPr>
      <w:pBdr>
        <w:top w:val="single" w:sz="4" w:space="1" w:color="auto"/>
        <w:bottom w:val="single" w:sz="4" w:space="1" w:color="auto"/>
      </w:pBdr>
    </w:pPr>
    <w:rPr>
      <w:rFonts w:ascii="Arial" w:eastAsia="Times New Roman" w:hAnsi="Arial"/>
      <w:i/>
      <w:iCs/>
      <w:szCs w:val="20"/>
      <w:lang w:eastAsia="en-US"/>
    </w:rPr>
  </w:style>
  <w:style w:type="paragraph" w:customStyle="1" w:styleId="odrka1">
    <w:name w:val="odrážka1"/>
    <w:basedOn w:val="Normlny"/>
    <w:uiPriority w:val="99"/>
    <w:rsid w:val="00A11580"/>
    <w:pPr>
      <w:tabs>
        <w:tab w:val="num" w:pos="927"/>
      </w:tabs>
      <w:ind w:left="927" w:hanging="360"/>
      <w:jc w:val="left"/>
    </w:pPr>
    <w:rPr>
      <w:rFonts w:ascii="Arial" w:eastAsia="Times New Roman" w:hAnsi="Arial"/>
      <w:szCs w:val="20"/>
      <w:lang w:eastAsia="cs-CZ"/>
    </w:rPr>
  </w:style>
  <w:style w:type="paragraph" w:customStyle="1" w:styleId="ZBulletText">
    <w:name w:val="ZBullet Text"/>
    <w:basedOn w:val="Normlny"/>
    <w:uiPriority w:val="99"/>
    <w:rsid w:val="00A11580"/>
    <w:pPr>
      <w:keepLines/>
      <w:jc w:val="left"/>
    </w:pPr>
    <w:rPr>
      <w:rFonts w:ascii="Arial" w:eastAsia="Times New Roman" w:hAnsi="Arial"/>
      <w:szCs w:val="20"/>
      <w:lang w:eastAsia="en-US"/>
    </w:rPr>
  </w:style>
  <w:style w:type="paragraph" w:customStyle="1" w:styleId="Esloseznamu">
    <w:name w:val="Eíslo seznamu"/>
    <w:uiPriority w:val="99"/>
    <w:rsid w:val="00A11580"/>
    <w:pPr>
      <w:ind w:left="720"/>
    </w:pPr>
    <w:rPr>
      <w:color w:val="000000"/>
      <w:sz w:val="24"/>
      <w:lang w:val="en-GB"/>
    </w:rPr>
  </w:style>
  <w:style w:type="paragraph" w:customStyle="1" w:styleId="Esloseznamu2">
    <w:name w:val="Eíslo seznamu 2"/>
    <w:basedOn w:val="Normlny"/>
    <w:uiPriority w:val="99"/>
    <w:rsid w:val="00A115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64" w:hanging="432"/>
      <w:jc w:val="left"/>
    </w:pPr>
    <w:rPr>
      <w:rFonts w:ascii="AT*Arial" w:eastAsia="Times New Roman" w:hAnsi="AT*Arial"/>
      <w:noProof/>
      <w:szCs w:val="20"/>
      <w:lang w:val="en-GB" w:eastAsia="en-US"/>
    </w:rPr>
  </w:style>
  <w:style w:type="paragraph" w:customStyle="1" w:styleId="nadpis">
    <w:name w:val="nadpis"/>
    <w:basedOn w:val="Normlny"/>
    <w:uiPriority w:val="99"/>
    <w:rsid w:val="00A11580"/>
    <w:pPr>
      <w:keepNext/>
      <w:pageBreakBefore/>
    </w:pPr>
    <w:rPr>
      <w:rFonts w:ascii="Arial" w:eastAsia="Times New Roman" w:hAnsi="Arial"/>
      <w:b/>
      <w:sz w:val="24"/>
      <w:szCs w:val="20"/>
      <w:lang w:eastAsia="en-US"/>
    </w:rPr>
  </w:style>
  <w:style w:type="paragraph" w:styleId="Zoznam2">
    <w:name w:val="List 2"/>
    <w:basedOn w:val="Normlny"/>
    <w:uiPriority w:val="99"/>
    <w:rsid w:val="00A11580"/>
    <w:pPr>
      <w:ind w:left="566" w:hanging="283"/>
      <w:jc w:val="left"/>
    </w:pPr>
    <w:rPr>
      <w:rFonts w:ascii="AT*Arial" w:eastAsia="Times New Roman" w:hAnsi="AT*Arial"/>
      <w:szCs w:val="20"/>
      <w:lang w:eastAsia="en-US"/>
    </w:rPr>
  </w:style>
  <w:style w:type="paragraph" w:styleId="Zarkazkladnhotextu2">
    <w:name w:val="Body Text Indent 2"/>
    <w:basedOn w:val="Normlny"/>
    <w:link w:val="Zarkazkladnhotextu2Char"/>
    <w:uiPriority w:val="99"/>
    <w:rsid w:val="00A11580"/>
    <w:pPr>
      <w:ind w:left="720"/>
    </w:pPr>
    <w:rPr>
      <w:rFonts w:eastAsia="Times New Roman"/>
      <w:szCs w:val="20"/>
      <w:lang w:eastAsia="en-US"/>
    </w:rPr>
  </w:style>
  <w:style w:type="character" w:customStyle="1" w:styleId="Zarkazkladnhotextu2Char">
    <w:name w:val="Zarážka základného textu 2 Char"/>
    <w:basedOn w:val="Predvolenpsmoodseku"/>
    <w:link w:val="Zarkazkladnhotextu2"/>
    <w:uiPriority w:val="99"/>
    <w:rsid w:val="00A11580"/>
    <w:rPr>
      <w:rFonts w:ascii="Futura Bk" w:hAnsi="Futura Bk"/>
      <w:lang w:val="sk-SK"/>
    </w:rPr>
  </w:style>
  <w:style w:type="paragraph" w:customStyle="1" w:styleId="StyleNormal1FuturaHv">
    <w:name w:val="Style Normal 1 + Futura Hv"/>
    <w:basedOn w:val="Normal1"/>
    <w:link w:val="StyleNormal1FuturaHvChar"/>
    <w:uiPriority w:val="99"/>
    <w:rsid w:val="00A11580"/>
    <w:rPr>
      <w:rFonts w:ascii="Futura Hv" w:hAnsi="Futura Hv"/>
    </w:rPr>
  </w:style>
  <w:style w:type="character" w:customStyle="1" w:styleId="StyleNormal1FuturaHvChar">
    <w:name w:val="Style Normal 1 + Futura Hv Char"/>
    <w:link w:val="StyleNormal1FuturaHv"/>
    <w:uiPriority w:val="99"/>
    <w:locked/>
    <w:rsid w:val="00A11580"/>
    <w:rPr>
      <w:rFonts w:ascii="Futura Hv" w:hAnsi="Futura Hv"/>
      <w:szCs w:val="24"/>
      <w:lang w:val="sk-SK"/>
    </w:rPr>
  </w:style>
  <w:style w:type="paragraph" w:customStyle="1" w:styleId="Bullet1">
    <w:name w:val="Bullet 1"/>
    <w:basedOn w:val="Normal1"/>
    <w:link w:val="Bullet1Char"/>
    <w:uiPriority w:val="99"/>
    <w:rsid w:val="00A11580"/>
    <w:pPr>
      <w:widowControl w:val="0"/>
      <w:tabs>
        <w:tab w:val="num" w:pos="360"/>
      </w:tabs>
      <w:ind w:right="23"/>
      <w:jc w:val="left"/>
    </w:pPr>
  </w:style>
  <w:style w:type="character" w:customStyle="1" w:styleId="Bullet1Char">
    <w:name w:val="Bullet 1 Char"/>
    <w:link w:val="Bullet1"/>
    <w:uiPriority w:val="99"/>
    <w:locked/>
    <w:rsid w:val="00A11580"/>
    <w:rPr>
      <w:rFonts w:ascii="Futura Bk" w:hAnsi="Futura Bk"/>
      <w:szCs w:val="24"/>
      <w:lang w:val="sk-SK"/>
    </w:rPr>
  </w:style>
  <w:style w:type="paragraph" w:customStyle="1" w:styleId="StyleTimesNewRoman16ptBoldCentered">
    <w:name w:val="Style Times New Roman 16 pt Bold Centered"/>
    <w:basedOn w:val="Normlny"/>
    <w:uiPriority w:val="99"/>
    <w:rsid w:val="00A11580"/>
    <w:pPr>
      <w:keepNext/>
      <w:keepLines/>
      <w:jc w:val="center"/>
    </w:pPr>
    <w:rPr>
      <w:rFonts w:eastAsia="Times New Roman"/>
      <w:b/>
      <w:bCs/>
      <w:sz w:val="32"/>
      <w:szCs w:val="20"/>
      <w:lang w:val="en-GB" w:eastAsia="en-US"/>
    </w:rPr>
  </w:style>
  <w:style w:type="paragraph" w:customStyle="1" w:styleId="TabHd1">
    <w:name w:val="Tab Hd1"/>
    <w:basedOn w:val="Normlny"/>
    <w:next w:val="Normlny"/>
    <w:uiPriority w:val="99"/>
    <w:rsid w:val="00A11580"/>
    <w:pPr>
      <w:keepNext/>
      <w:tabs>
        <w:tab w:val="num" w:pos="432"/>
      </w:tabs>
      <w:ind w:left="432" w:hanging="432"/>
      <w:jc w:val="left"/>
      <w:outlineLvl w:val="0"/>
    </w:pPr>
    <w:rPr>
      <w:rFonts w:ascii="Arial" w:eastAsia="Times New Roman" w:hAnsi="Arial"/>
      <w:b/>
      <w:sz w:val="24"/>
      <w:szCs w:val="20"/>
      <w:lang w:eastAsia="en-US"/>
    </w:rPr>
  </w:style>
  <w:style w:type="paragraph" w:customStyle="1" w:styleId="TabHd2">
    <w:name w:val="Tab Hd2"/>
    <w:basedOn w:val="Normlny"/>
    <w:next w:val="Normlny"/>
    <w:uiPriority w:val="99"/>
    <w:rsid w:val="00A11580"/>
    <w:pPr>
      <w:keepLines/>
      <w:tabs>
        <w:tab w:val="num" w:pos="1116"/>
      </w:tabs>
      <w:ind w:left="1116" w:hanging="576"/>
      <w:jc w:val="left"/>
      <w:outlineLvl w:val="1"/>
    </w:pPr>
    <w:rPr>
      <w:rFonts w:ascii="Arial" w:eastAsia="Times New Roman" w:hAnsi="Arial"/>
      <w:i/>
      <w:szCs w:val="20"/>
      <w:lang w:eastAsia="en-US"/>
    </w:rPr>
  </w:style>
  <w:style w:type="paragraph" w:customStyle="1" w:styleId="TabHd3">
    <w:name w:val="Tab Hd3"/>
    <w:basedOn w:val="Normlny"/>
    <w:link w:val="TabHd3Char"/>
    <w:uiPriority w:val="99"/>
    <w:rsid w:val="00A11580"/>
    <w:pPr>
      <w:tabs>
        <w:tab w:val="num" w:pos="720"/>
      </w:tabs>
      <w:ind w:left="720" w:hanging="720"/>
      <w:jc w:val="left"/>
      <w:outlineLvl w:val="2"/>
    </w:pPr>
    <w:rPr>
      <w:rFonts w:ascii="Arial" w:eastAsia="Times New Roman" w:hAnsi="Arial"/>
      <w:i/>
      <w:szCs w:val="20"/>
      <w:lang w:eastAsia="en-US"/>
    </w:rPr>
  </w:style>
  <w:style w:type="character" w:customStyle="1" w:styleId="TabHd3Char">
    <w:name w:val="Tab Hd3 Char"/>
    <w:link w:val="TabHd3"/>
    <w:uiPriority w:val="99"/>
    <w:locked/>
    <w:rsid w:val="00A11580"/>
    <w:rPr>
      <w:rFonts w:ascii="Arial" w:hAnsi="Arial"/>
      <w:i/>
      <w:lang w:val="sk-SK"/>
    </w:rPr>
  </w:style>
  <w:style w:type="paragraph" w:customStyle="1" w:styleId="sstHeading2">
    <w:name w:val="sstHeading 2"/>
    <w:basedOn w:val="Nadpis2"/>
    <w:next w:val="Normlny"/>
    <w:uiPriority w:val="99"/>
    <w:rsid w:val="00A11580"/>
    <w:pPr>
      <w:keepLines/>
      <w:numPr>
        <w:numId w:val="0"/>
      </w:numPr>
      <w:spacing w:after="60"/>
      <w:jc w:val="left"/>
    </w:pPr>
    <w:rPr>
      <w:rFonts w:ascii="Arial" w:eastAsia="Times New Roman" w:hAnsi="Arial" w:cs="Times New Roman"/>
      <w:iCs w:val="0"/>
      <w:szCs w:val="20"/>
      <w:lang w:eastAsia="en-US"/>
    </w:rPr>
  </w:style>
  <w:style w:type="paragraph" w:customStyle="1" w:styleId="sstHeading4">
    <w:name w:val="sstHeading 4"/>
    <w:basedOn w:val="Nadpis4"/>
    <w:uiPriority w:val="99"/>
    <w:rsid w:val="00A11580"/>
    <w:pPr>
      <w:keepNext/>
      <w:numPr>
        <w:ilvl w:val="0"/>
        <w:numId w:val="0"/>
      </w:numPr>
      <w:tabs>
        <w:tab w:val="num" w:pos="2940"/>
      </w:tabs>
      <w:spacing w:after="60"/>
      <w:ind w:left="2940" w:hanging="360"/>
      <w:jc w:val="center"/>
    </w:pPr>
    <w:rPr>
      <w:rFonts w:ascii="Arial" w:hAnsi="Arial"/>
      <w:bCs/>
      <w:color w:val="00B050"/>
      <w:sz w:val="20"/>
      <w:szCs w:val="28"/>
      <w:lang w:eastAsia="sk-SK"/>
    </w:rPr>
  </w:style>
  <w:style w:type="paragraph" w:customStyle="1" w:styleId="sstHeading5">
    <w:name w:val="sstHeading 5"/>
    <w:basedOn w:val="Nadpis5"/>
    <w:uiPriority w:val="99"/>
    <w:rsid w:val="00A11580"/>
    <w:pPr>
      <w:numPr>
        <w:numId w:val="8"/>
      </w:numPr>
      <w:tabs>
        <w:tab w:val="num" w:pos="1500"/>
      </w:tabs>
      <w:spacing w:after="60"/>
      <w:ind w:right="0"/>
    </w:pPr>
    <w:rPr>
      <w:rFonts w:ascii="Arial" w:hAnsi="Arial"/>
      <w:iCs w:val="0"/>
      <w:sz w:val="20"/>
    </w:rPr>
  </w:style>
  <w:style w:type="paragraph" w:styleId="Zoznamsodrkami2">
    <w:name w:val="List Bullet 2"/>
    <w:basedOn w:val="Normlny"/>
    <w:autoRedefine/>
    <w:uiPriority w:val="99"/>
    <w:rsid w:val="00A11580"/>
    <w:pPr>
      <w:tabs>
        <w:tab w:val="num" w:pos="2220"/>
      </w:tabs>
      <w:ind w:left="720" w:hanging="360"/>
      <w:jc w:val="left"/>
    </w:pPr>
    <w:rPr>
      <w:rFonts w:eastAsia="Times New Roman"/>
      <w:bCs/>
      <w:iCs/>
      <w:szCs w:val="24"/>
      <w:lang w:eastAsia="cs-CZ"/>
    </w:rPr>
  </w:style>
  <w:style w:type="paragraph" w:customStyle="1" w:styleId="Tabletext0">
    <w:name w:val="Table text"/>
    <w:uiPriority w:val="99"/>
    <w:rsid w:val="00A11580"/>
    <w:pPr>
      <w:tabs>
        <w:tab w:val="num" w:pos="3660"/>
      </w:tabs>
      <w:spacing w:before="60" w:after="60"/>
      <w:ind w:left="3660" w:hanging="360"/>
    </w:pPr>
    <w:rPr>
      <w:rFonts w:ascii="Arial" w:hAnsi="Arial"/>
      <w:sz w:val="16"/>
      <w:lang w:val="en-AU"/>
    </w:rPr>
  </w:style>
  <w:style w:type="paragraph" w:customStyle="1" w:styleId="NormlnFuturaBk">
    <w:name w:val="Normální + Futura Bk"/>
    <w:aliases w:val="První řádek:  0,63 cm"/>
    <w:basedOn w:val="Normlny"/>
    <w:link w:val="NormlnFuturaBkChar"/>
    <w:uiPriority w:val="99"/>
    <w:rsid w:val="00A11580"/>
    <w:pPr>
      <w:ind w:firstLine="720"/>
      <w:jc w:val="left"/>
    </w:pPr>
    <w:rPr>
      <w:rFonts w:ascii="Arial" w:eastAsia="Times New Roman" w:hAnsi="Arial"/>
      <w:szCs w:val="20"/>
      <w:lang w:eastAsia="en-US"/>
    </w:rPr>
  </w:style>
  <w:style w:type="character" w:customStyle="1" w:styleId="NormlnFuturaBkChar">
    <w:name w:val="Normální + Futura Bk Char"/>
    <w:aliases w:val="První řádek:  0 Char,63 cm Char"/>
    <w:link w:val="NormlnFuturaBk"/>
    <w:uiPriority w:val="99"/>
    <w:locked/>
    <w:rsid w:val="00A11580"/>
    <w:rPr>
      <w:rFonts w:ascii="Arial" w:hAnsi="Arial"/>
      <w:lang w:val="sk-SK"/>
    </w:rPr>
  </w:style>
  <w:style w:type="paragraph" w:customStyle="1" w:styleId="numberedlist10">
    <w:name w:val="numberedlist1"/>
    <w:basedOn w:val="Normlny"/>
    <w:uiPriority w:val="99"/>
    <w:rsid w:val="00A11580"/>
    <w:pPr>
      <w:spacing w:before="100" w:beforeAutospacing="1" w:after="100" w:afterAutospacing="1"/>
      <w:jc w:val="left"/>
    </w:pPr>
    <w:rPr>
      <w:rFonts w:ascii="Times New Roman" w:eastAsia="Times New Roman" w:hAnsi="Times New Roman"/>
      <w:sz w:val="24"/>
      <w:szCs w:val="24"/>
      <w:lang w:val="en-US" w:eastAsia="en-US"/>
    </w:rPr>
  </w:style>
  <w:style w:type="paragraph" w:customStyle="1" w:styleId="BodyText22">
    <w:name w:val="Body Text 22"/>
    <w:basedOn w:val="Normlny"/>
    <w:uiPriority w:val="99"/>
    <w:rsid w:val="00A11580"/>
    <w:pPr>
      <w:widowControl w:val="0"/>
    </w:pPr>
    <w:rPr>
      <w:rFonts w:ascii="Arial" w:eastAsia="Times New Roman" w:hAnsi="Arial"/>
      <w:szCs w:val="20"/>
      <w:lang w:eastAsia="hu-HU"/>
    </w:rPr>
  </w:style>
  <w:style w:type="paragraph" w:customStyle="1" w:styleId="A-normlnytext">
    <w:name w:val="A-normálny text"/>
    <w:basedOn w:val="Normlny"/>
    <w:uiPriority w:val="99"/>
    <w:rsid w:val="00A11580"/>
    <w:rPr>
      <w:rFonts w:ascii="Times New Roman" w:eastAsia="Times New Roman" w:hAnsi="Times New Roman"/>
      <w:sz w:val="24"/>
      <w:szCs w:val="20"/>
      <w:lang w:eastAsia="cs-CZ"/>
    </w:rPr>
  </w:style>
  <w:style w:type="character" w:customStyle="1" w:styleId="Numberedlist21CharChar">
    <w:name w:val="Numbered list 2.1 Char Char"/>
    <w:uiPriority w:val="99"/>
    <w:rsid w:val="00A11580"/>
    <w:rPr>
      <w:rFonts w:ascii="Arial" w:hAnsi="Arial" w:cs="Times New Roman"/>
      <w:b/>
      <w:kern w:val="28"/>
      <w:sz w:val="28"/>
      <w:lang w:val="sk-SK" w:eastAsia="en-US" w:bidi="ar-SA"/>
    </w:rPr>
  </w:style>
  <w:style w:type="character" w:customStyle="1" w:styleId="Normal1Char">
    <w:name w:val="Normal 1 Char"/>
    <w:uiPriority w:val="99"/>
    <w:rsid w:val="00A11580"/>
    <w:rPr>
      <w:rFonts w:ascii="Futura Bk" w:hAnsi="Futura Bk" w:cs="Times New Roman"/>
      <w:sz w:val="24"/>
      <w:szCs w:val="24"/>
      <w:lang w:val="sk-SK" w:eastAsia="en-US" w:bidi="ar-SA"/>
    </w:rPr>
  </w:style>
  <w:style w:type="character" w:customStyle="1" w:styleId="StyleNormal1FuturaHvCharChar">
    <w:name w:val="Style Normal 1 + Futura Hv Char Char"/>
    <w:uiPriority w:val="99"/>
    <w:rsid w:val="00A11580"/>
    <w:rPr>
      <w:rFonts w:ascii="Futura Hv" w:hAnsi="Futura Hv" w:cs="Times New Roman"/>
      <w:sz w:val="24"/>
      <w:szCs w:val="24"/>
      <w:lang w:val="sk-SK" w:eastAsia="en-US" w:bidi="ar-SA"/>
    </w:rPr>
  </w:style>
  <w:style w:type="character" w:customStyle="1" w:styleId="Bullet1CharChar">
    <w:name w:val="Bullet 1 Char Char"/>
    <w:uiPriority w:val="99"/>
    <w:rsid w:val="00A11580"/>
  </w:style>
  <w:style w:type="paragraph" w:customStyle="1" w:styleId="A-odrka1">
    <w:name w:val="A-odrážka 1"/>
    <w:basedOn w:val="Normlny"/>
    <w:uiPriority w:val="99"/>
    <w:rsid w:val="00A11580"/>
    <w:pPr>
      <w:tabs>
        <w:tab w:val="left" w:pos="340"/>
        <w:tab w:val="num" w:pos="1040"/>
      </w:tabs>
      <w:ind w:left="340" w:hanging="340"/>
      <w:jc w:val="left"/>
    </w:pPr>
    <w:rPr>
      <w:rFonts w:ascii="Times New Roman" w:eastAsia="Times New Roman" w:hAnsi="Times New Roman"/>
      <w:sz w:val="24"/>
      <w:szCs w:val="20"/>
      <w:lang w:eastAsia="cs-CZ"/>
    </w:rPr>
  </w:style>
  <w:style w:type="paragraph" w:customStyle="1" w:styleId="A-odrka2">
    <w:name w:val="A-odrážka 2"/>
    <w:basedOn w:val="A-odrka1"/>
    <w:uiPriority w:val="99"/>
    <w:rsid w:val="00A11580"/>
    <w:pPr>
      <w:tabs>
        <w:tab w:val="clear" w:pos="1040"/>
        <w:tab w:val="num" w:pos="700"/>
      </w:tabs>
      <w:ind w:left="680"/>
    </w:pPr>
  </w:style>
  <w:style w:type="paragraph" w:customStyle="1" w:styleId="NormalFuturaBk">
    <w:name w:val="Normal + Futura Bk"/>
    <w:basedOn w:val="Normlny"/>
    <w:uiPriority w:val="99"/>
    <w:rsid w:val="00A11580"/>
    <w:pPr>
      <w:jc w:val="left"/>
    </w:pPr>
    <w:rPr>
      <w:rFonts w:ascii="Arial" w:eastAsia="Times New Roman" w:hAnsi="Arial"/>
      <w:szCs w:val="20"/>
      <w:lang w:eastAsia="en-US"/>
    </w:rPr>
  </w:style>
  <w:style w:type="paragraph" w:customStyle="1" w:styleId="Textkobrzku">
    <w:name w:val="Text k obrázku"/>
    <w:basedOn w:val="Normlny"/>
    <w:uiPriority w:val="99"/>
    <w:rsid w:val="00A11580"/>
    <w:pPr>
      <w:keepNext/>
      <w:spacing w:before="240" w:line="360" w:lineRule="auto"/>
      <w:ind w:left="340"/>
      <w:jc w:val="left"/>
      <w:outlineLvl w:val="0"/>
    </w:pPr>
    <w:rPr>
      <w:rFonts w:ascii="Arial" w:eastAsia="Times New Roman" w:hAnsi="Arial" w:cs="Arial"/>
      <w:b/>
      <w:bCs/>
      <w:i/>
      <w:szCs w:val="28"/>
      <w:lang w:eastAsia="en-US"/>
    </w:rPr>
  </w:style>
  <w:style w:type="paragraph" w:customStyle="1" w:styleId="CNXtext">
    <w:name w:val="CNX_text"/>
    <w:basedOn w:val="Normlny"/>
    <w:link w:val="CNXtextChar2"/>
    <w:uiPriority w:val="99"/>
    <w:rsid w:val="00A11580"/>
    <w:pPr>
      <w:keepLines/>
      <w:tabs>
        <w:tab w:val="left" w:pos="850"/>
      </w:tabs>
      <w:spacing w:before="80" w:after="40" w:line="360" w:lineRule="auto"/>
    </w:pPr>
    <w:rPr>
      <w:rFonts w:ascii="Arial" w:eastAsia="Times New Roman" w:hAnsi="Arial" w:cs="Arial"/>
      <w:color w:val="000000"/>
      <w:szCs w:val="20"/>
      <w:lang w:eastAsia="en-US"/>
    </w:rPr>
  </w:style>
  <w:style w:type="character" w:customStyle="1" w:styleId="CNXtextChar2">
    <w:name w:val="CNX_text Char2"/>
    <w:link w:val="CNXtext"/>
    <w:uiPriority w:val="99"/>
    <w:locked/>
    <w:rsid w:val="00A11580"/>
    <w:rPr>
      <w:rFonts w:ascii="Arial" w:hAnsi="Arial" w:cs="Arial"/>
      <w:color w:val="000000"/>
      <w:lang w:val="sk-SK"/>
    </w:rPr>
  </w:style>
  <w:style w:type="paragraph" w:customStyle="1" w:styleId="xl31">
    <w:name w:val="xl31"/>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sk-SK"/>
    </w:rPr>
  </w:style>
  <w:style w:type="paragraph" w:customStyle="1" w:styleId="Textktabuke">
    <w:name w:val="Text k tabuľke"/>
    <w:basedOn w:val="Nadpis1"/>
    <w:uiPriority w:val="99"/>
    <w:rsid w:val="00A11580"/>
    <w:pPr>
      <w:numPr>
        <w:numId w:val="0"/>
      </w:numPr>
      <w:spacing w:before="480" w:after="0" w:line="360" w:lineRule="auto"/>
      <w:jc w:val="both"/>
    </w:pPr>
    <w:rPr>
      <w:rFonts w:ascii="Arial" w:eastAsia="Times New Roman" w:hAnsi="Arial" w:cs="Times New Roman"/>
      <w:i/>
      <w:kern w:val="0"/>
      <w:sz w:val="20"/>
      <w:lang w:eastAsia="en-US"/>
    </w:rPr>
  </w:style>
  <w:style w:type="paragraph" w:customStyle="1" w:styleId="QA1EbenemitBulletpts">
    <w:name w:val="Q&amp;A 1.Ebene mit Bulletpts"/>
    <w:basedOn w:val="Normlny"/>
    <w:uiPriority w:val="99"/>
    <w:rsid w:val="00A11580"/>
    <w:pPr>
      <w:keepLines/>
      <w:tabs>
        <w:tab w:val="num" w:pos="900"/>
        <w:tab w:val="num" w:pos="1080"/>
      </w:tabs>
      <w:ind w:left="900" w:hanging="270"/>
      <w:jc w:val="left"/>
    </w:pPr>
    <w:rPr>
      <w:rFonts w:ascii="Arial" w:eastAsia="Times New Roman" w:hAnsi="Arial"/>
      <w:szCs w:val="20"/>
      <w:lang w:val="en-US" w:eastAsia="en-US"/>
    </w:rPr>
  </w:style>
  <w:style w:type="paragraph" w:customStyle="1" w:styleId="QA1Ebene">
    <w:name w:val="Q&amp;A 1.Ebene"/>
    <w:basedOn w:val="QA"/>
    <w:uiPriority w:val="99"/>
    <w:rsid w:val="00A11580"/>
    <w:pPr>
      <w:ind w:left="810" w:hanging="270"/>
    </w:pPr>
  </w:style>
  <w:style w:type="paragraph" w:customStyle="1" w:styleId="QA">
    <w:name w:val="Q&amp;A"/>
    <w:basedOn w:val="Normlny"/>
    <w:uiPriority w:val="99"/>
    <w:rsid w:val="00A11580"/>
    <w:pPr>
      <w:keepLines/>
      <w:ind w:left="540" w:hanging="540"/>
      <w:jc w:val="left"/>
    </w:pPr>
    <w:rPr>
      <w:rFonts w:ascii="Arial" w:eastAsia="Times New Roman" w:hAnsi="Arial"/>
      <w:szCs w:val="20"/>
      <w:lang w:val="en-US" w:eastAsia="en-US"/>
    </w:rPr>
  </w:style>
  <w:style w:type="paragraph" w:customStyle="1" w:styleId="FrontRelease">
    <w:name w:val="Front Release"/>
    <w:basedOn w:val="Normlny"/>
    <w:uiPriority w:val="99"/>
    <w:rsid w:val="00A11580"/>
    <w:pPr>
      <w:framePr w:hSpace="187" w:wrap="notBeside" w:vAnchor="page" w:hAnchor="page" w:xAlign="center" w:y="11377"/>
      <w:spacing w:before="60" w:after="60"/>
      <w:ind w:right="284"/>
      <w:jc w:val="center"/>
    </w:pPr>
    <w:rPr>
      <w:rFonts w:ascii="Arial" w:eastAsia="Times New Roman" w:hAnsi="Arial"/>
      <w:b/>
      <w:spacing w:val="40"/>
      <w:sz w:val="32"/>
      <w:szCs w:val="20"/>
      <w:lang w:val="en-US" w:eastAsia="en-US"/>
    </w:rPr>
  </w:style>
  <w:style w:type="paragraph" w:customStyle="1" w:styleId="FrontTitle">
    <w:name w:val="Front Title"/>
    <w:basedOn w:val="Normlny"/>
    <w:uiPriority w:val="99"/>
    <w:rsid w:val="00A11580"/>
    <w:pPr>
      <w:framePr w:hSpace="181" w:wrap="notBeside" w:vAnchor="page" w:hAnchor="margin" w:xAlign="center" w:y="2553"/>
      <w:widowControl w:val="0"/>
      <w:spacing w:before="60" w:after="60"/>
      <w:ind w:right="284"/>
      <w:jc w:val="center"/>
    </w:pPr>
    <w:rPr>
      <w:rFonts w:ascii="Arial Narrow" w:eastAsia="Times New Roman" w:hAnsi="Arial Narrow"/>
      <w:b/>
      <w:spacing w:val="40"/>
      <w:sz w:val="56"/>
      <w:szCs w:val="20"/>
      <w:lang w:val="en-US" w:eastAsia="en-US"/>
    </w:rPr>
  </w:style>
  <w:style w:type="paragraph" w:customStyle="1" w:styleId="textodrazka">
    <w:name w:val="text_odrazka"/>
    <w:basedOn w:val="Normlny"/>
    <w:uiPriority w:val="99"/>
    <w:rsid w:val="00A11580"/>
    <w:pPr>
      <w:numPr>
        <w:numId w:val="24"/>
      </w:numPr>
      <w:tabs>
        <w:tab w:val="num" w:pos="720"/>
      </w:tabs>
    </w:pPr>
    <w:rPr>
      <w:rFonts w:ascii="Times New Roman" w:eastAsia="Times New Roman" w:hAnsi="Times New Roman"/>
      <w:szCs w:val="20"/>
      <w:lang w:val="en-US" w:eastAsia="cs-CZ"/>
    </w:rPr>
  </w:style>
  <w:style w:type="paragraph" w:styleId="slovanzoznam2">
    <w:name w:val="List Number 2"/>
    <w:basedOn w:val="Normlny"/>
    <w:uiPriority w:val="99"/>
    <w:rsid w:val="00A11580"/>
    <w:pPr>
      <w:tabs>
        <w:tab w:val="num" w:pos="360"/>
        <w:tab w:val="num" w:pos="72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20" w:hanging="360"/>
      <w:jc w:val="left"/>
    </w:pPr>
    <w:rPr>
      <w:rFonts w:ascii="Arial" w:eastAsia="Times New Roman" w:hAnsi="Arial"/>
      <w:szCs w:val="20"/>
      <w:lang w:val="en-US" w:eastAsia="en-US"/>
    </w:rPr>
  </w:style>
  <w:style w:type="paragraph" w:customStyle="1" w:styleId="table0">
    <w:name w:val="table"/>
    <w:basedOn w:val="Normlny"/>
    <w:uiPriority w:val="99"/>
    <w:rsid w:val="00A11580"/>
    <w:pPr>
      <w:jc w:val="left"/>
    </w:pPr>
    <w:rPr>
      <w:rFonts w:ascii="Arial" w:eastAsia="Times New Roman" w:hAnsi="Arial"/>
      <w:szCs w:val="20"/>
      <w:lang w:eastAsia="en-US"/>
    </w:rPr>
  </w:style>
  <w:style w:type="paragraph" w:customStyle="1" w:styleId="xl25">
    <w:name w:val="xl25"/>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val="cs-CZ" w:eastAsia="cs-CZ"/>
    </w:rPr>
  </w:style>
  <w:style w:type="paragraph" w:customStyle="1" w:styleId="xl26">
    <w:name w:val="xl26"/>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val="cs-CZ" w:eastAsia="cs-CZ"/>
    </w:rPr>
  </w:style>
  <w:style w:type="paragraph" w:customStyle="1" w:styleId="xl27">
    <w:name w:val="xl27"/>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val="cs-CZ" w:eastAsia="cs-CZ"/>
    </w:rPr>
  </w:style>
  <w:style w:type="paragraph" w:customStyle="1" w:styleId="xl28">
    <w:name w:val="xl28"/>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val="cs-CZ" w:eastAsia="cs-CZ"/>
    </w:rPr>
  </w:style>
  <w:style w:type="paragraph" w:customStyle="1" w:styleId="xl29">
    <w:name w:val="xl29"/>
    <w:basedOn w:val="Normlny"/>
    <w:uiPriority w:val="99"/>
    <w:rsid w:val="00A11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Times New Roman" w:hAnsi="Arial" w:cs="Arial"/>
      <w:sz w:val="24"/>
      <w:szCs w:val="24"/>
      <w:lang w:val="cs-CZ" w:eastAsia="cs-CZ"/>
    </w:rPr>
  </w:style>
  <w:style w:type="paragraph" w:customStyle="1" w:styleId="xl30">
    <w:name w:val="xl30"/>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4"/>
      <w:szCs w:val="24"/>
      <w:lang w:val="cs-CZ" w:eastAsia="cs-CZ"/>
    </w:rPr>
  </w:style>
  <w:style w:type="paragraph" w:customStyle="1" w:styleId="xl32">
    <w:name w:val="xl32"/>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szCs w:val="24"/>
      <w:lang w:val="cs-CZ" w:eastAsia="cs-CZ"/>
    </w:rPr>
  </w:style>
  <w:style w:type="paragraph" w:customStyle="1" w:styleId="xl33">
    <w:name w:val="xl33"/>
    <w:basedOn w:val="Normlny"/>
    <w:uiPriority w:val="99"/>
    <w:rsid w:val="00A11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sz w:val="24"/>
      <w:szCs w:val="24"/>
      <w:lang w:val="cs-CZ" w:eastAsia="cs-CZ"/>
    </w:rPr>
  </w:style>
  <w:style w:type="paragraph" w:customStyle="1" w:styleId="xl34">
    <w:name w:val="xl34"/>
    <w:basedOn w:val="Normlny"/>
    <w:uiPriority w:val="99"/>
    <w:rsid w:val="00A115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Times New Roman"/>
      <w:b/>
      <w:bCs/>
      <w:sz w:val="24"/>
      <w:szCs w:val="24"/>
      <w:lang w:val="cs-CZ" w:eastAsia="cs-CZ"/>
    </w:rPr>
  </w:style>
  <w:style w:type="paragraph" w:customStyle="1" w:styleId="xl35">
    <w:name w:val="xl35"/>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val="cs-CZ" w:eastAsia="cs-CZ"/>
    </w:rPr>
  </w:style>
  <w:style w:type="paragraph" w:customStyle="1" w:styleId="xl36">
    <w:name w:val="xl36"/>
    <w:basedOn w:val="Normlny"/>
    <w:uiPriority w:val="99"/>
    <w:rsid w:val="00A115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cs-CZ" w:eastAsia="cs-CZ"/>
    </w:rPr>
  </w:style>
  <w:style w:type="paragraph" w:customStyle="1" w:styleId="xl37">
    <w:name w:val="xl37"/>
    <w:basedOn w:val="Normlny"/>
    <w:uiPriority w:val="99"/>
    <w:rsid w:val="00A11580"/>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4"/>
      <w:szCs w:val="24"/>
      <w:lang w:val="cs-CZ" w:eastAsia="cs-CZ"/>
    </w:rPr>
  </w:style>
  <w:style w:type="paragraph" w:customStyle="1" w:styleId="urove2">
    <w:name w:val="uroveň2"/>
    <w:autoRedefine/>
    <w:uiPriority w:val="99"/>
    <w:rsid w:val="00A11580"/>
    <w:pPr>
      <w:numPr>
        <w:numId w:val="16"/>
      </w:numPr>
    </w:pPr>
    <w:rPr>
      <w:rFonts w:ascii="Arial" w:hAnsi="Arial"/>
      <w:b/>
      <w:szCs w:val="24"/>
      <w:lang w:val="de-DE" w:eastAsia="cs-CZ"/>
    </w:rPr>
  </w:style>
  <w:style w:type="paragraph" w:customStyle="1" w:styleId="Level1">
    <w:name w:val="Level 1"/>
    <w:basedOn w:val="slovanzoznam"/>
    <w:autoRedefine/>
    <w:uiPriority w:val="99"/>
    <w:rsid w:val="00A11580"/>
    <w:pPr>
      <w:numPr>
        <w:numId w:val="0"/>
      </w:numPr>
      <w:spacing w:before="0"/>
      <w:contextualSpacing w:val="0"/>
      <w:jc w:val="left"/>
    </w:pPr>
    <w:rPr>
      <w:rFonts w:ascii="Arial" w:eastAsia="Times New Roman" w:hAnsi="Arial"/>
      <w:b/>
      <w:sz w:val="24"/>
      <w:szCs w:val="24"/>
      <w:lang w:val="de-DE" w:eastAsia="cs-CZ"/>
    </w:rPr>
  </w:style>
  <w:style w:type="paragraph" w:customStyle="1" w:styleId="Level2">
    <w:name w:val="Level2"/>
    <w:basedOn w:val="Level1"/>
    <w:autoRedefine/>
    <w:uiPriority w:val="99"/>
    <w:rsid w:val="00A11580"/>
    <w:pPr>
      <w:numPr>
        <w:ilvl w:val="1"/>
        <w:numId w:val="17"/>
      </w:numPr>
    </w:pPr>
    <w:rPr>
      <w:sz w:val="22"/>
    </w:rPr>
  </w:style>
  <w:style w:type="paragraph" w:customStyle="1" w:styleId="Level3">
    <w:name w:val="Level3"/>
    <w:basedOn w:val="Level1"/>
    <w:autoRedefine/>
    <w:uiPriority w:val="99"/>
    <w:rsid w:val="00A11580"/>
    <w:pPr>
      <w:numPr>
        <w:ilvl w:val="2"/>
        <w:numId w:val="17"/>
      </w:numPr>
    </w:pPr>
    <w:rPr>
      <w:sz w:val="22"/>
    </w:rPr>
  </w:style>
  <w:style w:type="paragraph" w:customStyle="1" w:styleId="xl38">
    <w:name w:val="xl38"/>
    <w:basedOn w:val="Normlny"/>
    <w:uiPriority w:val="99"/>
    <w:rsid w:val="00A11580"/>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sz w:val="24"/>
      <w:szCs w:val="24"/>
      <w:lang w:val="cs-CZ" w:eastAsia="cs-CZ"/>
    </w:rPr>
  </w:style>
  <w:style w:type="paragraph" w:customStyle="1" w:styleId="xl39">
    <w:name w:val="xl39"/>
    <w:basedOn w:val="Normlny"/>
    <w:uiPriority w:val="99"/>
    <w:rsid w:val="00A11580"/>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sz w:val="24"/>
      <w:szCs w:val="24"/>
      <w:lang w:val="cs-CZ" w:eastAsia="cs-CZ"/>
    </w:rPr>
  </w:style>
  <w:style w:type="paragraph" w:customStyle="1" w:styleId="xl40">
    <w:name w:val="xl40"/>
    <w:basedOn w:val="Normlny"/>
    <w:uiPriority w:val="99"/>
    <w:rsid w:val="00A1158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24"/>
      <w:szCs w:val="24"/>
      <w:lang w:val="cs-CZ" w:eastAsia="cs-CZ"/>
    </w:rPr>
  </w:style>
  <w:style w:type="paragraph" w:customStyle="1" w:styleId="xl41">
    <w:name w:val="xl41"/>
    <w:basedOn w:val="Normlny"/>
    <w:uiPriority w:val="99"/>
    <w:rsid w:val="00A11580"/>
    <w:pPr>
      <w:numPr>
        <w:numId w:val="25"/>
      </w:num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cs-CZ" w:eastAsia="cs-CZ"/>
    </w:rPr>
  </w:style>
  <w:style w:type="paragraph" w:customStyle="1" w:styleId="xl42">
    <w:name w:val="xl42"/>
    <w:basedOn w:val="Normlny"/>
    <w:uiPriority w:val="99"/>
    <w:rsid w:val="00A11580"/>
    <w:pPr>
      <w:spacing w:before="100" w:beforeAutospacing="1" w:after="100" w:afterAutospacing="1"/>
      <w:jc w:val="left"/>
    </w:pPr>
    <w:rPr>
      <w:rFonts w:ascii="Times New Roman" w:eastAsia="Times New Roman" w:hAnsi="Times New Roman"/>
      <w:b/>
      <w:bCs/>
      <w:sz w:val="24"/>
      <w:szCs w:val="24"/>
      <w:lang w:val="cs-CZ" w:eastAsia="cs-CZ"/>
    </w:rPr>
  </w:style>
  <w:style w:type="paragraph" w:customStyle="1" w:styleId="xl43">
    <w:name w:val="xl43"/>
    <w:basedOn w:val="Normlny"/>
    <w:uiPriority w:val="99"/>
    <w:rsid w:val="00A11580"/>
    <w:pPr>
      <w:numPr>
        <w:ilvl w:val="1"/>
        <w:numId w:val="26"/>
      </w:num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4"/>
      <w:szCs w:val="24"/>
      <w:lang w:val="cs-CZ" w:eastAsia="cs-CZ"/>
    </w:rPr>
  </w:style>
  <w:style w:type="paragraph" w:customStyle="1" w:styleId="Head1">
    <w:name w:val="Head1"/>
    <w:basedOn w:val="Nadpis1"/>
    <w:uiPriority w:val="99"/>
    <w:rsid w:val="00A11580"/>
    <w:pPr>
      <w:numPr>
        <w:numId w:val="8"/>
      </w:numPr>
      <w:tabs>
        <w:tab w:val="num" w:pos="227"/>
      </w:tabs>
      <w:spacing w:before="600" w:after="360" w:line="240" w:lineRule="auto"/>
      <w:jc w:val="both"/>
    </w:pPr>
    <w:rPr>
      <w:rFonts w:cs="Times New Roman"/>
      <w:sz w:val="28"/>
    </w:rPr>
  </w:style>
  <w:style w:type="table" w:customStyle="1" w:styleId="Karta">
    <w:name w:val="Karta"/>
    <w:uiPriority w:val="99"/>
    <w:rsid w:val="00A11580"/>
    <w:pPr>
      <w:keepNext/>
      <w:keepLines/>
      <w:spacing w:before="240" w:after="240"/>
    </w:pPr>
    <w:rPr>
      <w:rFonts w:ascii="Futura Bk" w:hAnsi="Futura Bk"/>
      <w:lang w:val="sk-SK" w:eastAsia="sk-SK"/>
    </w:rPr>
    <w:tblPr>
      <w:jc w:val="cente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jc w:val="center"/>
    </w:trPr>
    <w:tcPr>
      <w:shd w:val="clear" w:color="auto" w:fill="FFFFFF"/>
    </w:tcPr>
  </w:style>
  <w:style w:type="paragraph" w:customStyle="1" w:styleId="KartaParagraph">
    <w:name w:val="KartaParagraph"/>
    <w:basedOn w:val="Table"/>
    <w:uiPriority w:val="99"/>
    <w:rsid w:val="00A11580"/>
    <w:pPr>
      <w:keepNext/>
      <w:keepLines/>
      <w:spacing w:before="0" w:after="0"/>
    </w:pPr>
    <w:rPr>
      <w:rFonts w:ascii="Futura Bk" w:hAnsi="Futura Bk"/>
    </w:rPr>
  </w:style>
  <w:style w:type="paragraph" w:customStyle="1" w:styleId="Image">
    <w:name w:val="Image"/>
    <w:basedOn w:val="Normlny"/>
    <w:uiPriority w:val="99"/>
    <w:rsid w:val="00A11580"/>
    <w:pPr>
      <w:spacing w:before="240" w:after="240" w:line="276" w:lineRule="auto"/>
      <w:jc w:val="center"/>
    </w:pPr>
    <w:rPr>
      <w:rFonts w:eastAsia="Times New Roman"/>
      <w:lang w:val="en-US" w:eastAsia="en-US"/>
    </w:rPr>
  </w:style>
  <w:style w:type="paragraph" w:customStyle="1" w:styleId="nospacing">
    <w:name w:val="nospacing"/>
    <w:basedOn w:val="Normlny"/>
    <w:uiPriority w:val="99"/>
    <w:rsid w:val="00A11580"/>
    <w:pPr>
      <w:jc w:val="left"/>
    </w:pPr>
    <w:rPr>
      <w:rFonts w:ascii="Calibri" w:eastAsia="Times New Roman" w:hAnsi="Calibri"/>
      <w:lang w:val="en-US" w:eastAsia="en-US"/>
    </w:rPr>
  </w:style>
  <w:style w:type="paragraph" w:customStyle="1" w:styleId="CNXtext11ptBefore3ptAfter3ptLinespacing1">
    <w:name w:val="CNX_text + 11 pt Before:  3 pt After:  3 pt Line spacing: ...1"/>
    <w:basedOn w:val="CNXtext"/>
    <w:link w:val="CNXtext11ptBefore3ptAfter3ptLinespacing1Char"/>
    <w:uiPriority w:val="99"/>
    <w:rsid w:val="00A11580"/>
    <w:pPr>
      <w:spacing w:before="60" w:after="60" w:line="240" w:lineRule="auto"/>
    </w:pPr>
    <w:rPr>
      <w:rFonts w:cs="Times New Roman"/>
    </w:rPr>
  </w:style>
  <w:style w:type="character" w:customStyle="1" w:styleId="CNXtext11ptBefore3ptAfter3ptLinespacing1Char">
    <w:name w:val="CNX_text + 11 pt Before:  3 pt After:  3 pt Line spacing: ...1 Char"/>
    <w:link w:val="CNXtext11ptBefore3ptAfter3ptLinespacing1"/>
    <w:uiPriority w:val="99"/>
    <w:locked/>
    <w:rsid w:val="00A11580"/>
    <w:rPr>
      <w:rFonts w:ascii="Arial" w:hAnsi="Arial"/>
      <w:color w:val="000000"/>
      <w:sz w:val="22"/>
      <w:lang w:val="sk-SK"/>
    </w:rPr>
  </w:style>
  <w:style w:type="character" w:customStyle="1" w:styleId="CharChar51">
    <w:name w:val="Char Char51"/>
    <w:uiPriority w:val="99"/>
    <w:rsid w:val="00A11580"/>
    <w:rPr>
      <w:rFonts w:ascii="Futura Bk" w:hAnsi="Futura Bk" w:cs="Times New Roman"/>
      <w:b/>
      <w:lang w:val="sk-SK" w:eastAsia="en-US" w:bidi="ar-SA"/>
    </w:rPr>
  </w:style>
  <w:style w:type="character" w:customStyle="1" w:styleId="CharChar91">
    <w:name w:val="Char Char91"/>
    <w:uiPriority w:val="99"/>
    <w:rsid w:val="00A11580"/>
    <w:rPr>
      <w:rFonts w:ascii="Futura Bk" w:hAnsi="Futura Bk" w:cs="Times New Roman"/>
      <w:b/>
      <w:lang w:val="sk-SK" w:eastAsia="en-US" w:bidi="ar-SA"/>
    </w:rPr>
  </w:style>
  <w:style w:type="paragraph" w:customStyle="1" w:styleId="Bezriadkovania2">
    <w:name w:val="Bez riadkovania2"/>
    <w:rsid w:val="00A11580"/>
    <w:rPr>
      <w:rFonts w:ascii="Calibri" w:hAnsi="Calibri"/>
      <w:sz w:val="22"/>
      <w:szCs w:val="22"/>
      <w:lang w:val="sk-SK" w:eastAsia="sk-SK"/>
    </w:rPr>
  </w:style>
  <w:style w:type="paragraph" w:customStyle="1" w:styleId="Bezriadkovania3">
    <w:name w:val="Bez riadkovania3"/>
    <w:uiPriority w:val="99"/>
    <w:rsid w:val="00A11580"/>
    <w:rPr>
      <w:rFonts w:ascii="Calibri" w:hAnsi="Calibri"/>
      <w:sz w:val="22"/>
      <w:szCs w:val="22"/>
    </w:rPr>
  </w:style>
  <w:style w:type="character" w:customStyle="1" w:styleId="CharChar3">
    <w:name w:val="Char Char3"/>
    <w:uiPriority w:val="99"/>
    <w:locked/>
    <w:rsid w:val="00A11580"/>
    <w:rPr>
      <w:rFonts w:ascii="Futura Bk" w:hAnsi="Futura Bk"/>
      <w:b/>
      <w:lang w:val="sk-SK" w:eastAsia="en-US"/>
    </w:rPr>
  </w:style>
  <w:style w:type="paragraph" w:styleId="Zoznamsodrkami3">
    <w:name w:val="List Bullet 3"/>
    <w:basedOn w:val="Normlny"/>
    <w:uiPriority w:val="99"/>
    <w:rsid w:val="00A11580"/>
    <w:pPr>
      <w:numPr>
        <w:numId w:val="28"/>
      </w:numPr>
      <w:tabs>
        <w:tab w:val="num" w:pos="926"/>
      </w:tabs>
    </w:pPr>
    <w:rPr>
      <w:rFonts w:eastAsia="Times New Roman"/>
      <w:lang w:eastAsia="en-US"/>
    </w:rPr>
  </w:style>
  <w:style w:type="paragraph" w:customStyle="1" w:styleId="Nadpis22">
    <w:name w:val="Nadpis 22"/>
    <w:basedOn w:val="Normlny"/>
    <w:autoRedefine/>
    <w:uiPriority w:val="99"/>
    <w:rsid w:val="00A11580"/>
    <w:pPr>
      <w:ind w:right="-153"/>
      <w:jc w:val="left"/>
    </w:pPr>
    <w:rPr>
      <w:rFonts w:eastAsia="Times New Roman"/>
      <w:b/>
      <w:bCs/>
      <w:sz w:val="32"/>
      <w:szCs w:val="20"/>
      <w:lang w:eastAsia="en-US"/>
    </w:rPr>
  </w:style>
  <w:style w:type="paragraph" w:customStyle="1" w:styleId="Nadpis12">
    <w:name w:val="Nadpis 12"/>
    <w:basedOn w:val="Normlny"/>
    <w:autoRedefine/>
    <w:uiPriority w:val="99"/>
    <w:rsid w:val="00A11580"/>
    <w:pPr>
      <w:ind w:left="1418"/>
      <w:jc w:val="center"/>
    </w:pPr>
    <w:rPr>
      <w:rFonts w:eastAsia="Times New Roman"/>
      <w:b/>
      <w:sz w:val="32"/>
      <w:lang w:eastAsia="en-US"/>
    </w:rPr>
  </w:style>
  <w:style w:type="character" w:customStyle="1" w:styleId="BezriadkovaniaChar1">
    <w:name w:val="Bez riadkovania Char1"/>
    <w:locked/>
    <w:rsid w:val="00A11580"/>
    <w:rPr>
      <w:rFonts w:ascii="Arial" w:eastAsia="Times New Roman" w:hAnsi="Arial" w:cs="Times New Roman"/>
    </w:rPr>
  </w:style>
  <w:style w:type="character" w:customStyle="1" w:styleId="Heading6Char1">
    <w:name w:val="Heading 6 Char1"/>
    <w:aliases w:val="názov služby Char2,H6 Char2,sub-dash Char2,sd Char2,ASAPHeading 6 Char2,Alpha List Char1"/>
    <w:uiPriority w:val="99"/>
    <w:semiHidden/>
    <w:locked/>
    <w:rsid w:val="00A11580"/>
    <w:rPr>
      <w:rFonts w:ascii="Calibri" w:hAnsi="Calibri"/>
      <w:b/>
      <w:sz w:val="22"/>
      <w:lang w:val="sk-SK" w:eastAsia="en-US"/>
    </w:rPr>
  </w:style>
  <w:style w:type="character" w:customStyle="1" w:styleId="Heading7Char1">
    <w:name w:val="Heading 7 Char1"/>
    <w:aliases w:val="menu v službe Char2,ASAPHeading 7 Char2,p Char1"/>
    <w:uiPriority w:val="99"/>
    <w:semiHidden/>
    <w:locked/>
    <w:rsid w:val="00A11580"/>
    <w:rPr>
      <w:rFonts w:ascii="Calibri" w:hAnsi="Calibri"/>
      <w:sz w:val="24"/>
      <w:lang w:val="sk-SK" w:eastAsia="en-US"/>
    </w:rPr>
  </w:style>
  <w:style w:type="character" w:customStyle="1" w:styleId="Heading8Char1">
    <w:name w:val="Heading 8 Char1"/>
    <w:aliases w:val="Center Bold Char2,ASAPHeading 8 Char1"/>
    <w:uiPriority w:val="99"/>
    <w:semiHidden/>
    <w:locked/>
    <w:rsid w:val="00A11580"/>
    <w:rPr>
      <w:rFonts w:ascii="Calibri" w:hAnsi="Calibri"/>
      <w:i/>
      <w:sz w:val="24"/>
      <w:lang w:val="sk-SK" w:eastAsia="en-US"/>
    </w:rPr>
  </w:style>
  <w:style w:type="character" w:customStyle="1" w:styleId="Heading9Char1">
    <w:name w:val="Heading 9 Char1"/>
    <w:aliases w:val="Problém č. Char2,Problém c. Char2,h9 Char2,heading9 Char2,ASAPHeading 9 Char1"/>
    <w:uiPriority w:val="99"/>
    <w:semiHidden/>
    <w:locked/>
    <w:rsid w:val="00A11580"/>
    <w:rPr>
      <w:rFonts w:ascii="Cambria" w:hAnsi="Cambria"/>
      <w:sz w:val="22"/>
      <w:lang w:val="sk-SK" w:eastAsia="en-US"/>
    </w:rPr>
  </w:style>
  <w:style w:type="character" w:customStyle="1" w:styleId="HeaderChar1">
    <w:name w:val="Header Char1"/>
    <w:uiPriority w:val="99"/>
    <w:semiHidden/>
    <w:locked/>
    <w:rsid w:val="00A11580"/>
    <w:rPr>
      <w:rFonts w:ascii="Futura Bk" w:hAnsi="Futura Bk"/>
      <w:sz w:val="22"/>
      <w:lang w:val="sk-SK" w:eastAsia="en-US"/>
    </w:rPr>
  </w:style>
  <w:style w:type="character" w:customStyle="1" w:styleId="FooterChar1">
    <w:name w:val="Footer Char1"/>
    <w:uiPriority w:val="99"/>
    <w:locked/>
    <w:rsid w:val="00A11580"/>
    <w:rPr>
      <w:rFonts w:ascii="Futura Bk" w:hAnsi="Futura Bk"/>
      <w:sz w:val="22"/>
      <w:lang w:val="sk-SK" w:eastAsia="en-US"/>
    </w:rPr>
  </w:style>
  <w:style w:type="character" w:customStyle="1" w:styleId="ClosingChar1">
    <w:name w:val="Closing Char1"/>
    <w:uiPriority w:val="99"/>
    <w:semiHidden/>
    <w:locked/>
    <w:rsid w:val="00A11580"/>
    <w:rPr>
      <w:rFonts w:ascii="Futura Bk" w:hAnsi="Futura Bk"/>
      <w:sz w:val="20"/>
      <w:lang w:val="sk-SK" w:eastAsia="en-US"/>
    </w:rPr>
  </w:style>
  <w:style w:type="character" w:customStyle="1" w:styleId="BodyTextChar1">
    <w:name w:val="Body Text Char1"/>
    <w:uiPriority w:val="99"/>
    <w:locked/>
    <w:rsid w:val="00A11580"/>
    <w:rPr>
      <w:rFonts w:ascii="Calibri" w:hAnsi="Calibri"/>
      <w:sz w:val="22"/>
      <w:lang w:val="en-US" w:eastAsia="en-US"/>
    </w:rPr>
  </w:style>
  <w:style w:type="character" w:customStyle="1" w:styleId="SubtitleChar1">
    <w:name w:val="Subtitle Char1"/>
    <w:uiPriority w:val="99"/>
    <w:locked/>
    <w:rsid w:val="00A11580"/>
    <w:rPr>
      <w:rFonts w:ascii="Cambria" w:hAnsi="Cambria"/>
      <w:sz w:val="24"/>
      <w:lang w:val="sk-SK" w:eastAsia="en-US"/>
    </w:rPr>
  </w:style>
  <w:style w:type="character" w:customStyle="1" w:styleId="CharChar4">
    <w:name w:val="Char Char4"/>
    <w:uiPriority w:val="99"/>
    <w:locked/>
    <w:rsid w:val="00A11580"/>
    <w:rPr>
      <w:rFonts w:ascii="Futura Bk" w:hAnsi="Futura Bk"/>
      <w:b/>
      <w:lang w:val="sk-SK" w:eastAsia="en-US"/>
    </w:rPr>
  </w:style>
  <w:style w:type="paragraph" w:customStyle="1" w:styleId="AbstractBold">
    <w:name w:val="Abstract Bold"/>
    <w:basedOn w:val="Normlny"/>
    <w:uiPriority w:val="99"/>
    <w:rsid w:val="00A11580"/>
    <w:pPr>
      <w:spacing w:after="60"/>
    </w:pPr>
    <w:rPr>
      <w:rFonts w:ascii="Arial" w:eastAsia="Times New Roman" w:hAnsi="Arial"/>
      <w:b/>
      <w:szCs w:val="20"/>
      <w:lang w:eastAsia="en-US"/>
    </w:rPr>
  </w:style>
  <w:style w:type="character" w:customStyle="1" w:styleId="NumberedHeadingStyleA2Char">
    <w:name w:val="Numbered Heading Style A.2 Char"/>
    <w:link w:val="NumberedHeadingStyleA2"/>
    <w:uiPriority w:val="99"/>
    <w:locked/>
    <w:rsid w:val="00A11580"/>
    <w:rPr>
      <w:rFonts w:ascii="Arial" w:hAnsi="Arial"/>
      <w:b/>
      <w:bCs/>
      <w:sz w:val="24"/>
      <w:lang w:val="sk-SK"/>
    </w:rPr>
  </w:style>
  <w:style w:type="paragraph" w:customStyle="1" w:styleId="CharCharCharCharChar">
    <w:name w:val="Char Char Char Char Char"/>
    <w:basedOn w:val="Normlny"/>
    <w:uiPriority w:val="99"/>
    <w:rsid w:val="00A11580"/>
    <w:pPr>
      <w:spacing w:after="160" w:line="240" w:lineRule="exact"/>
      <w:jc w:val="left"/>
    </w:pPr>
    <w:rPr>
      <w:rFonts w:ascii="Tahoma" w:eastAsia="Times New Roman" w:hAnsi="Tahoma"/>
      <w:szCs w:val="20"/>
      <w:lang w:eastAsia="en-US"/>
    </w:rPr>
  </w:style>
  <w:style w:type="paragraph" w:customStyle="1" w:styleId="NoSpacingLatinkaFuturaBk">
    <w:name w:val="No Spacing + (Latinka) Futura Bk"/>
    <w:aliases w:val="10 pt"/>
    <w:basedOn w:val="Normlny"/>
    <w:uiPriority w:val="99"/>
    <w:rsid w:val="00A11580"/>
    <w:pPr>
      <w:spacing w:after="200" w:line="276" w:lineRule="auto"/>
      <w:ind w:firstLine="720"/>
      <w:jc w:val="left"/>
    </w:pPr>
    <w:rPr>
      <w:rFonts w:eastAsia="Times New Roman"/>
      <w:szCs w:val="20"/>
      <w:lang w:eastAsia="en-US"/>
    </w:rPr>
  </w:style>
  <w:style w:type="paragraph" w:customStyle="1" w:styleId="Hlavickatabulka">
    <w:name w:val="Hlavicka_tabulka"/>
    <w:basedOn w:val="NormalUserEntry"/>
    <w:uiPriority w:val="99"/>
    <w:rsid w:val="00A11580"/>
    <w:rPr>
      <w:rFonts w:ascii="Futura Bk" w:hAnsi="Futura Bk"/>
      <w:color w:val="auto"/>
    </w:rPr>
  </w:style>
  <w:style w:type="paragraph" w:customStyle="1" w:styleId="Gulicky2MDPT">
    <w:name w:val="Gulicky2_MDPT"/>
    <w:basedOn w:val="Normlny"/>
    <w:uiPriority w:val="99"/>
    <w:rsid w:val="00A11580"/>
    <w:pPr>
      <w:numPr>
        <w:numId w:val="51"/>
      </w:numPr>
      <w:jc w:val="left"/>
    </w:pPr>
    <w:rPr>
      <w:rFonts w:eastAsia="Times New Roman"/>
      <w:szCs w:val="20"/>
      <w:lang w:eastAsia="en-US"/>
    </w:rPr>
  </w:style>
  <w:style w:type="paragraph" w:customStyle="1" w:styleId="l">
    <w:name w:val="Él"/>
    <w:basedOn w:val="Normlny"/>
    <w:uiPriority w:val="99"/>
    <w:rsid w:val="00A11580"/>
    <w:pPr>
      <w:widowControl w:val="0"/>
      <w:tabs>
        <w:tab w:val="center" w:pos="4320"/>
        <w:tab w:val="right" w:pos="8640"/>
      </w:tabs>
      <w:spacing w:before="60" w:after="60"/>
    </w:pPr>
    <w:rPr>
      <w:rFonts w:ascii="Arial" w:eastAsia="Times New Roman" w:hAnsi="Arial"/>
      <w:szCs w:val="20"/>
      <w:lang w:eastAsia="hu-HU"/>
    </w:rPr>
  </w:style>
  <w:style w:type="paragraph" w:customStyle="1" w:styleId="odrazka">
    <w:name w:val="odrazka"/>
    <w:basedOn w:val="Normlny"/>
    <w:uiPriority w:val="99"/>
    <w:rsid w:val="00A11580"/>
    <w:pPr>
      <w:overflowPunct w:val="0"/>
      <w:autoSpaceDE w:val="0"/>
      <w:autoSpaceDN w:val="0"/>
      <w:adjustRightInd w:val="0"/>
      <w:spacing w:before="60" w:after="60"/>
      <w:ind w:left="1004" w:hanging="284"/>
    </w:pPr>
    <w:rPr>
      <w:rFonts w:ascii="Arial" w:eastAsia="Times New Roman" w:hAnsi="Arial"/>
      <w:kern w:val="28"/>
      <w:szCs w:val="20"/>
      <w:lang w:val="cs-CZ" w:eastAsia="cs-CZ"/>
    </w:rPr>
  </w:style>
  <w:style w:type="paragraph" w:customStyle="1" w:styleId="normlnfuturabk0">
    <w:name w:val="normlnfuturabk"/>
    <w:basedOn w:val="Normlny"/>
    <w:autoRedefine/>
    <w:uiPriority w:val="99"/>
    <w:rsid w:val="00A11580"/>
    <w:rPr>
      <w:rFonts w:eastAsia="Times New Roman" w:cs="Futura Bk"/>
      <w:sz w:val="16"/>
      <w:szCs w:val="16"/>
      <w:lang w:eastAsia="en-US"/>
    </w:rPr>
  </w:style>
  <w:style w:type="character" w:customStyle="1" w:styleId="1Char">
    <w:name w:val="1 Char"/>
    <w:uiPriority w:val="99"/>
    <w:rsid w:val="00A11580"/>
    <w:rPr>
      <w:rFonts w:ascii="Arial" w:hAnsi="Arial"/>
      <w:b/>
      <w:kern w:val="28"/>
      <w:sz w:val="28"/>
      <w:lang w:val="en-US" w:eastAsia="en-US"/>
    </w:rPr>
  </w:style>
  <w:style w:type="character" w:customStyle="1" w:styleId="NADPISChar2">
    <w:name w:val="NADPIS Char2"/>
    <w:aliases w:val="Heading 11111 Char2,Kapitola Char2,H1 Char2,V_Head1 Char2,Heading 1(war) Char2,CNX_nadpis1 Char2,CNX_nadpis11 Char2,Nadpis kapitoly1 Char2,CNX_nadpis12 Char2,Nadpis kapitoly2 Char2,CNX_nadpis13 Char2,Nadpis kapitoly3 Char2,Chapter Char1"/>
    <w:uiPriority w:val="99"/>
    <w:locked/>
    <w:rsid w:val="00A11580"/>
    <w:rPr>
      <w:rFonts w:ascii="Futura Bk" w:eastAsia="MS Mincho" w:hAnsi="Futura Bk"/>
      <w:kern w:val="32"/>
      <w:sz w:val="32"/>
      <w:lang w:val="sk-SK" w:eastAsia="ja-JP"/>
    </w:rPr>
  </w:style>
  <w:style w:type="character" w:customStyle="1" w:styleId="nzovslubyChar1">
    <w:name w:val="názov služby Char1"/>
    <w:aliases w:val="H6 Char1,sub-dash Char1,sd Char1,ASAPHeading 6 Char1,Alpha List Char Char1"/>
    <w:uiPriority w:val="99"/>
    <w:semiHidden/>
    <w:locked/>
    <w:rsid w:val="00A11580"/>
    <w:rPr>
      <w:rFonts w:ascii="Calibri" w:hAnsi="Calibri"/>
      <w:sz w:val="22"/>
      <w:lang w:val="en-US" w:eastAsia="en-US"/>
    </w:rPr>
  </w:style>
  <w:style w:type="character" w:customStyle="1" w:styleId="menuvslubeChar1">
    <w:name w:val="menu v službe Char1"/>
    <w:aliases w:val="ASAPHeading 7 Char1,p Char Char1"/>
    <w:uiPriority w:val="99"/>
    <w:semiHidden/>
    <w:locked/>
    <w:rsid w:val="00A11580"/>
    <w:rPr>
      <w:rFonts w:ascii="Calibri" w:hAnsi="Calibri"/>
      <w:sz w:val="24"/>
      <w:lang w:val="en-US" w:eastAsia="en-US"/>
    </w:rPr>
  </w:style>
  <w:style w:type="character" w:customStyle="1" w:styleId="CenterBoldChar1">
    <w:name w:val="Center Bold Char1"/>
    <w:aliases w:val="ASAPHeading 8 Char Char1"/>
    <w:uiPriority w:val="99"/>
    <w:semiHidden/>
    <w:locked/>
    <w:rsid w:val="00A11580"/>
    <w:rPr>
      <w:rFonts w:ascii="Calibri" w:hAnsi="Calibri"/>
      <w:i/>
      <w:sz w:val="24"/>
      <w:lang w:val="en-US" w:eastAsia="en-US"/>
    </w:rPr>
  </w:style>
  <w:style w:type="character" w:customStyle="1" w:styleId="ProblmChar1">
    <w:name w:val="Problém č. Char1"/>
    <w:aliases w:val="Problém c. Char1,h9 Char1,heading9 Char1,ASAPHeading 9 Char Char1"/>
    <w:uiPriority w:val="99"/>
    <w:semiHidden/>
    <w:locked/>
    <w:rsid w:val="00A11580"/>
    <w:rPr>
      <w:rFonts w:ascii="Cambria" w:hAnsi="Cambria"/>
      <w:sz w:val="22"/>
      <w:lang w:val="en-US" w:eastAsia="en-US"/>
    </w:rPr>
  </w:style>
  <w:style w:type="character" w:customStyle="1" w:styleId="Nzevpole-dlouh">
    <w:name w:val="Název pole - dlouhý"/>
    <w:uiPriority w:val="99"/>
    <w:rsid w:val="00A11580"/>
    <w:rPr>
      <w:b/>
    </w:rPr>
  </w:style>
  <w:style w:type="character" w:customStyle="1" w:styleId="3">
    <w:name w:val="..3"/>
    <w:uiPriority w:val="99"/>
    <w:rsid w:val="00A11580"/>
    <w:rPr>
      <w:i/>
    </w:rPr>
  </w:style>
  <w:style w:type="character" w:customStyle="1" w:styleId="Normlnfontodstavce">
    <w:name w:val="Normální font odstavce"/>
    <w:uiPriority w:val="99"/>
    <w:rsid w:val="00A11580"/>
    <w:rPr>
      <w:rFonts w:ascii="Arial" w:hAnsi="Arial"/>
      <w:b/>
      <w:sz w:val="20"/>
      <w:lang w:val="sk-SK"/>
    </w:rPr>
  </w:style>
  <w:style w:type="paragraph" w:customStyle="1" w:styleId="ListParagraph1">
    <w:name w:val="List Paragraph1"/>
    <w:basedOn w:val="Normlny"/>
    <w:uiPriority w:val="99"/>
    <w:rsid w:val="00A11580"/>
    <w:pPr>
      <w:ind w:left="720"/>
      <w:jc w:val="left"/>
    </w:pPr>
    <w:rPr>
      <w:rFonts w:ascii="Tahoma" w:eastAsia="Times New Roman" w:hAnsi="Tahoma" w:cs="Tahoma"/>
      <w:b/>
      <w:bCs/>
      <w:szCs w:val="20"/>
      <w:lang w:eastAsia="en-GB"/>
    </w:rPr>
  </w:style>
  <w:style w:type="numbering" w:customStyle="1" w:styleId="Aktulnyzoznam1">
    <w:name w:val="Aktuálny zoznam1"/>
    <w:rsid w:val="00A11580"/>
    <w:pPr>
      <w:numPr>
        <w:numId w:val="28"/>
      </w:numPr>
    </w:pPr>
  </w:style>
  <w:style w:type="numbering" w:styleId="1ai">
    <w:name w:val="Outline List 1"/>
    <w:basedOn w:val="Bezzoznamu"/>
    <w:uiPriority w:val="99"/>
    <w:unhideWhenUsed/>
    <w:rsid w:val="00A11580"/>
    <w:pPr>
      <w:numPr>
        <w:numId w:val="44"/>
      </w:numPr>
    </w:pPr>
  </w:style>
  <w:style w:type="numbering" w:styleId="111111">
    <w:name w:val="Outline List 2"/>
    <w:basedOn w:val="Bezzoznamu"/>
    <w:uiPriority w:val="99"/>
    <w:unhideWhenUsed/>
    <w:rsid w:val="00A11580"/>
    <w:pPr>
      <w:numPr>
        <w:numId w:val="51"/>
      </w:numPr>
    </w:pPr>
  </w:style>
  <w:style w:type="numbering" w:customStyle="1" w:styleId="Normalodraz">
    <w:name w:val="Normal odraz"/>
    <w:rsid w:val="00A11580"/>
    <w:pPr>
      <w:numPr>
        <w:numId w:val="42"/>
      </w:numPr>
    </w:pPr>
  </w:style>
  <w:style w:type="numbering" w:customStyle="1" w:styleId="Aktulnyzoznam2">
    <w:name w:val="Aktuálny zoznam2"/>
    <w:rsid w:val="00A11580"/>
    <w:pPr>
      <w:numPr>
        <w:numId w:val="30"/>
      </w:numPr>
    </w:pPr>
  </w:style>
  <w:style w:type="numbering" w:styleId="lnokalebosekcia">
    <w:name w:val="Outline List 3"/>
    <w:basedOn w:val="Bezzoznamu"/>
    <w:uiPriority w:val="99"/>
    <w:unhideWhenUsed/>
    <w:rsid w:val="00A11580"/>
    <w:pPr>
      <w:numPr>
        <w:numId w:val="34"/>
      </w:numPr>
    </w:pPr>
  </w:style>
  <w:style w:type="paragraph" w:customStyle="1" w:styleId="xl65">
    <w:name w:val="xl65"/>
    <w:basedOn w:val="Normlny"/>
    <w:rsid w:val="00A11580"/>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eastAsia="Times New Roman" w:hAnsi="Arial" w:cs="Arial"/>
      <w:szCs w:val="20"/>
      <w:lang w:eastAsia="sk-SK"/>
    </w:rPr>
  </w:style>
  <w:style w:type="paragraph" w:customStyle="1" w:styleId="xl66">
    <w:name w:val="xl66"/>
    <w:basedOn w:val="Normlny"/>
    <w:rsid w:val="00A11580"/>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eastAsia="Times New Roman" w:hAnsi="Arial" w:cs="Arial"/>
      <w:szCs w:val="20"/>
      <w:lang w:eastAsia="sk-SK"/>
    </w:rPr>
  </w:style>
  <w:style w:type="paragraph" w:customStyle="1" w:styleId="xl67">
    <w:name w:val="xl67"/>
    <w:basedOn w:val="Normlny"/>
    <w:rsid w:val="00A11580"/>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eastAsia="Times New Roman" w:hAnsi="Arial" w:cs="Arial"/>
      <w:szCs w:val="20"/>
      <w:lang w:eastAsia="sk-SK"/>
    </w:rPr>
  </w:style>
  <w:style w:type="paragraph" w:customStyle="1" w:styleId="CNXodrky">
    <w:name w:val="CNX_odrážky"/>
    <w:basedOn w:val="Normlny"/>
    <w:semiHidden/>
    <w:rsid w:val="00A11580"/>
    <w:pPr>
      <w:keepLines/>
      <w:tabs>
        <w:tab w:val="left" w:pos="510"/>
        <w:tab w:val="left" w:pos="737"/>
        <w:tab w:val="left" w:pos="964"/>
      </w:tabs>
      <w:spacing w:line="360" w:lineRule="auto"/>
    </w:pPr>
    <w:rPr>
      <w:rFonts w:ascii="Arial" w:eastAsia="Times New Roman" w:hAnsi="Arial" w:cs="Arial"/>
      <w:szCs w:val="20"/>
      <w:lang w:eastAsia="en-US"/>
    </w:rPr>
  </w:style>
  <w:style w:type="paragraph" w:customStyle="1" w:styleId="NORMALbulleted">
    <w:name w:val="NORMAL bulleted"/>
    <w:basedOn w:val="Normlny"/>
    <w:rsid w:val="00A11580"/>
    <w:pPr>
      <w:spacing w:line="360" w:lineRule="auto"/>
      <w:ind w:left="720" w:hanging="360"/>
    </w:pPr>
    <w:rPr>
      <w:rFonts w:ascii="Arial" w:eastAsia="Times New Roman" w:hAnsi="Arial"/>
      <w:szCs w:val="24"/>
      <w:lang w:eastAsia="en-US"/>
    </w:rPr>
  </w:style>
  <w:style w:type="character" w:styleId="Zvraznenie">
    <w:name w:val="Emphasis"/>
    <w:rsid w:val="00A11580"/>
    <w:rPr>
      <w:i/>
      <w:iCs/>
    </w:rPr>
  </w:style>
  <w:style w:type="numbering" w:customStyle="1" w:styleId="Normalodraz8">
    <w:name w:val="Normal odraz8"/>
    <w:rsid w:val="00A11580"/>
    <w:pPr>
      <w:numPr>
        <w:numId w:val="31"/>
      </w:numPr>
    </w:pPr>
  </w:style>
  <w:style w:type="paragraph" w:styleId="Zoznamobrzkov">
    <w:name w:val="table of figures"/>
    <w:basedOn w:val="Normlny"/>
    <w:next w:val="Normlny"/>
    <w:uiPriority w:val="99"/>
    <w:rsid w:val="00A11580"/>
    <w:rPr>
      <w:lang w:eastAsia="en-US"/>
    </w:rPr>
  </w:style>
  <w:style w:type="character" w:customStyle="1" w:styleId="apple-converted-space">
    <w:name w:val="apple-converted-space"/>
    <w:basedOn w:val="Predvolenpsmoodseku"/>
    <w:rsid w:val="005752DF"/>
  </w:style>
  <w:style w:type="paragraph" w:customStyle="1" w:styleId="Tabulka">
    <w:name w:val="Tabulka"/>
    <w:basedOn w:val="Normlny"/>
    <w:rsid w:val="00704C1C"/>
    <w:pPr>
      <w:keepLines/>
      <w:spacing w:before="20"/>
      <w:ind w:left="113"/>
      <w:jc w:val="left"/>
    </w:pPr>
    <w:rPr>
      <w:rFonts w:ascii="Arial" w:eastAsia="Times New Roman" w:hAnsi="Arial"/>
      <w:sz w:val="18"/>
      <w:szCs w:val="24"/>
      <w:lang w:eastAsia="sk-SK"/>
    </w:rPr>
  </w:style>
  <w:style w:type="character" w:customStyle="1" w:styleId="normaltextrun">
    <w:name w:val="normaltextrun"/>
    <w:basedOn w:val="Predvolenpsmoodseku"/>
    <w:rsid w:val="006D0104"/>
  </w:style>
  <w:style w:type="character" w:customStyle="1" w:styleId="eop">
    <w:name w:val="eop"/>
    <w:basedOn w:val="Predvolenpsmoodseku"/>
    <w:rsid w:val="006D0104"/>
  </w:style>
  <w:style w:type="paragraph" w:customStyle="1" w:styleId="paragraph">
    <w:name w:val="paragraph"/>
    <w:basedOn w:val="Normlny"/>
    <w:rsid w:val="007F60B0"/>
    <w:pPr>
      <w:spacing w:before="100" w:beforeAutospacing="1" w:after="100" w:afterAutospacing="1"/>
      <w:jc w:val="left"/>
    </w:pPr>
    <w:rPr>
      <w:rFonts w:ascii="Times New Roman" w:eastAsia="Times New Roman" w:hAnsi="Times New Roman"/>
      <w:sz w:val="24"/>
      <w:szCs w:val="24"/>
      <w:lang w:eastAsia="sk-SK"/>
    </w:rPr>
  </w:style>
  <w:style w:type="character" w:customStyle="1" w:styleId="spellingerror">
    <w:name w:val="spellingerror"/>
    <w:basedOn w:val="Predvolenpsmoodseku"/>
    <w:rsid w:val="007F60B0"/>
  </w:style>
  <w:style w:type="character" w:customStyle="1" w:styleId="tabchar">
    <w:name w:val="tabchar"/>
    <w:basedOn w:val="Predvolenpsmoodseku"/>
    <w:rsid w:val="007F60B0"/>
  </w:style>
  <w:style w:type="character" w:customStyle="1" w:styleId="OdsekzoznamuChar">
    <w:name w:val="Odsek zoznamu Char"/>
    <w:aliases w:val="Bullet Number Char,lp1 Char,lp11 Char,List Paragraph11 Char,Use Case List Paragraph Char,Odstavec se seznamem1 Char,Bullet List Char,FooterText Char,numbered Char,Paragraphe de liste1 Char,Bulletr List Paragraph Char,列出段落 Char"/>
    <w:basedOn w:val="Predvolenpsmoodseku"/>
    <w:link w:val="Odsekzoznamu"/>
    <w:uiPriority w:val="34"/>
    <w:locked/>
    <w:rsid w:val="0070654C"/>
    <w:rPr>
      <w:rFonts w:ascii="Futura Bk" w:eastAsia="Calibri" w:hAnsi="Futura Bk"/>
      <w:szCs w:val="22"/>
      <w:lang w:val="sk-SK" w:eastAsia="ja-JP"/>
    </w:rPr>
  </w:style>
  <w:style w:type="paragraph" w:customStyle="1" w:styleId="DFSOdrazkyplne">
    <w:name w:val="DFS_Odrazky_plne"/>
    <w:basedOn w:val="Odsekzoznamu"/>
    <w:rsid w:val="0070654C"/>
    <w:pPr>
      <w:widowControl w:val="0"/>
      <w:numPr>
        <w:numId w:val="32"/>
      </w:numPr>
      <w:tabs>
        <w:tab w:val="num" w:pos="360"/>
        <w:tab w:val="num" w:pos="1440"/>
      </w:tabs>
    </w:pPr>
  </w:style>
  <w:style w:type="character" w:customStyle="1" w:styleId="jlqj4b">
    <w:name w:val="jlqj4b"/>
    <w:basedOn w:val="Predvolenpsmoodseku"/>
    <w:rsid w:val="00837E9C"/>
  </w:style>
  <w:style w:type="character" w:customStyle="1" w:styleId="highlight">
    <w:name w:val="highlight"/>
    <w:basedOn w:val="Predvolenpsmoodseku"/>
    <w:rsid w:val="00FA631B"/>
  </w:style>
  <w:style w:type="character" w:customStyle="1" w:styleId="markedcontent">
    <w:name w:val="markedcontent"/>
    <w:basedOn w:val="Predvolenpsmoodseku"/>
    <w:rsid w:val="005B6048"/>
  </w:style>
  <w:style w:type="table" w:styleId="Tabukasmriekou4zvraznenie1">
    <w:name w:val="Grid Table 4 Accent 1"/>
    <w:basedOn w:val="Normlnatabuka"/>
    <w:uiPriority w:val="49"/>
    <w:rsid w:val="003B0224"/>
    <w:rPr>
      <w:rFonts w:ascii="Calibri" w:hAnsi="Calibri"/>
      <w:sz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lny"/>
    <w:rsid w:val="005276F4"/>
    <w:pPr>
      <w:spacing w:before="100" w:beforeAutospacing="1" w:after="100" w:afterAutospacing="1"/>
      <w:jc w:val="left"/>
    </w:pPr>
    <w:rPr>
      <w:rFonts w:ascii="Times New Roman" w:eastAsia="Times New Roman" w:hAnsi="Times New Roman" w:cs="Times New Roman"/>
      <w:color w:val="auto"/>
      <w:sz w:val="24"/>
      <w:szCs w:val="24"/>
      <w:lang w:eastAsia="sk-SK"/>
    </w:rPr>
  </w:style>
  <w:style w:type="character" w:customStyle="1" w:styleId="textrun">
    <w:name w:val="textrun"/>
    <w:basedOn w:val="Predvolenpsmoodseku"/>
    <w:rsid w:val="005276F4"/>
  </w:style>
  <w:style w:type="character" w:customStyle="1" w:styleId="trackedchange">
    <w:name w:val="trackedchange"/>
    <w:basedOn w:val="Predvolenpsmoodseku"/>
    <w:rsid w:val="005276F4"/>
  </w:style>
  <w:style w:type="character" w:customStyle="1" w:styleId="trackchangetextinsertion">
    <w:name w:val="trackchangetextinsertion"/>
    <w:basedOn w:val="Predvolenpsmoodseku"/>
    <w:rsid w:val="005276F4"/>
  </w:style>
  <w:style w:type="character" w:customStyle="1" w:styleId="trackchangetextdeletion">
    <w:name w:val="trackchangetextdeletion"/>
    <w:basedOn w:val="Predvolenpsmoodseku"/>
    <w:rsid w:val="005276F4"/>
  </w:style>
  <w:style w:type="paragraph" w:customStyle="1" w:styleId="outlineelement">
    <w:name w:val="outlineelement"/>
    <w:basedOn w:val="Normlny"/>
    <w:rsid w:val="005276F4"/>
    <w:pPr>
      <w:spacing w:before="100" w:beforeAutospacing="1" w:after="100" w:afterAutospacing="1"/>
      <w:jc w:val="left"/>
    </w:pPr>
    <w:rPr>
      <w:rFonts w:ascii="Times New Roman" w:eastAsia="Times New Roman" w:hAnsi="Times New Roman" w:cs="Times New Roman"/>
      <w:color w:val="auto"/>
      <w:sz w:val="24"/>
      <w:szCs w:val="24"/>
      <w:lang w:eastAsia="sk-SK"/>
    </w:rPr>
  </w:style>
  <w:style w:type="character" w:customStyle="1" w:styleId="superscript">
    <w:name w:val="superscript"/>
    <w:basedOn w:val="Predvolenpsmoodseku"/>
    <w:rsid w:val="0029343A"/>
  </w:style>
  <w:style w:type="character" w:customStyle="1" w:styleId="Nevyrieenzmienka1">
    <w:name w:val="Nevyriešená zmienka1"/>
    <w:basedOn w:val="Predvolenpsmoodseku"/>
    <w:uiPriority w:val="99"/>
    <w:semiHidden/>
    <w:unhideWhenUsed/>
    <w:rsid w:val="0060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9484">
      <w:bodyDiv w:val="1"/>
      <w:marLeft w:val="0"/>
      <w:marRight w:val="0"/>
      <w:marTop w:val="0"/>
      <w:marBottom w:val="0"/>
      <w:divBdr>
        <w:top w:val="none" w:sz="0" w:space="0" w:color="auto"/>
        <w:left w:val="none" w:sz="0" w:space="0" w:color="auto"/>
        <w:bottom w:val="none" w:sz="0" w:space="0" w:color="auto"/>
        <w:right w:val="none" w:sz="0" w:space="0" w:color="auto"/>
      </w:divBdr>
      <w:divsChild>
        <w:div w:id="497815403">
          <w:marLeft w:val="0"/>
          <w:marRight w:val="0"/>
          <w:marTop w:val="0"/>
          <w:marBottom w:val="0"/>
          <w:divBdr>
            <w:top w:val="none" w:sz="0" w:space="0" w:color="auto"/>
            <w:left w:val="none" w:sz="0" w:space="0" w:color="auto"/>
            <w:bottom w:val="none" w:sz="0" w:space="0" w:color="auto"/>
            <w:right w:val="none" w:sz="0" w:space="0" w:color="auto"/>
          </w:divBdr>
        </w:div>
        <w:div w:id="711733736">
          <w:marLeft w:val="0"/>
          <w:marRight w:val="0"/>
          <w:marTop w:val="0"/>
          <w:marBottom w:val="0"/>
          <w:divBdr>
            <w:top w:val="none" w:sz="0" w:space="0" w:color="auto"/>
            <w:left w:val="none" w:sz="0" w:space="0" w:color="auto"/>
            <w:bottom w:val="none" w:sz="0" w:space="0" w:color="auto"/>
            <w:right w:val="none" w:sz="0" w:space="0" w:color="auto"/>
          </w:divBdr>
        </w:div>
        <w:div w:id="1022048474">
          <w:marLeft w:val="0"/>
          <w:marRight w:val="0"/>
          <w:marTop w:val="0"/>
          <w:marBottom w:val="0"/>
          <w:divBdr>
            <w:top w:val="none" w:sz="0" w:space="0" w:color="auto"/>
            <w:left w:val="none" w:sz="0" w:space="0" w:color="auto"/>
            <w:bottom w:val="none" w:sz="0" w:space="0" w:color="auto"/>
            <w:right w:val="none" w:sz="0" w:space="0" w:color="auto"/>
          </w:divBdr>
        </w:div>
        <w:div w:id="1426459156">
          <w:marLeft w:val="0"/>
          <w:marRight w:val="0"/>
          <w:marTop w:val="0"/>
          <w:marBottom w:val="0"/>
          <w:divBdr>
            <w:top w:val="none" w:sz="0" w:space="0" w:color="auto"/>
            <w:left w:val="none" w:sz="0" w:space="0" w:color="auto"/>
            <w:bottom w:val="none" w:sz="0" w:space="0" w:color="auto"/>
            <w:right w:val="none" w:sz="0" w:space="0" w:color="auto"/>
          </w:divBdr>
          <w:divsChild>
            <w:div w:id="172842523">
              <w:marLeft w:val="0"/>
              <w:marRight w:val="0"/>
              <w:marTop w:val="0"/>
              <w:marBottom w:val="0"/>
              <w:divBdr>
                <w:top w:val="none" w:sz="0" w:space="0" w:color="auto"/>
                <w:left w:val="none" w:sz="0" w:space="0" w:color="auto"/>
                <w:bottom w:val="none" w:sz="0" w:space="0" w:color="auto"/>
                <w:right w:val="none" w:sz="0" w:space="0" w:color="auto"/>
              </w:divBdr>
            </w:div>
            <w:div w:id="967509665">
              <w:marLeft w:val="0"/>
              <w:marRight w:val="0"/>
              <w:marTop w:val="0"/>
              <w:marBottom w:val="0"/>
              <w:divBdr>
                <w:top w:val="none" w:sz="0" w:space="0" w:color="auto"/>
                <w:left w:val="none" w:sz="0" w:space="0" w:color="auto"/>
                <w:bottom w:val="none" w:sz="0" w:space="0" w:color="auto"/>
                <w:right w:val="none" w:sz="0" w:space="0" w:color="auto"/>
              </w:divBdr>
            </w:div>
            <w:div w:id="1294141992">
              <w:marLeft w:val="0"/>
              <w:marRight w:val="0"/>
              <w:marTop w:val="0"/>
              <w:marBottom w:val="0"/>
              <w:divBdr>
                <w:top w:val="none" w:sz="0" w:space="0" w:color="auto"/>
                <w:left w:val="none" w:sz="0" w:space="0" w:color="auto"/>
                <w:bottom w:val="none" w:sz="0" w:space="0" w:color="auto"/>
                <w:right w:val="none" w:sz="0" w:space="0" w:color="auto"/>
              </w:divBdr>
            </w:div>
          </w:divsChild>
        </w:div>
        <w:div w:id="1626735343">
          <w:marLeft w:val="0"/>
          <w:marRight w:val="0"/>
          <w:marTop w:val="0"/>
          <w:marBottom w:val="0"/>
          <w:divBdr>
            <w:top w:val="none" w:sz="0" w:space="0" w:color="auto"/>
            <w:left w:val="none" w:sz="0" w:space="0" w:color="auto"/>
            <w:bottom w:val="none" w:sz="0" w:space="0" w:color="auto"/>
            <w:right w:val="none" w:sz="0" w:space="0" w:color="auto"/>
          </w:divBdr>
          <w:divsChild>
            <w:div w:id="841235116">
              <w:marLeft w:val="-75"/>
              <w:marRight w:val="0"/>
              <w:marTop w:val="30"/>
              <w:marBottom w:val="30"/>
              <w:divBdr>
                <w:top w:val="none" w:sz="0" w:space="0" w:color="auto"/>
                <w:left w:val="none" w:sz="0" w:space="0" w:color="auto"/>
                <w:bottom w:val="none" w:sz="0" w:space="0" w:color="auto"/>
                <w:right w:val="none" w:sz="0" w:space="0" w:color="auto"/>
              </w:divBdr>
              <w:divsChild>
                <w:div w:id="79183801">
                  <w:marLeft w:val="0"/>
                  <w:marRight w:val="0"/>
                  <w:marTop w:val="0"/>
                  <w:marBottom w:val="0"/>
                  <w:divBdr>
                    <w:top w:val="none" w:sz="0" w:space="0" w:color="auto"/>
                    <w:left w:val="none" w:sz="0" w:space="0" w:color="auto"/>
                    <w:bottom w:val="none" w:sz="0" w:space="0" w:color="auto"/>
                    <w:right w:val="none" w:sz="0" w:space="0" w:color="auto"/>
                  </w:divBdr>
                  <w:divsChild>
                    <w:div w:id="172112520">
                      <w:marLeft w:val="0"/>
                      <w:marRight w:val="0"/>
                      <w:marTop w:val="0"/>
                      <w:marBottom w:val="0"/>
                      <w:divBdr>
                        <w:top w:val="none" w:sz="0" w:space="0" w:color="auto"/>
                        <w:left w:val="none" w:sz="0" w:space="0" w:color="auto"/>
                        <w:bottom w:val="none" w:sz="0" w:space="0" w:color="auto"/>
                        <w:right w:val="none" w:sz="0" w:space="0" w:color="auto"/>
                      </w:divBdr>
                    </w:div>
                  </w:divsChild>
                </w:div>
                <w:div w:id="120079796">
                  <w:marLeft w:val="0"/>
                  <w:marRight w:val="0"/>
                  <w:marTop w:val="0"/>
                  <w:marBottom w:val="0"/>
                  <w:divBdr>
                    <w:top w:val="none" w:sz="0" w:space="0" w:color="auto"/>
                    <w:left w:val="none" w:sz="0" w:space="0" w:color="auto"/>
                    <w:bottom w:val="none" w:sz="0" w:space="0" w:color="auto"/>
                    <w:right w:val="none" w:sz="0" w:space="0" w:color="auto"/>
                  </w:divBdr>
                  <w:divsChild>
                    <w:div w:id="1226405239">
                      <w:marLeft w:val="0"/>
                      <w:marRight w:val="0"/>
                      <w:marTop w:val="0"/>
                      <w:marBottom w:val="0"/>
                      <w:divBdr>
                        <w:top w:val="none" w:sz="0" w:space="0" w:color="auto"/>
                        <w:left w:val="none" w:sz="0" w:space="0" w:color="auto"/>
                        <w:bottom w:val="none" w:sz="0" w:space="0" w:color="auto"/>
                        <w:right w:val="none" w:sz="0" w:space="0" w:color="auto"/>
                      </w:divBdr>
                    </w:div>
                  </w:divsChild>
                </w:div>
                <w:div w:id="319966810">
                  <w:marLeft w:val="0"/>
                  <w:marRight w:val="0"/>
                  <w:marTop w:val="0"/>
                  <w:marBottom w:val="0"/>
                  <w:divBdr>
                    <w:top w:val="none" w:sz="0" w:space="0" w:color="auto"/>
                    <w:left w:val="none" w:sz="0" w:space="0" w:color="auto"/>
                    <w:bottom w:val="none" w:sz="0" w:space="0" w:color="auto"/>
                    <w:right w:val="none" w:sz="0" w:space="0" w:color="auto"/>
                  </w:divBdr>
                  <w:divsChild>
                    <w:div w:id="769004699">
                      <w:marLeft w:val="0"/>
                      <w:marRight w:val="0"/>
                      <w:marTop w:val="0"/>
                      <w:marBottom w:val="0"/>
                      <w:divBdr>
                        <w:top w:val="none" w:sz="0" w:space="0" w:color="auto"/>
                        <w:left w:val="none" w:sz="0" w:space="0" w:color="auto"/>
                        <w:bottom w:val="none" w:sz="0" w:space="0" w:color="auto"/>
                        <w:right w:val="none" w:sz="0" w:space="0" w:color="auto"/>
                      </w:divBdr>
                    </w:div>
                  </w:divsChild>
                </w:div>
                <w:div w:id="352266989">
                  <w:marLeft w:val="0"/>
                  <w:marRight w:val="0"/>
                  <w:marTop w:val="0"/>
                  <w:marBottom w:val="0"/>
                  <w:divBdr>
                    <w:top w:val="none" w:sz="0" w:space="0" w:color="auto"/>
                    <w:left w:val="none" w:sz="0" w:space="0" w:color="auto"/>
                    <w:bottom w:val="none" w:sz="0" w:space="0" w:color="auto"/>
                    <w:right w:val="none" w:sz="0" w:space="0" w:color="auto"/>
                  </w:divBdr>
                  <w:divsChild>
                    <w:div w:id="439449535">
                      <w:marLeft w:val="0"/>
                      <w:marRight w:val="0"/>
                      <w:marTop w:val="0"/>
                      <w:marBottom w:val="0"/>
                      <w:divBdr>
                        <w:top w:val="none" w:sz="0" w:space="0" w:color="auto"/>
                        <w:left w:val="none" w:sz="0" w:space="0" w:color="auto"/>
                        <w:bottom w:val="none" w:sz="0" w:space="0" w:color="auto"/>
                        <w:right w:val="none" w:sz="0" w:space="0" w:color="auto"/>
                      </w:divBdr>
                    </w:div>
                  </w:divsChild>
                </w:div>
                <w:div w:id="422648412">
                  <w:marLeft w:val="0"/>
                  <w:marRight w:val="0"/>
                  <w:marTop w:val="0"/>
                  <w:marBottom w:val="0"/>
                  <w:divBdr>
                    <w:top w:val="none" w:sz="0" w:space="0" w:color="auto"/>
                    <w:left w:val="none" w:sz="0" w:space="0" w:color="auto"/>
                    <w:bottom w:val="none" w:sz="0" w:space="0" w:color="auto"/>
                    <w:right w:val="none" w:sz="0" w:space="0" w:color="auto"/>
                  </w:divBdr>
                  <w:divsChild>
                    <w:div w:id="638850507">
                      <w:marLeft w:val="0"/>
                      <w:marRight w:val="0"/>
                      <w:marTop w:val="0"/>
                      <w:marBottom w:val="0"/>
                      <w:divBdr>
                        <w:top w:val="none" w:sz="0" w:space="0" w:color="auto"/>
                        <w:left w:val="none" w:sz="0" w:space="0" w:color="auto"/>
                        <w:bottom w:val="none" w:sz="0" w:space="0" w:color="auto"/>
                        <w:right w:val="none" w:sz="0" w:space="0" w:color="auto"/>
                      </w:divBdr>
                    </w:div>
                  </w:divsChild>
                </w:div>
                <w:div w:id="489559179">
                  <w:marLeft w:val="0"/>
                  <w:marRight w:val="0"/>
                  <w:marTop w:val="0"/>
                  <w:marBottom w:val="0"/>
                  <w:divBdr>
                    <w:top w:val="none" w:sz="0" w:space="0" w:color="auto"/>
                    <w:left w:val="none" w:sz="0" w:space="0" w:color="auto"/>
                    <w:bottom w:val="none" w:sz="0" w:space="0" w:color="auto"/>
                    <w:right w:val="none" w:sz="0" w:space="0" w:color="auto"/>
                  </w:divBdr>
                  <w:divsChild>
                    <w:div w:id="1807309514">
                      <w:marLeft w:val="0"/>
                      <w:marRight w:val="0"/>
                      <w:marTop w:val="0"/>
                      <w:marBottom w:val="0"/>
                      <w:divBdr>
                        <w:top w:val="none" w:sz="0" w:space="0" w:color="auto"/>
                        <w:left w:val="none" w:sz="0" w:space="0" w:color="auto"/>
                        <w:bottom w:val="none" w:sz="0" w:space="0" w:color="auto"/>
                        <w:right w:val="none" w:sz="0" w:space="0" w:color="auto"/>
                      </w:divBdr>
                    </w:div>
                  </w:divsChild>
                </w:div>
                <w:div w:id="526675839">
                  <w:marLeft w:val="0"/>
                  <w:marRight w:val="0"/>
                  <w:marTop w:val="0"/>
                  <w:marBottom w:val="0"/>
                  <w:divBdr>
                    <w:top w:val="none" w:sz="0" w:space="0" w:color="auto"/>
                    <w:left w:val="none" w:sz="0" w:space="0" w:color="auto"/>
                    <w:bottom w:val="none" w:sz="0" w:space="0" w:color="auto"/>
                    <w:right w:val="none" w:sz="0" w:space="0" w:color="auto"/>
                  </w:divBdr>
                  <w:divsChild>
                    <w:div w:id="2000578381">
                      <w:marLeft w:val="0"/>
                      <w:marRight w:val="0"/>
                      <w:marTop w:val="0"/>
                      <w:marBottom w:val="0"/>
                      <w:divBdr>
                        <w:top w:val="none" w:sz="0" w:space="0" w:color="auto"/>
                        <w:left w:val="none" w:sz="0" w:space="0" w:color="auto"/>
                        <w:bottom w:val="none" w:sz="0" w:space="0" w:color="auto"/>
                        <w:right w:val="none" w:sz="0" w:space="0" w:color="auto"/>
                      </w:divBdr>
                    </w:div>
                  </w:divsChild>
                </w:div>
                <w:div w:id="529874001">
                  <w:marLeft w:val="0"/>
                  <w:marRight w:val="0"/>
                  <w:marTop w:val="0"/>
                  <w:marBottom w:val="0"/>
                  <w:divBdr>
                    <w:top w:val="none" w:sz="0" w:space="0" w:color="auto"/>
                    <w:left w:val="none" w:sz="0" w:space="0" w:color="auto"/>
                    <w:bottom w:val="none" w:sz="0" w:space="0" w:color="auto"/>
                    <w:right w:val="none" w:sz="0" w:space="0" w:color="auto"/>
                  </w:divBdr>
                  <w:divsChild>
                    <w:div w:id="579214862">
                      <w:marLeft w:val="0"/>
                      <w:marRight w:val="0"/>
                      <w:marTop w:val="0"/>
                      <w:marBottom w:val="0"/>
                      <w:divBdr>
                        <w:top w:val="none" w:sz="0" w:space="0" w:color="auto"/>
                        <w:left w:val="none" w:sz="0" w:space="0" w:color="auto"/>
                        <w:bottom w:val="none" w:sz="0" w:space="0" w:color="auto"/>
                        <w:right w:val="none" w:sz="0" w:space="0" w:color="auto"/>
                      </w:divBdr>
                    </w:div>
                  </w:divsChild>
                </w:div>
                <w:div w:id="756556856">
                  <w:marLeft w:val="0"/>
                  <w:marRight w:val="0"/>
                  <w:marTop w:val="0"/>
                  <w:marBottom w:val="0"/>
                  <w:divBdr>
                    <w:top w:val="none" w:sz="0" w:space="0" w:color="auto"/>
                    <w:left w:val="none" w:sz="0" w:space="0" w:color="auto"/>
                    <w:bottom w:val="none" w:sz="0" w:space="0" w:color="auto"/>
                    <w:right w:val="none" w:sz="0" w:space="0" w:color="auto"/>
                  </w:divBdr>
                  <w:divsChild>
                    <w:div w:id="620039690">
                      <w:marLeft w:val="0"/>
                      <w:marRight w:val="0"/>
                      <w:marTop w:val="0"/>
                      <w:marBottom w:val="0"/>
                      <w:divBdr>
                        <w:top w:val="none" w:sz="0" w:space="0" w:color="auto"/>
                        <w:left w:val="none" w:sz="0" w:space="0" w:color="auto"/>
                        <w:bottom w:val="none" w:sz="0" w:space="0" w:color="auto"/>
                        <w:right w:val="none" w:sz="0" w:space="0" w:color="auto"/>
                      </w:divBdr>
                    </w:div>
                  </w:divsChild>
                </w:div>
                <w:div w:id="916866721">
                  <w:marLeft w:val="0"/>
                  <w:marRight w:val="0"/>
                  <w:marTop w:val="0"/>
                  <w:marBottom w:val="0"/>
                  <w:divBdr>
                    <w:top w:val="none" w:sz="0" w:space="0" w:color="auto"/>
                    <w:left w:val="none" w:sz="0" w:space="0" w:color="auto"/>
                    <w:bottom w:val="none" w:sz="0" w:space="0" w:color="auto"/>
                    <w:right w:val="none" w:sz="0" w:space="0" w:color="auto"/>
                  </w:divBdr>
                  <w:divsChild>
                    <w:div w:id="628048015">
                      <w:marLeft w:val="0"/>
                      <w:marRight w:val="0"/>
                      <w:marTop w:val="0"/>
                      <w:marBottom w:val="0"/>
                      <w:divBdr>
                        <w:top w:val="none" w:sz="0" w:space="0" w:color="auto"/>
                        <w:left w:val="none" w:sz="0" w:space="0" w:color="auto"/>
                        <w:bottom w:val="none" w:sz="0" w:space="0" w:color="auto"/>
                        <w:right w:val="none" w:sz="0" w:space="0" w:color="auto"/>
                      </w:divBdr>
                    </w:div>
                  </w:divsChild>
                </w:div>
                <w:div w:id="1013991890">
                  <w:marLeft w:val="0"/>
                  <w:marRight w:val="0"/>
                  <w:marTop w:val="0"/>
                  <w:marBottom w:val="0"/>
                  <w:divBdr>
                    <w:top w:val="none" w:sz="0" w:space="0" w:color="auto"/>
                    <w:left w:val="none" w:sz="0" w:space="0" w:color="auto"/>
                    <w:bottom w:val="none" w:sz="0" w:space="0" w:color="auto"/>
                    <w:right w:val="none" w:sz="0" w:space="0" w:color="auto"/>
                  </w:divBdr>
                  <w:divsChild>
                    <w:div w:id="219709197">
                      <w:marLeft w:val="0"/>
                      <w:marRight w:val="0"/>
                      <w:marTop w:val="0"/>
                      <w:marBottom w:val="0"/>
                      <w:divBdr>
                        <w:top w:val="none" w:sz="0" w:space="0" w:color="auto"/>
                        <w:left w:val="none" w:sz="0" w:space="0" w:color="auto"/>
                        <w:bottom w:val="none" w:sz="0" w:space="0" w:color="auto"/>
                        <w:right w:val="none" w:sz="0" w:space="0" w:color="auto"/>
                      </w:divBdr>
                    </w:div>
                  </w:divsChild>
                </w:div>
                <w:div w:id="1204632298">
                  <w:marLeft w:val="0"/>
                  <w:marRight w:val="0"/>
                  <w:marTop w:val="0"/>
                  <w:marBottom w:val="0"/>
                  <w:divBdr>
                    <w:top w:val="none" w:sz="0" w:space="0" w:color="auto"/>
                    <w:left w:val="none" w:sz="0" w:space="0" w:color="auto"/>
                    <w:bottom w:val="none" w:sz="0" w:space="0" w:color="auto"/>
                    <w:right w:val="none" w:sz="0" w:space="0" w:color="auto"/>
                  </w:divBdr>
                  <w:divsChild>
                    <w:div w:id="1636065826">
                      <w:marLeft w:val="0"/>
                      <w:marRight w:val="0"/>
                      <w:marTop w:val="0"/>
                      <w:marBottom w:val="0"/>
                      <w:divBdr>
                        <w:top w:val="none" w:sz="0" w:space="0" w:color="auto"/>
                        <w:left w:val="none" w:sz="0" w:space="0" w:color="auto"/>
                        <w:bottom w:val="none" w:sz="0" w:space="0" w:color="auto"/>
                        <w:right w:val="none" w:sz="0" w:space="0" w:color="auto"/>
                      </w:divBdr>
                    </w:div>
                  </w:divsChild>
                </w:div>
                <w:div w:id="1312560439">
                  <w:marLeft w:val="0"/>
                  <w:marRight w:val="0"/>
                  <w:marTop w:val="0"/>
                  <w:marBottom w:val="0"/>
                  <w:divBdr>
                    <w:top w:val="none" w:sz="0" w:space="0" w:color="auto"/>
                    <w:left w:val="none" w:sz="0" w:space="0" w:color="auto"/>
                    <w:bottom w:val="none" w:sz="0" w:space="0" w:color="auto"/>
                    <w:right w:val="none" w:sz="0" w:space="0" w:color="auto"/>
                  </w:divBdr>
                  <w:divsChild>
                    <w:div w:id="810754663">
                      <w:marLeft w:val="0"/>
                      <w:marRight w:val="0"/>
                      <w:marTop w:val="0"/>
                      <w:marBottom w:val="0"/>
                      <w:divBdr>
                        <w:top w:val="none" w:sz="0" w:space="0" w:color="auto"/>
                        <w:left w:val="none" w:sz="0" w:space="0" w:color="auto"/>
                        <w:bottom w:val="none" w:sz="0" w:space="0" w:color="auto"/>
                        <w:right w:val="none" w:sz="0" w:space="0" w:color="auto"/>
                      </w:divBdr>
                    </w:div>
                  </w:divsChild>
                </w:div>
                <w:div w:id="1406956736">
                  <w:marLeft w:val="0"/>
                  <w:marRight w:val="0"/>
                  <w:marTop w:val="0"/>
                  <w:marBottom w:val="0"/>
                  <w:divBdr>
                    <w:top w:val="none" w:sz="0" w:space="0" w:color="auto"/>
                    <w:left w:val="none" w:sz="0" w:space="0" w:color="auto"/>
                    <w:bottom w:val="none" w:sz="0" w:space="0" w:color="auto"/>
                    <w:right w:val="none" w:sz="0" w:space="0" w:color="auto"/>
                  </w:divBdr>
                  <w:divsChild>
                    <w:div w:id="935015510">
                      <w:marLeft w:val="0"/>
                      <w:marRight w:val="0"/>
                      <w:marTop w:val="0"/>
                      <w:marBottom w:val="0"/>
                      <w:divBdr>
                        <w:top w:val="none" w:sz="0" w:space="0" w:color="auto"/>
                        <w:left w:val="none" w:sz="0" w:space="0" w:color="auto"/>
                        <w:bottom w:val="none" w:sz="0" w:space="0" w:color="auto"/>
                        <w:right w:val="none" w:sz="0" w:space="0" w:color="auto"/>
                      </w:divBdr>
                    </w:div>
                  </w:divsChild>
                </w:div>
                <w:div w:id="1568297277">
                  <w:marLeft w:val="0"/>
                  <w:marRight w:val="0"/>
                  <w:marTop w:val="0"/>
                  <w:marBottom w:val="0"/>
                  <w:divBdr>
                    <w:top w:val="none" w:sz="0" w:space="0" w:color="auto"/>
                    <w:left w:val="none" w:sz="0" w:space="0" w:color="auto"/>
                    <w:bottom w:val="none" w:sz="0" w:space="0" w:color="auto"/>
                    <w:right w:val="none" w:sz="0" w:space="0" w:color="auto"/>
                  </w:divBdr>
                  <w:divsChild>
                    <w:div w:id="1548301411">
                      <w:marLeft w:val="0"/>
                      <w:marRight w:val="0"/>
                      <w:marTop w:val="0"/>
                      <w:marBottom w:val="0"/>
                      <w:divBdr>
                        <w:top w:val="none" w:sz="0" w:space="0" w:color="auto"/>
                        <w:left w:val="none" w:sz="0" w:space="0" w:color="auto"/>
                        <w:bottom w:val="none" w:sz="0" w:space="0" w:color="auto"/>
                        <w:right w:val="none" w:sz="0" w:space="0" w:color="auto"/>
                      </w:divBdr>
                    </w:div>
                  </w:divsChild>
                </w:div>
                <w:div w:id="1660886440">
                  <w:marLeft w:val="0"/>
                  <w:marRight w:val="0"/>
                  <w:marTop w:val="0"/>
                  <w:marBottom w:val="0"/>
                  <w:divBdr>
                    <w:top w:val="none" w:sz="0" w:space="0" w:color="auto"/>
                    <w:left w:val="none" w:sz="0" w:space="0" w:color="auto"/>
                    <w:bottom w:val="none" w:sz="0" w:space="0" w:color="auto"/>
                    <w:right w:val="none" w:sz="0" w:space="0" w:color="auto"/>
                  </w:divBdr>
                  <w:divsChild>
                    <w:div w:id="1608461538">
                      <w:marLeft w:val="0"/>
                      <w:marRight w:val="0"/>
                      <w:marTop w:val="0"/>
                      <w:marBottom w:val="0"/>
                      <w:divBdr>
                        <w:top w:val="none" w:sz="0" w:space="0" w:color="auto"/>
                        <w:left w:val="none" w:sz="0" w:space="0" w:color="auto"/>
                        <w:bottom w:val="none" w:sz="0" w:space="0" w:color="auto"/>
                        <w:right w:val="none" w:sz="0" w:space="0" w:color="auto"/>
                      </w:divBdr>
                    </w:div>
                  </w:divsChild>
                </w:div>
                <w:div w:id="1713143430">
                  <w:marLeft w:val="0"/>
                  <w:marRight w:val="0"/>
                  <w:marTop w:val="0"/>
                  <w:marBottom w:val="0"/>
                  <w:divBdr>
                    <w:top w:val="none" w:sz="0" w:space="0" w:color="auto"/>
                    <w:left w:val="none" w:sz="0" w:space="0" w:color="auto"/>
                    <w:bottom w:val="none" w:sz="0" w:space="0" w:color="auto"/>
                    <w:right w:val="none" w:sz="0" w:space="0" w:color="auto"/>
                  </w:divBdr>
                  <w:divsChild>
                    <w:div w:id="576717400">
                      <w:marLeft w:val="0"/>
                      <w:marRight w:val="0"/>
                      <w:marTop w:val="0"/>
                      <w:marBottom w:val="0"/>
                      <w:divBdr>
                        <w:top w:val="none" w:sz="0" w:space="0" w:color="auto"/>
                        <w:left w:val="none" w:sz="0" w:space="0" w:color="auto"/>
                        <w:bottom w:val="none" w:sz="0" w:space="0" w:color="auto"/>
                        <w:right w:val="none" w:sz="0" w:space="0" w:color="auto"/>
                      </w:divBdr>
                    </w:div>
                  </w:divsChild>
                </w:div>
                <w:div w:id="1928878655">
                  <w:marLeft w:val="0"/>
                  <w:marRight w:val="0"/>
                  <w:marTop w:val="0"/>
                  <w:marBottom w:val="0"/>
                  <w:divBdr>
                    <w:top w:val="none" w:sz="0" w:space="0" w:color="auto"/>
                    <w:left w:val="none" w:sz="0" w:space="0" w:color="auto"/>
                    <w:bottom w:val="none" w:sz="0" w:space="0" w:color="auto"/>
                    <w:right w:val="none" w:sz="0" w:space="0" w:color="auto"/>
                  </w:divBdr>
                  <w:divsChild>
                    <w:div w:id="323819815">
                      <w:marLeft w:val="0"/>
                      <w:marRight w:val="0"/>
                      <w:marTop w:val="0"/>
                      <w:marBottom w:val="0"/>
                      <w:divBdr>
                        <w:top w:val="none" w:sz="0" w:space="0" w:color="auto"/>
                        <w:left w:val="none" w:sz="0" w:space="0" w:color="auto"/>
                        <w:bottom w:val="none" w:sz="0" w:space="0" w:color="auto"/>
                        <w:right w:val="none" w:sz="0" w:space="0" w:color="auto"/>
                      </w:divBdr>
                    </w:div>
                  </w:divsChild>
                </w:div>
                <w:div w:id="1943490502">
                  <w:marLeft w:val="0"/>
                  <w:marRight w:val="0"/>
                  <w:marTop w:val="0"/>
                  <w:marBottom w:val="0"/>
                  <w:divBdr>
                    <w:top w:val="none" w:sz="0" w:space="0" w:color="auto"/>
                    <w:left w:val="none" w:sz="0" w:space="0" w:color="auto"/>
                    <w:bottom w:val="none" w:sz="0" w:space="0" w:color="auto"/>
                    <w:right w:val="none" w:sz="0" w:space="0" w:color="auto"/>
                  </w:divBdr>
                  <w:divsChild>
                    <w:div w:id="1145319420">
                      <w:marLeft w:val="0"/>
                      <w:marRight w:val="0"/>
                      <w:marTop w:val="0"/>
                      <w:marBottom w:val="0"/>
                      <w:divBdr>
                        <w:top w:val="none" w:sz="0" w:space="0" w:color="auto"/>
                        <w:left w:val="none" w:sz="0" w:space="0" w:color="auto"/>
                        <w:bottom w:val="none" w:sz="0" w:space="0" w:color="auto"/>
                        <w:right w:val="none" w:sz="0" w:space="0" w:color="auto"/>
                      </w:divBdr>
                    </w:div>
                  </w:divsChild>
                </w:div>
                <w:div w:id="1991472770">
                  <w:marLeft w:val="0"/>
                  <w:marRight w:val="0"/>
                  <w:marTop w:val="0"/>
                  <w:marBottom w:val="0"/>
                  <w:divBdr>
                    <w:top w:val="none" w:sz="0" w:space="0" w:color="auto"/>
                    <w:left w:val="none" w:sz="0" w:space="0" w:color="auto"/>
                    <w:bottom w:val="none" w:sz="0" w:space="0" w:color="auto"/>
                    <w:right w:val="none" w:sz="0" w:space="0" w:color="auto"/>
                  </w:divBdr>
                  <w:divsChild>
                    <w:div w:id="19526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68858">
          <w:marLeft w:val="0"/>
          <w:marRight w:val="0"/>
          <w:marTop w:val="0"/>
          <w:marBottom w:val="0"/>
          <w:divBdr>
            <w:top w:val="none" w:sz="0" w:space="0" w:color="auto"/>
            <w:left w:val="none" w:sz="0" w:space="0" w:color="auto"/>
            <w:bottom w:val="none" w:sz="0" w:space="0" w:color="auto"/>
            <w:right w:val="none" w:sz="0" w:space="0" w:color="auto"/>
          </w:divBdr>
          <w:divsChild>
            <w:div w:id="404382313">
              <w:marLeft w:val="0"/>
              <w:marRight w:val="0"/>
              <w:marTop w:val="0"/>
              <w:marBottom w:val="0"/>
              <w:divBdr>
                <w:top w:val="none" w:sz="0" w:space="0" w:color="auto"/>
                <w:left w:val="none" w:sz="0" w:space="0" w:color="auto"/>
                <w:bottom w:val="none" w:sz="0" w:space="0" w:color="auto"/>
                <w:right w:val="none" w:sz="0" w:space="0" w:color="auto"/>
              </w:divBdr>
            </w:div>
            <w:div w:id="1500610233">
              <w:marLeft w:val="0"/>
              <w:marRight w:val="0"/>
              <w:marTop w:val="0"/>
              <w:marBottom w:val="0"/>
              <w:divBdr>
                <w:top w:val="none" w:sz="0" w:space="0" w:color="auto"/>
                <w:left w:val="none" w:sz="0" w:space="0" w:color="auto"/>
                <w:bottom w:val="none" w:sz="0" w:space="0" w:color="auto"/>
                <w:right w:val="none" w:sz="0" w:space="0" w:color="auto"/>
              </w:divBdr>
            </w:div>
            <w:div w:id="2031223794">
              <w:marLeft w:val="0"/>
              <w:marRight w:val="0"/>
              <w:marTop w:val="0"/>
              <w:marBottom w:val="0"/>
              <w:divBdr>
                <w:top w:val="none" w:sz="0" w:space="0" w:color="auto"/>
                <w:left w:val="none" w:sz="0" w:space="0" w:color="auto"/>
                <w:bottom w:val="none" w:sz="0" w:space="0" w:color="auto"/>
                <w:right w:val="none" w:sz="0" w:space="0" w:color="auto"/>
              </w:divBdr>
            </w:div>
          </w:divsChild>
        </w:div>
        <w:div w:id="1756590584">
          <w:marLeft w:val="0"/>
          <w:marRight w:val="0"/>
          <w:marTop w:val="0"/>
          <w:marBottom w:val="0"/>
          <w:divBdr>
            <w:top w:val="none" w:sz="0" w:space="0" w:color="auto"/>
            <w:left w:val="none" w:sz="0" w:space="0" w:color="auto"/>
            <w:bottom w:val="none" w:sz="0" w:space="0" w:color="auto"/>
            <w:right w:val="none" w:sz="0" w:space="0" w:color="auto"/>
          </w:divBdr>
          <w:divsChild>
            <w:div w:id="497187319">
              <w:marLeft w:val="0"/>
              <w:marRight w:val="0"/>
              <w:marTop w:val="0"/>
              <w:marBottom w:val="0"/>
              <w:divBdr>
                <w:top w:val="none" w:sz="0" w:space="0" w:color="auto"/>
                <w:left w:val="none" w:sz="0" w:space="0" w:color="auto"/>
                <w:bottom w:val="none" w:sz="0" w:space="0" w:color="auto"/>
                <w:right w:val="none" w:sz="0" w:space="0" w:color="auto"/>
              </w:divBdr>
            </w:div>
            <w:div w:id="800075248">
              <w:marLeft w:val="0"/>
              <w:marRight w:val="0"/>
              <w:marTop w:val="0"/>
              <w:marBottom w:val="0"/>
              <w:divBdr>
                <w:top w:val="none" w:sz="0" w:space="0" w:color="auto"/>
                <w:left w:val="none" w:sz="0" w:space="0" w:color="auto"/>
                <w:bottom w:val="none" w:sz="0" w:space="0" w:color="auto"/>
                <w:right w:val="none" w:sz="0" w:space="0" w:color="auto"/>
              </w:divBdr>
            </w:div>
            <w:div w:id="1410424768">
              <w:marLeft w:val="0"/>
              <w:marRight w:val="0"/>
              <w:marTop w:val="0"/>
              <w:marBottom w:val="0"/>
              <w:divBdr>
                <w:top w:val="none" w:sz="0" w:space="0" w:color="auto"/>
                <w:left w:val="none" w:sz="0" w:space="0" w:color="auto"/>
                <w:bottom w:val="none" w:sz="0" w:space="0" w:color="auto"/>
                <w:right w:val="none" w:sz="0" w:space="0" w:color="auto"/>
              </w:divBdr>
            </w:div>
            <w:div w:id="1573585078">
              <w:marLeft w:val="0"/>
              <w:marRight w:val="0"/>
              <w:marTop w:val="0"/>
              <w:marBottom w:val="0"/>
              <w:divBdr>
                <w:top w:val="none" w:sz="0" w:space="0" w:color="auto"/>
                <w:left w:val="none" w:sz="0" w:space="0" w:color="auto"/>
                <w:bottom w:val="none" w:sz="0" w:space="0" w:color="auto"/>
                <w:right w:val="none" w:sz="0" w:space="0" w:color="auto"/>
              </w:divBdr>
            </w:div>
            <w:div w:id="19458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059">
      <w:bodyDiv w:val="1"/>
      <w:marLeft w:val="0"/>
      <w:marRight w:val="0"/>
      <w:marTop w:val="0"/>
      <w:marBottom w:val="0"/>
      <w:divBdr>
        <w:top w:val="none" w:sz="0" w:space="0" w:color="auto"/>
        <w:left w:val="none" w:sz="0" w:space="0" w:color="auto"/>
        <w:bottom w:val="none" w:sz="0" w:space="0" w:color="auto"/>
        <w:right w:val="none" w:sz="0" w:space="0" w:color="auto"/>
      </w:divBdr>
    </w:div>
    <w:div w:id="166797527">
      <w:bodyDiv w:val="1"/>
      <w:marLeft w:val="0"/>
      <w:marRight w:val="0"/>
      <w:marTop w:val="0"/>
      <w:marBottom w:val="0"/>
      <w:divBdr>
        <w:top w:val="none" w:sz="0" w:space="0" w:color="auto"/>
        <w:left w:val="none" w:sz="0" w:space="0" w:color="auto"/>
        <w:bottom w:val="none" w:sz="0" w:space="0" w:color="auto"/>
        <w:right w:val="none" w:sz="0" w:space="0" w:color="auto"/>
      </w:divBdr>
    </w:div>
    <w:div w:id="179635025">
      <w:bodyDiv w:val="1"/>
      <w:marLeft w:val="0"/>
      <w:marRight w:val="0"/>
      <w:marTop w:val="0"/>
      <w:marBottom w:val="0"/>
      <w:divBdr>
        <w:top w:val="none" w:sz="0" w:space="0" w:color="auto"/>
        <w:left w:val="none" w:sz="0" w:space="0" w:color="auto"/>
        <w:bottom w:val="none" w:sz="0" w:space="0" w:color="auto"/>
        <w:right w:val="none" w:sz="0" w:space="0" w:color="auto"/>
      </w:divBdr>
    </w:div>
    <w:div w:id="193542258">
      <w:bodyDiv w:val="1"/>
      <w:marLeft w:val="0"/>
      <w:marRight w:val="0"/>
      <w:marTop w:val="0"/>
      <w:marBottom w:val="0"/>
      <w:divBdr>
        <w:top w:val="none" w:sz="0" w:space="0" w:color="auto"/>
        <w:left w:val="none" w:sz="0" w:space="0" w:color="auto"/>
        <w:bottom w:val="none" w:sz="0" w:space="0" w:color="auto"/>
        <w:right w:val="none" w:sz="0" w:space="0" w:color="auto"/>
      </w:divBdr>
    </w:div>
    <w:div w:id="209659816">
      <w:bodyDiv w:val="1"/>
      <w:marLeft w:val="0"/>
      <w:marRight w:val="0"/>
      <w:marTop w:val="0"/>
      <w:marBottom w:val="0"/>
      <w:divBdr>
        <w:top w:val="none" w:sz="0" w:space="0" w:color="auto"/>
        <w:left w:val="none" w:sz="0" w:space="0" w:color="auto"/>
        <w:bottom w:val="none" w:sz="0" w:space="0" w:color="auto"/>
        <w:right w:val="none" w:sz="0" w:space="0" w:color="auto"/>
      </w:divBdr>
    </w:div>
    <w:div w:id="210306159">
      <w:bodyDiv w:val="1"/>
      <w:marLeft w:val="0"/>
      <w:marRight w:val="0"/>
      <w:marTop w:val="0"/>
      <w:marBottom w:val="0"/>
      <w:divBdr>
        <w:top w:val="none" w:sz="0" w:space="0" w:color="auto"/>
        <w:left w:val="none" w:sz="0" w:space="0" w:color="auto"/>
        <w:bottom w:val="none" w:sz="0" w:space="0" w:color="auto"/>
        <w:right w:val="none" w:sz="0" w:space="0" w:color="auto"/>
      </w:divBdr>
    </w:div>
    <w:div w:id="220143521">
      <w:bodyDiv w:val="1"/>
      <w:marLeft w:val="0"/>
      <w:marRight w:val="0"/>
      <w:marTop w:val="0"/>
      <w:marBottom w:val="0"/>
      <w:divBdr>
        <w:top w:val="none" w:sz="0" w:space="0" w:color="auto"/>
        <w:left w:val="none" w:sz="0" w:space="0" w:color="auto"/>
        <w:bottom w:val="none" w:sz="0" w:space="0" w:color="auto"/>
        <w:right w:val="none" w:sz="0" w:space="0" w:color="auto"/>
      </w:divBdr>
    </w:div>
    <w:div w:id="262345831">
      <w:bodyDiv w:val="1"/>
      <w:marLeft w:val="0"/>
      <w:marRight w:val="0"/>
      <w:marTop w:val="0"/>
      <w:marBottom w:val="0"/>
      <w:divBdr>
        <w:top w:val="none" w:sz="0" w:space="0" w:color="auto"/>
        <w:left w:val="none" w:sz="0" w:space="0" w:color="auto"/>
        <w:bottom w:val="none" w:sz="0" w:space="0" w:color="auto"/>
        <w:right w:val="none" w:sz="0" w:space="0" w:color="auto"/>
      </w:divBdr>
    </w:div>
    <w:div w:id="286087403">
      <w:bodyDiv w:val="1"/>
      <w:marLeft w:val="0"/>
      <w:marRight w:val="0"/>
      <w:marTop w:val="0"/>
      <w:marBottom w:val="0"/>
      <w:divBdr>
        <w:top w:val="none" w:sz="0" w:space="0" w:color="auto"/>
        <w:left w:val="none" w:sz="0" w:space="0" w:color="auto"/>
        <w:bottom w:val="none" w:sz="0" w:space="0" w:color="auto"/>
        <w:right w:val="none" w:sz="0" w:space="0" w:color="auto"/>
      </w:divBdr>
    </w:div>
    <w:div w:id="324632116">
      <w:bodyDiv w:val="1"/>
      <w:marLeft w:val="0"/>
      <w:marRight w:val="0"/>
      <w:marTop w:val="0"/>
      <w:marBottom w:val="0"/>
      <w:divBdr>
        <w:top w:val="none" w:sz="0" w:space="0" w:color="auto"/>
        <w:left w:val="none" w:sz="0" w:space="0" w:color="auto"/>
        <w:bottom w:val="none" w:sz="0" w:space="0" w:color="auto"/>
        <w:right w:val="none" w:sz="0" w:space="0" w:color="auto"/>
      </w:divBdr>
    </w:div>
    <w:div w:id="350378752">
      <w:bodyDiv w:val="1"/>
      <w:marLeft w:val="0"/>
      <w:marRight w:val="0"/>
      <w:marTop w:val="0"/>
      <w:marBottom w:val="0"/>
      <w:divBdr>
        <w:top w:val="none" w:sz="0" w:space="0" w:color="auto"/>
        <w:left w:val="none" w:sz="0" w:space="0" w:color="auto"/>
        <w:bottom w:val="none" w:sz="0" w:space="0" w:color="auto"/>
        <w:right w:val="none" w:sz="0" w:space="0" w:color="auto"/>
      </w:divBdr>
    </w:div>
    <w:div w:id="355469729">
      <w:bodyDiv w:val="1"/>
      <w:marLeft w:val="0"/>
      <w:marRight w:val="0"/>
      <w:marTop w:val="0"/>
      <w:marBottom w:val="0"/>
      <w:divBdr>
        <w:top w:val="none" w:sz="0" w:space="0" w:color="auto"/>
        <w:left w:val="none" w:sz="0" w:space="0" w:color="auto"/>
        <w:bottom w:val="none" w:sz="0" w:space="0" w:color="auto"/>
        <w:right w:val="none" w:sz="0" w:space="0" w:color="auto"/>
      </w:divBdr>
      <w:divsChild>
        <w:div w:id="1632662930">
          <w:marLeft w:val="0"/>
          <w:marRight w:val="0"/>
          <w:marTop w:val="0"/>
          <w:marBottom w:val="0"/>
          <w:divBdr>
            <w:top w:val="none" w:sz="0" w:space="0" w:color="auto"/>
            <w:left w:val="none" w:sz="0" w:space="0" w:color="auto"/>
            <w:bottom w:val="none" w:sz="0" w:space="0" w:color="auto"/>
            <w:right w:val="none" w:sz="0" w:space="0" w:color="auto"/>
          </w:divBdr>
          <w:divsChild>
            <w:div w:id="28802378">
              <w:marLeft w:val="0"/>
              <w:marRight w:val="0"/>
              <w:marTop w:val="0"/>
              <w:marBottom w:val="0"/>
              <w:divBdr>
                <w:top w:val="none" w:sz="0" w:space="0" w:color="auto"/>
                <w:left w:val="none" w:sz="0" w:space="0" w:color="auto"/>
                <w:bottom w:val="none" w:sz="0" w:space="0" w:color="auto"/>
                <w:right w:val="none" w:sz="0" w:space="0" w:color="auto"/>
              </w:divBdr>
            </w:div>
            <w:div w:id="416485851">
              <w:marLeft w:val="0"/>
              <w:marRight w:val="0"/>
              <w:marTop w:val="0"/>
              <w:marBottom w:val="0"/>
              <w:divBdr>
                <w:top w:val="none" w:sz="0" w:space="0" w:color="auto"/>
                <w:left w:val="none" w:sz="0" w:space="0" w:color="auto"/>
                <w:bottom w:val="none" w:sz="0" w:space="0" w:color="auto"/>
                <w:right w:val="none" w:sz="0" w:space="0" w:color="auto"/>
              </w:divBdr>
            </w:div>
            <w:div w:id="556354137">
              <w:marLeft w:val="0"/>
              <w:marRight w:val="0"/>
              <w:marTop w:val="0"/>
              <w:marBottom w:val="0"/>
              <w:divBdr>
                <w:top w:val="none" w:sz="0" w:space="0" w:color="auto"/>
                <w:left w:val="none" w:sz="0" w:space="0" w:color="auto"/>
                <w:bottom w:val="none" w:sz="0" w:space="0" w:color="auto"/>
                <w:right w:val="none" w:sz="0" w:space="0" w:color="auto"/>
              </w:divBdr>
            </w:div>
            <w:div w:id="689720727">
              <w:marLeft w:val="0"/>
              <w:marRight w:val="0"/>
              <w:marTop w:val="0"/>
              <w:marBottom w:val="0"/>
              <w:divBdr>
                <w:top w:val="none" w:sz="0" w:space="0" w:color="auto"/>
                <w:left w:val="none" w:sz="0" w:space="0" w:color="auto"/>
                <w:bottom w:val="none" w:sz="0" w:space="0" w:color="auto"/>
                <w:right w:val="none" w:sz="0" w:space="0" w:color="auto"/>
              </w:divBdr>
            </w:div>
            <w:div w:id="939139346">
              <w:marLeft w:val="0"/>
              <w:marRight w:val="0"/>
              <w:marTop w:val="0"/>
              <w:marBottom w:val="0"/>
              <w:divBdr>
                <w:top w:val="none" w:sz="0" w:space="0" w:color="auto"/>
                <w:left w:val="none" w:sz="0" w:space="0" w:color="auto"/>
                <w:bottom w:val="none" w:sz="0" w:space="0" w:color="auto"/>
                <w:right w:val="none" w:sz="0" w:space="0" w:color="auto"/>
              </w:divBdr>
            </w:div>
            <w:div w:id="9757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2286">
      <w:bodyDiv w:val="1"/>
      <w:marLeft w:val="0"/>
      <w:marRight w:val="0"/>
      <w:marTop w:val="0"/>
      <w:marBottom w:val="0"/>
      <w:divBdr>
        <w:top w:val="none" w:sz="0" w:space="0" w:color="auto"/>
        <w:left w:val="none" w:sz="0" w:space="0" w:color="auto"/>
        <w:bottom w:val="none" w:sz="0" w:space="0" w:color="auto"/>
        <w:right w:val="none" w:sz="0" w:space="0" w:color="auto"/>
      </w:divBdr>
      <w:divsChild>
        <w:div w:id="177306344">
          <w:marLeft w:val="0"/>
          <w:marRight w:val="0"/>
          <w:marTop w:val="0"/>
          <w:marBottom w:val="0"/>
          <w:divBdr>
            <w:top w:val="none" w:sz="0" w:space="0" w:color="auto"/>
            <w:left w:val="none" w:sz="0" w:space="0" w:color="auto"/>
            <w:bottom w:val="none" w:sz="0" w:space="0" w:color="auto"/>
            <w:right w:val="none" w:sz="0" w:space="0" w:color="auto"/>
          </w:divBdr>
          <w:divsChild>
            <w:div w:id="1440178984">
              <w:marLeft w:val="0"/>
              <w:marRight w:val="0"/>
              <w:marTop w:val="0"/>
              <w:marBottom w:val="0"/>
              <w:divBdr>
                <w:top w:val="none" w:sz="0" w:space="0" w:color="auto"/>
                <w:left w:val="none" w:sz="0" w:space="0" w:color="auto"/>
                <w:bottom w:val="none" w:sz="0" w:space="0" w:color="auto"/>
                <w:right w:val="none" w:sz="0" w:space="0" w:color="auto"/>
              </w:divBdr>
            </w:div>
          </w:divsChild>
        </w:div>
        <w:div w:id="708263829">
          <w:marLeft w:val="0"/>
          <w:marRight w:val="0"/>
          <w:marTop w:val="0"/>
          <w:marBottom w:val="0"/>
          <w:divBdr>
            <w:top w:val="none" w:sz="0" w:space="0" w:color="auto"/>
            <w:left w:val="none" w:sz="0" w:space="0" w:color="auto"/>
            <w:bottom w:val="none" w:sz="0" w:space="0" w:color="auto"/>
            <w:right w:val="none" w:sz="0" w:space="0" w:color="auto"/>
          </w:divBdr>
          <w:divsChild>
            <w:div w:id="1137145428">
              <w:marLeft w:val="0"/>
              <w:marRight w:val="0"/>
              <w:marTop w:val="0"/>
              <w:marBottom w:val="0"/>
              <w:divBdr>
                <w:top w:val="none" w:sz="0" w:space="0" w:color="auto"/>
                <w:left w:val="none" w:sz="0" w:space="0" w:color="auto"/>
                <w:bottom w:val="none" w:sz="0" w:space="0" w:color="auto"/>
                <w:right w:val="none" w:sz="0" w:space="0" w:color="auto"/>
              </w:divBdr>
            </w:div>
          </w:divsChild>
        </w:div>
        <w:div w:id="847913043">
          <w:marLeft w:val="0"/>
          <w:marRight w:val="0"/>
          <w:marTop w:val="0"/>
          <w:marBottom w:val="0"/>
          <w:divBdr>
            <w:top w:val="none" w:sz="0" w:space="0" w:color="auto"/>
            <w:left w:val="none" w:sz="0" w:space="0" w:color="auto"/>
            <w:bottom w:val="none" w:sz="0" w:space="0" w:color="auto"/>
            <w:right w:val="none" w:sz="0" w:space="0" w:color="auto"/>
          </w:divBdr>
          <w:divsChild>
            <w:div w:id="2092461191">
              <w:marLeft w:val="0"/>
              <w:marRight w:val="0"/>
              <w:marTop w:val="0"/>
              <w:marBottom w:val="0"/>
              <w:divBdr>
                <w:top w:val="none" w:sz="0" w:space="0" w:color="auto"/>
                <w:left w:val="none" w:sz="0" w:space="0" w:color="auto"/>
                <w:bottom w:val="none" w:sz="0" w:space="0" w:color="auto"/>
                <w:right w:val="none" w:sz="0" w:space="0" w:color="auto"/>
              </w:divBdr>
            </w:div>
          </w:divsChild>
        </w:div>
        <w:div w:id="1259557947">
          <w:marLeft w:val="0"/>
          <w:marRight w:val="0"/>
          <w:marTop w:val="0"/>
          <w:marBottom w:val="0"/>
          <w:divBdr>
            <w:top w:val="none" w:sz="0" w:space="0" w:color="auto"/>
            <w:left w:val="none" w:sz="0" w:space="0" w:color="auto"/>
            <w:bottom w:val="none" w:sz="0" w:space="0" w:color="auto"/>
            <w:right w:val="none" w:sz="0" w:space="0" w:color="auto"/>
          </w:divBdr>
          <w:divsChild>
            <w:div w:id="683868959">
              <w:marLeft w:val="0"/>
              <w:marRight w:val="0"/>
              <w:marTop w:val="0"/>
              <w:marBottom w:val="0"/>
              <w:divBdr>
                <w:top w:val="none" w:sz="0" w:space="0" w:color="auto"/>
                <w:left w:val="none" w:sz="0" w:space="0" w:color="auto"/>
                <w:bottom w:val="none" w:sz="0" w:space="0" w:color="auto"/>
                <w:right w:val="none" w:sz="0" w:space="0" w:color="auto"/>
              </w:divBdr>
            </w:div>
          </w:divsChild>
        </w:div>
        <w:div w:id="1261717546">
          <w:marLeft w:val="0"/>
          <w:marRight w:val="0"/>
          <w:marTop w:val="0"/>
          <w:marBottom w:val="0"/>
          <w:divBdr>
            <w:top w:val="none" w:sz="0" w:space="0" w:color="auto"/>
            <w:left w:val="none" w:sz="0" w:space="0" w:color="auto"/>
            <w:bottom w:val="none" w:sz="0" w:space="0" w:color="auto"/>
            <w:right w:val="none" w:sz="0" w:space="0" w:color="auto"/>
          </w:divBdr>
          <w:divsChild>
            <w:div w:id="702367597">
              <w:marLeft w:val="0"/>
              <w:marRight w:val="0"/>
              <w:marTop w:val="0"/>
              <w:marBottom w:val="0"/>
              <w:divBdr>
                <w:top w:val="none" w:sz="0" w:space="0" w:color="auto"/>
                <w:left w:val="none" w:sz="0" w:space="0" w:color="auto"/>
                <w:bottom w:val="none" w:sz="0" w:space="0" w:color="auto"/>
                <w:right w:val="none" w:sz="0" w:space="0" w:color="auto"/>
              </w:divBdr>
            </w:div>
          </w:divsChild>
        </w:div>
        <w:div w:id="1292904684">
          <w:marLeft w:val="0"/>
          <w:marRight w:val="0"/>
          <w:marTop w:val="0"/>
          <w:marBottom w:val="0"/>
          <w:divBdr>
            <w:top w:val="none" w:sz="0" w:space="0" w:color="auto"/>
            <w:left w:val="none" w:sz="0" w:space="0" w:color="auto"/>
            <w:bottom w:val="none" w:sz="0" w:space="0" w:color="auto"/>
            <w:right w:val="none" w:sz="0" w:space="0" w:color="auto"/>
          </w:divBdr>
          <w:divsChild>
            <w:div w:id="829292973">
              <w:marLeft w:val="0"/>
              <w:marRight w:val="0"/>
              <w:marTop w:val="0"/>
              <w:marBottom w:val="0"/>
              <w:divBdr>
                <w:top w:val="none" w:sz="0" w:space="0" w:color="auto"/>
                <w:left w:val="none" w:sz="0" w:space="0" w:color="auto"/>
                <w:bottom w:val="none" w:sz="0" w:space="0" w:color="auto"/>
                <w:right w:val="none" w:sz="0" w:space="0" w:color="auto"/>
              </w:divBdr>
            </w:div>
          </w:divsChild>
        </w:div>
        <w:div w:id="1337223704">
          <w:marLeft w:val="0"/>
          <w:marRight w:val="0"/>
          <w:marTop w:val="0"/>
          <w:marBottom w:val="0"/>
          <w:divBdr>
            <w:top w:val="none" w:sz="0" w:space="0" w:color="auto"/>
            <w:left w:val="none" w:sz="0" w:space="0" w:color="auto"/>
            <w:bottom w:val="none" w:sz="0" w:space="0" w:color="auto"/>
            <w:right w:val="none" w:sz="0" w:space="0" w:color="auto"/>
          </w:divBdr>
          <w:divsChild>
            <w:div w:id="611934634">
              <w:marLeft w:val="0"/>
              <w:marRight w:val="0"/>
              <w:marTop w:val="0"/>
              <w:marBottom w:val="0"/>
              <w:divBdr>
                <w:top w:val="none" w:sz="0" w:space="0" w:color="auto"/>
                <w:left w:val="none" w:sz="0" w:space="0" w:color="auto"/>
                <w:bottom w:val="none" w:sz="0" w:space="0" w:color="auto"/>
                <w:right w:val="none" w:sz="0" w:space="0" w:color="auto"/>
              </w:divBdr>
            </w:div>
          </w:divsChild>
        </w:div>
        <w:div w:id="1649432469">
          <w:marLeft w:val="0"/>
          <w:marRight w:val="0"/>
          <w:marTop w:val="0"/>
          <w:marBottom w:val="0"/>
          <w:divBdr>
            <w:top w:val="none" w:sz="0" w:space="0" w:color="auto"/>
            <w:left w:val="none" w:sz="0" w:space="0" w:color="auto"/>
            <w:bottom w:val="none" w:sz="0" w:space="0" w:color="auto"/>
            <w:right w:val="none" w:sz="0" w:space="0" w:color="auto"/>
          </w:divBdr>
          <w:divsChild>
            <w:div w:id="1204096971">
              <w:marLeft w:val="0"/>
              <w:marRight w:val="0"/>
              <w:marTop w:val="0"/>
              <w:marBottom w:val="0"/>
              <w:divBdr>
                <w:top w:val="none" w:sz="0" w:space="0" w:color="auto"/>
                <w:left w:val="none" w:sz="0" w:space="0" w:color="auto"/>
                <w:bottom w:val="none" w:sz="0" w:space="0" w:color="auto"/>
                <w:right w:val="none" w:sz="0" w:space="0" w:color="auto"/>
              </w:divBdr>
            </w:div>
          </w:divsChild>
        </w:div>
        <w:div w:id="1782383200">
          <w:marLeft w:val="0"/>
          <w:marRight w:val="0"/>
          <w:marTop w:val="0"/>
          <w:marBottom w:val="0"/>
          <w:divBdr>
            <w:top w:val="none" w:sz="0" w:space="0" w:color="auto"/>
            <w:left w:val="none" w:sz="0" w:space="0" w:color="auto"/>
            <w:bottom w:val="none" w:sz="0" w:space="0" w:color="auto"/>
            <w:right w:val="none" w:sz="0" w:space="0" w:color="auto"/>
          </w:divBdr>
          <w:divsChild>
            <w:div w:id="555242982">
              <w:marLeft w:val="0"/>
              <w:marRight w:val="0"/>
              <w:marTop w:val="0"/>
              <w:marBottom w:val="0"/>
              <w:divBdr>
                <w:top w:val="none" w:sz="0" w:space="0" w:color="auto"/>
                <w:left w:val="none" w:sz="0" w:space="0" w:color="auto"/>
                <w:bottom w:val="none" w:sz="0" w:space="0" w:color="auto"/>
                <w:right w:val="none" w:sz="0" w:space="0" w:color="auto"/>
              </w:divBdr>
            </w:div>
          </w:divsChild>
        </w:div>
        <w:div w:id="2140300970">
          <w:marLeft w:val="0"/>
          <w:marRight w:val="0"/>
          <w:marTop w:val="0"/>
          <w:marBottom w:val="0"/>
          <w:divBdr>
            <w:top w:val="none" w:sz="0" w:space="0" w:color="auto"/>
            <w:left w:val="none" w:sz="0" w:space="0" w:color="auto"/>
            <w:bottom w:val="none" w:sz="0" w:space="0" w:color="auto"/>
            <w:right w:val="none" w:sz="0" w:space="0" w:color="auto"/>
          </w:divBdr>
          <w:divsChild>
            <w:div w:id="1617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939">
      <w:bodyDiv w:val="1"/>
      <w:marLeft w:val="0"/>
      <w:marRight w:val="0"/>
      <w:marTop w:val="0"/>
      <w:marBottom w:val="0"/>
      <w:divBdr>
        <w:top w:val="none" w:sz="0" w:space="0" w:color="auto"/>
        <w:left w:val="none" w:sz="0" w:space="0" w:color="auto"/>
        <w:bottom w:val="none" w:sz="0" w:space="0" w:color="auto"/>
        <w:right w:val="none" w:sz="0" w:space="0" w:color="auto"/>
      </w:divBdr>
    </w:div>
    <w:div w:id="437139059">
      <w:bodyDiv w:val="1"/>
      <w:marLeft w:val="0"/>
      <w:marRight w:val="0"/>
      <w:marTop w:val="0"/>
      <w:marBottom w:val="0"/>
      <w:divBdr>
        <w:top w:val="none" w:sz="0" w:space="0" w:color="auto"/>
        <w:left w:val="none" w:sz="0" w:space="0" w:color="auto"/>
        <w:bottom w:val="none" w:sz="0" w:space="0" w:color="auto"/>
        <w:right w:val="none" w:sz="0" w:space="0" w:color="auto"/>
      </w:divBdr>
      <w:divsChild>
        <w:div w:id="520974915">
          <w:marLeft w:val="1166"/>
          <w:marRight w:val="0"/>
          <w:marTop w:val="0"/>
          <w:marBottom w:val="0"/>
          <w:divBdr>
            <w:top w:val="none" w:sz="0" w:space="0" w:color="auto"/>
            <w:left w:val="none" w:sz="0" w:space="0" w:color="auto"/>
            <w:bottom w:val="none" w:sz="0" w:space="0" w:color="auto"/>
            <w:right w:val="none" w:sz="0" w:space="0" w:color="auto"/>
          </w:divBdr>
        </w:div>
      </w:divsChild>
    </w:div>
    <w:div w:id="508254964">
      <w:bodyDiv w:val="1"/>
      <w:marLeft w:val="0"/>
      <w:marRight w:val="0"/>
      <w:marTop w:val="0"/>
      <w:marBottom w:val="0"/>
      <w:divBdr>
        <w:top w:val="none" w:sz="0" w:space="0" w:color="auto"/>
        <w:left w:val="none" w:sz="0" w:space="0" w:color="auto"/>
        <w:bottom w:val="none" w:sz="0" w:space="0" w:color="auto"/>
        <w:right w:val="none" w:sz="0" w:space="0" w:color="auto"/>
      </w:divBdr>
    </w:div>
    <w:div w:id="510533447">
      <w:bodyDiv w:val="1"/>
      <w:marLeft w:val="0"/>
      <w:marRight w:val="0"/>
      <w:marTop w:val="0"/>
      <w:marBottom w:val="0"/>
      <w:divBdr>
        <w:top w:val="none" w:sz="0" w:space="0" w:color="auto"/>
        <w:left w:val="none" w:sz="0" w:space="0" w:color="auto"/>
        <w:bottom w:val="none" w:sz="0" w:space="0" w:color="auto"/>
        <w:right w:val="none" w:sz="0" w:space="0" w:color="auto"/>
      </w:divBdr>
    </w:div>
    <w:div w:id="591478786">
      <w:bodyDiv w:val="1"/>
      <w:marLeft w:val="0"/>
      <w:marRight w:val="0"/>
      <w:marTop w:val="0"/>
      <w:marBottom w:val="0"/>
      <w:divBdr>
        <w:top w:val="none" w:sz="0" w:space="0" w:color="auto"/>
        <w:left w:val="none" w:sz="0" w:space="0" w:color="auto"/>
        <w:bottom w:val="none" w:sz="0" w:space="0" w:color="auto"/>
        <w:right w:val="none" w:sz="0" w:space="0" w:color="auto"/>
      </w:divBdr>
    </w:div>
    <w:div w:id="620500338">
      <w:bodyDiv w:val="1"/>
      <w:marLeft w:val="0"/>
      <w:marRight w:val="0"/>
      <w:marTop w:val="0"/>
      <w:marBottom w:val="0"/>
      <w:divBdr>
        <w:top w:val="none" w:sz="0" w:space="0" w:color="auto"/>
        <w:left w:val="none" w:sz="0" w:space="0" w:color="auto"/>
        <w:bottom w:val="none" w:sz="0" w:space="0" w:color="auto"/>
        <w:right w:val="none" w:sz="0" w:space="0" w:color="auto"/>
      </w:divBdr>
    </w:div>
    <w:div w:id="708067514">
      <w:bodyDiv w:val="1"/>
      <w:marLeft w:val="0"/>
      <w:marRight w:val="0"/>
      <w:marTop w:val="0"/>
      <w:marBottom w:val="0"/>
      <w:divBdr>
        <w:top w:val="none" w:sz="0" w:space="0" w:color="auto"/>
        <w:left w:val="none" w:sz="0" w:space="0" w:color="auto"/>
        <w:bottom w:val="none" w:sz="0" w:space="0" w:color="auto"/>
        <w:right w:val="none" w:sz="0" w:space="0" w:color="auto"/>
      </w:divBdr>
    </w:div>
    <w:div w:id="741635610">
      <w:bodyDiv w:val="1"/>
      <w:marLeft w:val="0"/>
      <w:marRight w:val="0"/>
      <w:marTop w:val="0"/>
      <w:marBottom w:val="0"/>
      <w:divBdr>
        <w:top w:val="none" w:sz="0" w:space="0" w:color="auto"/>
        <w:left w:val="none" w:sz="0" w:space="0" w:color="auto"/>
        <w:bottom w:val="none" w:sz="0" w:space="0" w:color="auto"/>
        <w:right w:val="none" w:sz="0" w:space="0" w:color="auto"/>
      </w:divBdr>
      <w:divsChild>
        <w:div w:id="319116380">
          <w:marLeft w:val="0"/>
          <w:marRight w:val="0"/>
          <w:marTop w:val="0"/>
          <w:marBottom w:val="0"/>
          <w:divBdr>
            <w:top w:val="none" w:sz="0" w:space="0" w:color="auto"/>
            <w:left w:val="none" w:sz="0" w:space="0" w:color="auto"/>
            <w:bottom w:val="none" w:sz="0" w:space="0" w:color="auto"/>
            <w:right w:val="none" w:sz="0" w:space="0" w:color="auto"/>
          </w:divBdr>
        </w:div>
        <w:div w:id="328096068">
          <w:marLeft w:val="0"/>
          <w:marRight w:val="0"/>
          <w:marTop w:val="0"/>
          <w:marBottom w:val="0"/>
          <w:divBdr>
            <w:top w:val="none" w:sz="0" w:space="0" w:color="auto"/>
            <w:left w:val="none" w:sz="0" w:space="0" w:color="auto"/>
            <w:bottom w:val="none" w:sz="0" w:space="0" w:color="auto"/>
            <w:right w:val="none" w:sz="0" w:space="0" w:color="auto"/>
          </w:divBdr>
          <w:divsChild>
            <w:div w:id="352653278">
              <w:marLeft w:val="0"/>
              <w:marRight w:val="0"/>
              <w:marTop w:val="0"/>
              <w:marBottom w:val="0"/>
              <w:divBdr>
                <w:top w:val="none" w:sz="0" w:space="0" w:color="auto"/>
                <w:left w:val="none" w:sz="0" w:space="0" w:color="auto"/>
                <w:bottom w:val="none" w:sz="0" w:space="0" w:color="auto"/>
                <w:right w:val="none" w:sz="0" w:space="0" w:color="auto"/>
              </w:divBdr>
            </w:div>
            <w:div w:id="417484430">
              <w:marLeft w:val="0"/>
              <w:marRight w:val="0"/>
              <w:marTop w:val="0"/>
              <w:marBottom w:val="0"/>
              <w:divBdr>
                <w:top w:val="none" w:sz="0" w:space="0" w:color="auto"/>
                <w:left w:val="none" w:sz="0" w:space="0" w:color="auto"/>
                <w:bottom w:val="none" w:sz="0" w:space="0" w:color="auto"/>
                <w:right w:val="none" w:sz="0" w:space="0" w:color="auto"/>
              </w:divBdr>
            </w:div>
            <w:div w:id="962350780">
              <w:marLeft w:val="0"/>
              <w:marRight w:val="0"/>
              <w:marTop w:val="0"/>
              <w:marBottom w:val="0"/>
              <w:divBdr>
                <w:top w:val="none" w:sz="0" w:space="0" w:color="auto"/>
                <w:left w:val="none" w:sz="0" w:space="0" w:color="auto"/>
                <w:bottom w:val="none" w:sz="0" w:space="0" w:color="auto"/>
                <w:right w:val="none" w:sz="0" w:space="0" w:color="auto"/>
              </w:divBdr>
            </w:div>
            <w:div w:id="1079790291">
              <w:marLeft w:val="0"/>
              <w:marRight w:val="0"/>
              <w:marTop w:val="0"/>
              <w:marBottom w:val="0"/>
              <w:divBdr>
                <w:top w:val="none" w:sz="0" w:space="0" w:color="auto"/>
                <w:left w:val="none" w:sz="0" w:space="0" w:color="auto"/>
                <w:bottom w:val="none" w:sz="0" w:space="0" w:color="auto"/>
                <w:right w:val="none" w:sz="0" w:space="0" w:color="auto"/>
              </w:divBdr>
            </w:div>
            <w:div w:id="1108231862">
              <w:marLeft w:val="0"/>
              <w:marRight w:val="0"/>
              <w:marTop w:val="0"/>
              <w:marBottom w:val="0"/>
              <w:divBdr>
                <w:top w:val="none" w:sz="0" w:space="0" w:color="auto"/>
                <w:left w:val="none" w:sz="0" w:space="0" w:color="auto"/>
                <w:bottom w:val="none" w:sz="0" w:space="0" w:color="auto"/>
                <w:right w:val="none" w:sz="0" w:space="0" w:color="auto"/>
              </w:divBdr>
            </w:div>
          </w:divsChild>
        </w:div>
        <w:div w:id="537474062">
          <w:marLeft w:val="0"/>
          <w:marRight w:val="0"/>
          <w:marTop w:val="0"/>
          <w:marBottom w:val="0"/>
          <w:divBdr>
            <w:top w:val="none" w:sz="0" w:space="0" w:color="auto"/>
            <w:left w:val="none" w:sz="0" w:space="0" w:color="auto"/>
            <w:bottom w:val="none" w:sz="0" w:space="0" w:color="auto"/>
            <w:right w:val="none" w:sz="0" w:space="0" w:color="auto"/>
          </w:divBdr>
        </w:div>
        <w:div w:id="644772732">
          <w:marLeft w:val="0"/>
          <w:marRight w:val="0"/>
          <w:marTop w:val="0"/>
          <w:marBottom w:val="0"/>
          <w:divBdr>
            <w:top w:val="none" w:sz="0" w:space="0" w:color="auto"/>
            <w:left w:val="none" w:sz="0" w:space="0" w:color="auto"/>
            <w:bottom w:val="none" w:sz="0" w:space="0" w:color="auto"/>
            <w:right w:val="none" w:sz="0" w:space="0" w:color="auto"/>
          </w:divBdr>
          <w:divsChild>
            <w:div w:id="1238443714">
              <w:marLeft w:val="0"/>
              <w:marRight w:val="0"/>
              <w:marTop w:val="0"/>
              <w:marBottom w:val="0"/>
              <w:divBdr>
                <w:top w:val="none" w:sz="0" w:space="0" w:color="auto"/>
                <w:left w:val="none" w:sz="0" w:space="0" w:color="auto"/>
                <w:bottom w:val="none" w:sz="0" w:space="0" w:color="auto"/>
                <w:right w:val="none" w:sz="0" w:space="0" w:color="auto"/>
              </w:divBdr>
            </w:div>
            <w:div w:id="1648440545">
              <w:marLeft w:val="0"/>
              <w:marRight w:val="0"/>
              <w:marTop w:val="0"/>
              <w:marBottom w:val="0"/>
              <w:divBdr>
                <w:top w:val="none" w:sz="0" w:space="0" w:color="auto"/>
                <w:left w:val="none" w:sz="0" w:space="0" w:color="auto"/>
                <w:bottom w:val="none" w:sz="0" w:space="0" w:color="auto"/>
                <w:right w:val="none" w:sz="0" w:space="0" w:color="auto"/>
              </w:divBdr>
            </w:div>
            <w:div w:id="1862165890">
              <w:marLeft w:val="0"/>
              <w:marRight w:val="0"/>
              <w:marTop w:val="0"/>
              <w:marBottom w:val="0"/>
              <w:divBdr>
                <w:top w:val="none" w:sz="0" w:space="0" w:color="auto"/>
                <w:left w:val="none" w:sz="0" w:space="0" w:color="auto"/>
                <w:bottom w:val="none" w:sz="0" w:space="0" w:color="auto"/>
                <w:right w:val="none" w:sz="0" w:space="0" w:color="auto"/>
              </w:divBdr>
            </w:div>
          </w:divsChild>
        </w:div>
        <w:div w:id="1514419261">
          <w:marLeft w:val="0"/>
          <w:marRight w:val="0"/>
          <w:marTop w:val="0"/>
          <w:marBottom w:val="0"/>
          <w:divBdr>
            <w:top w:val="none" w:sz="0" w:space="0" w:color="auto"/>
            <w:left w:val="none" w:sz="0" w:space="0" w:color="auto"/>
            <w:bottom w:val="none" w:sz="0" w:space="0" w:color="auto"/>
            <w:right w:val="none" w:sz="0" w:space="0" w:color="auto"/>
          </w:divBdr>
          <w:divsChild>
            <w:div w:id="685250124">
              <w:marLeft w:val="0"/>
              <w:marRight w:val="0"/>
              <w:marTop w:val="0"/>
              <w:marBottom w:val="0"/>
              <w:divBdr>
                <w:top w:val="none" w:sz="0" w:space="0" w:color="auto"/>
                <w:left w:val="none" w:sz="0" w:space="0" w:color="auto"/>
                <w:bottom w:val="none" w:sz="0" w:space="0" w:color="auto"/>
                <w:right w:val="none" w:sz="0" w:space="0" w:color="auto"/>
              </w:divBdr>
            </w:div>
            <w:div w:id="1017542360">
              <w:marLeft w:val="0"/>
              <w:marRight w:val="0"/>
              <w:marTop w:val="0"/>
              <w:marBottom w:val="0"/>
              <w:divBdr>
                <w:top w:val="none" w:sz="0" w:space="0" w:color="auto"/>
                <w:left w:val="none" w:sz="0" w:space="0" w:color="auto"/>
                <w:bottom w:val="none" w:sz="0" w:space="0" w:color="auto"/>
                <w:right w:val="none" w:sz="0" w:space="0" w:color="auto"/>
              </w:divBdr>
            </w:div>
            <w:div w:id="1606385245">
              <w:marLeft w:val="0"/>
              <w:marRight w:val="0"/>
              <w:marTop w:val="0"/>
              <w:marBottom w:val="0"/>
              <w:divBdr>
                <w:top w:val="none" w:sz="0" w:space="0" w:color="auto"/>
                <w:left w:val="none" w:sz="0" w:space="0" w:color="auto"/>
                <w:bottom w:val="none" w:sz="0" w:space="0" w:color="auto"/>
                <w:right w:val="none" w:sz="0" w:space="0" w:color="auto"/>
              </w:divBdr>
            </w:div>
          </w:divsChild>
        </w:div>
        <w:div w:id="1980525316">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75"/>
              <w:marRight w:val="0"/>
              <w:marTop w:val="30"/>
              <w:marBottom w:val="30"/>
              <w:divBdr>
                <w:top w:val="none" w:sz="0" w:space="0" w:color="auto"/>
                <w:left w:val="none" w:sz="0" w:space="0" w:color="auto"/>
                <w:bottom w:val="none" w:sz="0" w:space="0" w:color="auto"/>
                <w:right w:val="none" w:sz="0" w:space="0" w:color="auto"/>
              </w:divBdr>
              <w:divsChild>
                <w:div w:id="23949138">
                  <w:marLeft w:val="0"/>
                  <w:marRight w:val="0"/>
                  <w:marTop w:val="0"/>
                  <w:marBottom w:val="0"/>
                  <w:divBdr>
                    <w:top w:val="none" w:sz="0" w:space="0" w:color="auto"/>
                    <w:left w:val="none" w:sz="0" w:space="0" w:color="auto"/>
                    <w:bottom w:val="none" w:sz="0" w:space="0" w:color="auto"/>
                    <w:right w:val="none" w:sz="0" w:space="0" w:color="auto"/>
                  </w:divBdr>
                  <w:divsChild>
                    <w:div w:id="399791260">
                      <w:marLeft w:val="0"/>
                      <w:marRight w:val="0"/>
                      <w:marTop w:val="0"/>
                      <w:marBottom w:val="0"/>
                      <w:divBdr>
                        <w:top w:val="none" w:sz="0" w:space="0" w:color="auto"/>
                        <w:left w:val="none" w:sz="0" w:space="0" w:color="auto"/>
                        <w:bottom w:val="none" w:sz="0" w:space="0" w:color="auto"/>
                        <w:right w:val="none" w:sz="0" w:space="0" w:color="auto"/>
                      </w:divBdr>
                    </w:div>
                  </w:divsChild>
                </w:div>
                <w:div w:id="119300036">
                  <w:marLeft w:val="0"/>
                  <w:marRight w:val="0"/>
                  <w:marTop w:val="0"/>
                  <w:marBottom w:val="0"/>
                  <w:divBdr>
                    <w:top w:val="none" w:sz="0" w:space="0" w:color="auto"/>
                    <w:left w:val="none" w:sz="0" w:space="0" w:color="auto"/>
                    <w:bottom w:val="none" w:sz="0" w:space="0" w:color="auto"/>
                    <w:right w:val="none" w:sz="0" w:space="0" w:color="auto"/>
                  </w:divBdr>
                  <w:divsChild>
                    <w:div w:id="213086730">
                      <w:marLeft w:val="0"/>
                      <w:marRight w:val="0"/>
                      <w:marTop w:val="0"/>
                      <w:marBottom w:val="0"/>
                      <w:divBdr>
                        <w:top w:val="none" w:sz="0" w:space="0" w:color="auto"/>
                        <w:left w:val="none" w:sz="0" w:space="0" w:color="auto"/>
                        <w:bottom w:val="none" w:sz="0" w:space="0" w:color="auto"/>
                        <w:right w:val="none" w:sz="0" w:space="0" w:color="auto"/>
                      </w:divBdr>
                    </w:div>
                  </w:divsChild>
                </w:div>
                <w:div w:id="320351074">
                  <w:marLeft w:val="0"/>
                  <w:marRight w:val="0"/>
                  <w:marTop w:val="0"/>
                  <w:marBottom w:val="0"/>
                  <w:divBdr>
                    <w:top w:val="none" w:sz="0" w:space="0" w:color="auto"/>
                    <w:left w:val="none" w:sz="0" w:space="0" w:color="auto"/>
                    <w:bottom w:val="none" w:sz="0" w:space="0" w:color="auto"/>
                    <w:right w:val="none" w:sz="0" w:space="0" w:color="auto"/>
                  </w:divBdr>
                  <w:divsChild>
                    <w:div w:id="1715765084">
                      <w:marLeft w:val="0"/>
                      <w:marRight w:val="0"/>
                      <w:marTop w:val="0"/>
                      <w:marBottom w:val="0"/>
                      <w:divBdr>
                        <w:top w:val="none" w:sz="0" w:space="0" w:color="auto"/>
                        <w:left w:val="none" w:sz="0" w:space="0" w:color="auto"/>
                        <w:bottom w:val="none" w:sz="0" w:space="0" w:color="auto"/>
                        <w:right w:val="none" w:sz="0" w:space="0" w:color="auto"/>
                      </w:divBdr>
                    </w:div>
                  </w:divsChild>
                </w:div>
                <w:div w:id="430130804">
                  <w:marLeft w:val="0"/>
                  <w:marRight w:val="0"/>
                  <w:marTop w:val="0"/>
                  <w:marBottom w:val="0"/>
                  <w:divBdr>
                    <w:top w:val="none" w:sz="0" w:space="0" w:color="auto"/>
                    <w:left w:val="none" w:sz="0" w:space="0" w:color="auto"/>
                    <w:bottom w:val="none" w:sz="0" w:space="0" w:color="auto"/>
                    <w:right w:val="none" w:sz="0" w:space="0" w:color="auto"/>
                  </w:divBdr>
                  <w:divsChild>
                    <w:div w:id="390615086">
                      <w:marLeft w:val="0"/>
                      <w:marRight w:val="0"/>
                      <w:marTop w:val="0"/>
                      <w:marBottom w:val="0"/>
                      <w:divBdr>
                        <w:top w:val="none" w:sz="0" w:space="0" w:color="auto"/>
                        <w:left w:val="none" w:sz="0" w:space="0" w:color="auto"/>
                        <w:bottom w:val="none" w:sz="0" w:space="0" w:color="auto"/>
                        <w:right w:val="none" w:sz="0" w:space="0" w:color="auto"/>
                      </w:divBdr>
                    </w:div>
                  </w:divsChild>
                </w:div>
                <w:div w:id="563494145">
                  <w:marLeft w:val="0"/>
                  <w:marRight w:val="0"/>
                  <w:marTop w:val="0"/>
                  <w:marBottom w:val="0"/>
                  <w:divBdr>
                    <w:top w:val="none" w:sz="0" w:space="0" w:color="auto"/>
                    <w:left w:val="none" w:sz="0" w:space="0" w:color="auto"/>
                    <w:bottom w:val="none" w:sz="0" w:space="0" w:color="auto"/>
                    <w:right w:val="none" w:sz="0" w:space="0" w:color="auto"/>
                  </w:divBdr>
                  <w:divsChild>
                    <w:div w:id="1520771669">
                      <w:marLeft w:val="0"/>
                      <w:marRight w:val="0"/>
                      <w:marTop w:val="0"/>
                      <w:marBottom w:val="0"/>
                      <w:divBdr>
                        <w:top w:val="none" w:sz="0" w:space="0" w:color="auto"/>
                        <w:left w:val="none" w:sz="0" w:space="0" w:color="auto"/>
                        <w:bottom w:val="none" w:sz="0" w:space="0" w:color="auto"/>
                        <w:right w:val="none" w:sz="0" w:space="0" w:color="auto"/>
                      </w:divBdr>
                    </w:div>
                  </w:divsChild>
                </w:div>
                <w:div w:id="742144638">
                  <w:marLeft w:val="0"/>
                  <w:marRight w:val="0"/>
                  <w:marTop w:val="0"/>
                  <w:marBottom w:val="0"/>
                  <w:divBdr>
                    <w:top w:val="none" w:sz="0" w:space="0" w:color="auto"/>
                    <w:left w:val="none" w:sz="0" w:space="0" w:color="auto"/>
                    <w:bottom w:val="none" w:sz="0" w:space="0" w:color="auto"/>
                    <w:right w:val="none" w:sz="0" w:space="0" w:color="auto"/>
                  </w:divBdr>
                  <w:divsChild>
                    <w:div w:id="1953122734">
                      <w:marLeft w:val="0"/>
                      <w:marRight w:val="0"/>
                      <w:marTop w:val="0"/>
                      <w:marBottom w:val="0"/>
                      <w:divBdr>
                        <w:top w:val="none" w:sz="0" w:space="0" w:color="auto"/>
                        <w:left w:val="none" w:sz="0" w:space="0" w:color="auto"/>
                        <w:bottom w:val="none" w:sz="0" w:space="0" w:color="auto"/>
                        <w:right w:val="none" w:sz="0" w:space="0" w:color="auto"/>
                      </w:divBdr>
                    </w:div>
                  </w:divsChild>
                </w:div>
                <w:div w:id="752555656">
                  <w:marLeft w:val="0"/>
                  <w:marRight w:val="0"/>
                  <w:marTop w:val="0"/>
                  <w:marBottom w:val="0"/>
                  <w:divBdr>
                    <w:top w:val="none" w:sz="0" w:space="0" w:color="auto"/>
                    <w:left w:val="none" w:sz="0" w:space="0" w:color="auto"/>
                    <w:bottom w:val="none" w:sz="0" w:space="0" w:color="auto"/>
                    <w:right w:val="none" w:sz="0" w:space="0" w:color="auto"/>
                  </w:divBdr>
                  <w:divsChild>
                    <w:div w:id="475101627">
                      <w:marLeft w:val="0"/>
                      <w:marRight w:val="0"/>
                      <w:marTop w:val="0"/>
                      <w:marBottom w:val="0"/>
                      <w:divBdr>
                        <w:top w:val="none" w:sz="0" w:space="0" w:color="auto"/>
                        <w:left w:val="none" w:sz="0" w:space="0" w:color="auto"/>
                        <w:bottom w:val="none" w:sz="0" w:space="0" w:color="auto"/>
                        <w:right w:val="none" w:sz="0" w:space="0" w:color="auto"/>
                      </w:divBdr>
                    </w:div>
                  </w:divsChild>
                </w:div>
                <w:div w:id="1025669366">
                  <w:marLeft w:val="0"/>
                  <w:marRight w:val="0"/>
                  <w:marTop w:val="0"/>
                  <w:marBottom w:val="0"/>
                  <w:divBdr>
                    <w:top w:val="none" w:sz="0" w:space="0" w:color="auto"/>
                    <w:left w:val="none" w:sz="0" w:space="0" w:color="auto"/>
                    <w:bottom w:val="none" w:sz="0" w:space="0" w:color="auto"/>
                    <w:right w:val="none" w:sz="0" w:space="0" w:color="auto"/>
                  </w:divBdr>
                  <w:divsChild>
                    <w:div w:id="1138843189">
                      <w:marLeft w:val="0"/>
                      <w:marRight w:val="0"/>
                      <w:marTop w:val="0"/>
                      <w:marBottom w:val="0"/>
                      <w:divBdr>
                        <w:top w:val="none" w:sz="0" w:space="0" w:color="auto"/>
                        <w:left w:val="none" w:sz="0" w:space="0" w:color="auto"/>
                        <w:bottom w:val="none" w:sz="0" w:space="0" w:color="auto"/>
                        <w:right w:val="none" w:sz="0" w:space="0" w:color="auto"/>
                      </w:divBdr>
                    </w:div>
                  </w:divsChild>
                </w:div>
                <w:div w:id="1072654891">
                  <w:marLeft w:val="0"/>
                  <w:marRight w:val="0"/>
                  <w:marTop w:val="0"/>
                  <w:marBottom w:val="0"/>
                  <w:divBdr>
                    <w:top w:val="none" w:sz="0" w:space="0" w:color="auto"/>
                    <w:left w:val="none" w:sz="0" w:space="0" w:color="auto"/>
                    <w:bottom w:val="none" w:sz="0" w:space="0" w:color="auto"/>
                    <w:right w:val="none" w:sz="0" w:space="0" w:color="auto"/>
                  </w:divBdr>
                  <w:divsChild>
                    <w:div w:id="1135954424">
                      <w:marLeft w:val="0"/>
                      <w:marRight w:val="0"/>
                      <w:marTop w:val="0"/>
                      <w:marBottom w:val="0"/>
                      <w:divBdr>
                        <w:top w:val="none" w:sz="0" w:space="0" w:color="auto"/>
                        <w:left w:val="none" w:sz="0" w:space="0" w:color="auto"/>
                        <w:bottom w:val="none" w:sz="0" w:space="0" w:color="auto"/>
                        <w:right w:val="none" w:sz="0" w:space="0" w:color="auto"/>
                      </w:divBdr>
                    </w:div>
                  </w:divsChild>
                </w:div>
                <w:div w:id="1204752981">
                  <w:marLeft w:val="0"/>
                  <w:marRight w:val="0"/>
                  <w:marTop w:val="0"/>
                  <w:marBottom w:val="0"/>
                  <w:divBdr>
                    <w:top w:val="none" w:sz="0" w:space="0" w:color="auto"/>
                    <w:left w:val="none" w:sz="0" w:space="0" w:color="auto"/>
                    <w:bottom w:val="none" w:sz="0" w:space="0" w:color="auto"/>
                    <w:right w:val="none" w:sz="0" w:space="0" w:color="auto"/>
                  </w:divBdr>
                  <w:divsChild>
                    <w:div w:id="1793480752">
                      <w:marLeft w:val="0"/>
                      <w:marRight w:val="0"/>
                      <w:marTop w:val="0"/>
                      <w:marBottom w:val="0"/>
                      <w:divBdr>
                        <w:top w:val="none" w:sz="0" w:space="0" w:color="auto"/>
                        <w:left w:val="none" w:sz="0" w:space="0" w:color="auto"/>
                        <w:bottom w:val="none" w:sz="0" w:space="0" w:color="auto"/>
                        <w:right w:val="none" w:sz="0" w:space="0" w:color="auto"/>
                      </w:divBdr>
                    </w:div>
                  </w:divsChild>
                </w:div>
                <w:div w:id="1321084864">
                  <w:marLeft w:val="0"/>
                  <w:marRight w:val="0"/>
                  <w:marTop w:val="0"/>
                  <w:marBottom w:val="0"/>
                  <w:divBdr>
                    <w:top w:val="none" w:sz="0" w:space="0" w:color="auto"/>
                    <w:left w:val="none" w:sz="0" w:space="0" w:color="auto"/>
                    <w:bottom w:val="none" w:sz="0" w:space="0" w:color="auto"/>
                    <w:right w:val="none" w:sz="0" w:space="0" w:color="auto"/>
                  </w:divBdr>
                  <w:divsChild>
                    <w:div w:id="432406540">
                      <w:marLeft w:val="0"/>
                      <w:marRight w:val="0"/>
                      <w:marTop w:val="0"/>
                      <w:marBottom w:val="0"/>
                      <w:divBdr>
                        <w:top w:val="none" w:sz="0" w:space="0" w:color="auto"/>
                        <w:left w:val="none" w:sz="0" w:space="0" w:color="auto"/>
                        <w:bottom w:val="none" w:sz="0" w:space="0" w:color="auto"/>
                        <w:right w:val="none" w:sz="0" w:space="0" w:color="auto"/>
                      </w:divBdr>
                    </w:div>
                  </w:divsChild>
                </w:div>
                <w:div w:id="1342704724">
                  <w:marLeft w:val="0"/>
                  <w:marRight w:val="0"/>
                  <w:marTop w:val="0"/>
                  <w:marBottom w:val="0"/>
                  <w:divBdr>
                    <w:top w:val="none" w:sz="0" w:space="0" w:color="auto"/>
                    <w:left w:val="none" w:sz="0" w:space="0" w:color="auto"/>
                    <w:bottom w:val="none" w:sz="0" w:space="0" w:color="auto"/>
                    <w:right w:val="none" w:sz="0" w:space="0" w:color="auto"/>
                  </w:divBdr>
                  <w:divsChild>
                    <w:div w:id="1132751288">
                      <w:marLeft w:val="0"/>
                      <w:marRight w:val="0"/>
                      <w:marTop w:val="0"/>
                      <w:marBottom w:val="0"/>
                      <w:divBdr>
                        <w:top w:val="none" w:sz="0" w:space="0" w:color="auto"/>
                        <w:left w:val="none" w:sz="0" w:space="0" w:color="auto"/>
                        <w:bottom w:val="none" w:sz="0" w:space="0" w:color="auto"/>
                        <w:right w:val="none" w:sz="0" w:space="0" w:color="auto"/>
                      </w:divBdr>
                    </w:div>
                  </w:divsChild>
                </w:div>
                <w:div w:id="1364667893">
                  <w:marLeft w:val="0"/>
                  <w:marRight w:val="0"/>
                  <w:marTop w:val="0"/>
                  <w:marBottom w:val="0"/>
                  <w:divBdr>
                    <w:top w:val="none" w:sz="0" w:space="0" w:color="auto"/>
                    <w:left w:val="none" w:sz="0" w:space="0" w:color="auto"/>
                    <w:bottom w:val="none" w:sz="0" w:space="0" w:color="auto"/>
                    <w:right w:val="none" w:sz="0" w:space="0" w:color="auto"/>
                  </w:divBdr>
                  <w:divsChild>
                    <w:div w:id="42411022">
                      <w:marLeft w:val="0"/>
                      <w:marRight w:val="0"/>
                      <w:marTop w:val="0"/>
                      <w:marBottom w:val="0"/>
                      <w:divBdr>
                        <w:top w:val="none" w:sz="0" w:space="0" w:color="auto"/>
                        <w:left w:val="none" w:sz="0" w:space="0" w:color="auto"/>
                        <w:bottom w:val="none" w:sz="0" w:space="0" w:color="auto"/>
                        <w:right w:val="none" w:sz="0" w:space="0" w:color="auto"/>
                      </w:divBdr>
                    </w:div>
                  </w:divsChild>
                </w:div>
                <w:div w:id="1472594064">
                  <w:marLeft w:val="0"/>
                  <w:marRight w:val="0"/>
                  <w:marTop w:val="0"/>
                  <w:marBottom w:val="0"/>
                  <w:divBdr>
                    <w:top w:val="none" w:sz="0" w:space="0" w:color="auto"/>
                    <w:left w:val="none" w:sz="0" w:space="0" w:color="auto"/>
                    <w:bottom w:val="none" w:sz="0" w:space="0" w:color="auto"/>
                    <w:right w:val="none" w:sz="0" w:space="0" w:color="auto"/>
                  </w:divBdr>
                  <w:divsChild>
                    <w:div w:id="102850005">
                      <w:marLeft w:val="0"/>
                      <w:marRight w:val="0"/>
                      <w:marTop w:val="0"/>
                      <w:marBottom w:val="0"/>
                      <w:divBdr>
                        <w:top w:val="none" w:sz="0" w:space="0" w:color="auto"/>
                        <w:left w:val="none" w:sz="0" w:space="0" w:color="auto"/>
                        <w:bottom w:val="none" w:sz="0" w:space="0" w:color="auto"/>
                        <w:right w:val="none" w:sz="0" w:space="0" w:color="auto"/>
                      </w:divBdr>
                    </w:div>
                  </w:divsChild>
                </w:div>
                <w:div w:id="1517234336">
                  <w:marLeft w:val="0"/>
                  <w:marRight w:val="0"/>
                  <w:marTop w:val="0"/>
                  <w:marBottom w:val="0"/>
                  <w:divBdr>
                    <w:top w:val="none" w:sz="0" w:space="0" w:color="auto"/>
                    <w:left w:val="none" w:sz="0" w:space="0" w:color="auto"/>
                    <w:bottom w:val="none" w:sz="0" w:space="0" w:color="auto"/>
                    <w:right w:val="none" w:sz="0" w:space="0" w:color="auto"/>
                  </w:divBdr>
                  <w:divsChild>
                    <w:div w:id="1872187300">
                      <w:marLeft w:val="0"/>
                      <w:marRight w:val="0"/>
                      <w:marTop w:val="0"/>
                      <w:marBottom w:val="0"/>
                      <w:divBdr>
                        <w:top w:val="none" w:sz="0" w:space="0" w:color="auto"/>
                        <w:left w:val="none" w:sz="0" w:space="0" w:color="auto"/>
                        <w:bottom w:val="none" w:sz="0" w:space="0" w:color="auto"/>
                        <w:right w:val="none" w:sz="0" w:space="0" w:color="auto"/>
                      </w:divBdr>
                    </w:div>
                  </w:divsChild>
                </w:div>
                <w:div w:id="1536457999">
                  <w:marLeft w:val="0"/>
                  <w:marRight w:val="0"/>
                  <w:marTop w:val="0"/>
                  <w:marBottom w:val="0"/>
                  <w:divBdr>
                    <w:top w:val="none" w:sz="0" w:space="0" w:color="auto"/>
                    <w:left w:val="none" w:sz="0" w:space="0" w:color="auto"/>
                    <w:bottom w:val="none" w:sz="0" w:space="0" w:color="auto"/>
                    <w:right w:val="none" w:sz="0" w:space="0" w:color="auto"/>
                  </w:divBdr>
                  <w:divsChild>
                    <w:div w:id="1165785119">
                      <w:marLeft w:val="0"/>
                      <w:marRight w:val="0"/>
                      <w:marTop w:val="0"/>
                      <w:marBottom w:val="0"/>
                      <w:divBdr>
                        <w:top w:val="none" w:sz="0" w:space="0" w:color="auto"/>
                        <w:left w:val="none" w:sz="0" w:space="0" w:color="auto"/>
                        <w:bottom w:val="none" w:sz="0" w:space="0" w:color="auto"/>
                        <w:right w:val="none" w:sz="0" w:space="0" w:color="auto"/>
                      </w:divBdr>
                    </w:div>
                  </w:divsChild>
                </w:div>
                <w:div w:id="1867521720">
                  <w:marLeft w:val="0"/>
                  <w:marRight w:val="0"/>
                  <w:marTop w:val="0"/>
                  <w:marBottom w:val="0"/>
                  <w:divBdr>
                    <w:top w:val="none" w:sz="0" w:space="0" w:color="auto"/>
                    <w:left w:val="none" w:sz="0" w:space="0" w:color="auto"/>
                    <w:bottom w:val="none" w:sz="0" w:space="0" w:color="auto"/>
                    <w:right w:val="none" w:sz="0" w:space="0" w:color="auto"/>
                  </w:divBdr>
                  <w:divsChild>
                    <w:div w:id="736318062">
                      <w:marLeft w:val="0"/>
                      <w:marRight w:val="0"/>
                      <w:marTop w:val="0"/>
                      <w:marBottom w:val="0"/>
                      <w:divBdr>
                        <w:top w:val="none" w:sz="0" w:space="0" w:color="auto"/>
                        <w:left w:val="none" w:sz="0" w:space="0" w:color="auto"/>
                        <w:bottom w:val="none" w:sz="0" w:space="0" w:color="auto"/>
                        <w:right w:val="none" w:sz="0" w:space="0" w:color="auto"/>
                      </w:divBdr>
                    </w:div>
                  </w:divsChild>
                </w:div>
                <w:div w:id="1896357693">
                  <w:marLeft w:val="0"/>
                  <w:marRight w:val="0"/>
                  <w:marTop w:val="0"/>
                  <w:marBottom w:val="0"/>
                  <w:divBdr>
                    <w:top w:val="none" w:sz="0" w:space="0" w:color="auto"/>
                    <w:left w:val="none" w:sz="0" w:space="0" w:color="auto"/>
                    <w:bottom w:val="none" w:sz="0" w:space="0" w:color="auto"/>
                    <w:right w:val="none" w:sz="0" w:space="0" w:color="auto"/>
                  </w:divBdr>
                  <w:divsChild>
                    <w:div w:id="70202168">
                      <w:marLeft w:val="0"/>
                      <w:marRight w:val="0"/>
                      <w:marTop w:val="0"/>
                      <w:marBottom w:val="0"/>
                      <w:divBdr>
                        <w:top w:val="none" w:sz="0" w:space="0" w:color="auto"/>
                        <w:left w:val="none" w:sz="0" w:space="0" w:color="auto"/>
                        <w:bottom w:val="none" w:sz="0" w:space="0" w:color="auto"/>
                        <w:right w:val="none" w:sz="0" w:space="0" w:color="auto"/>
                      </w:divBdr>
                    </w:div>
                  </w:divsChild>
                </w:div>
                <w:div w:id="1933776154">
                  <w:marLeft w:val="0"/>
                  <w:marRight w:val="0"/>
                  <w:marTop w:val="0"/>
                  <w:marBottom w:val="0"/>
                  <w:divBdr>
                    <w:top w:val="none" w:sz="0" w:space="0" w:color="auto"/>
                    <w:left w:val="none" w:sz="0" w:space="0" w:color="auto"/>
                    <w:bottom w:val="none" w:sz="0" w:space="0" w:color="auto"/>
                    <w:right w:val="none" w:sz="0" w:space="0" w:color="auto"/>
                  </w:divBdr>
                  <w:divsChild>
                    <w:div w:id="238566697">
                      <w:marLeft w:val="0"/>
                      <w:marRight w:val="0"/>
                      <w:marTop w:val="0"/>
                      <w:marBottom w:val="0"/>
                      <w:divBdr>
                        <w:top w:val="none" w:sz="0" w:space="0" w:color="auto"/>
                        <w:left w:val="none" w:sz="0" w:space="0" w:color="auto"/>
                        <w:bottom w:val="none" w:sz="0" w:space="0" w:color="auto"/>
                        <w:right w:val="none" w:sz="0" w:space="0" w:color="auto"/>
                      </w:divBdr>
                    </w:div>
                  </w:divsChild>
                </w:div>
                <w:div w:id="2006546218">
                  <w:marLeft w:val="0"/>
                  <w:marRight w:val="0"/>
                  <w:marTop w:val="0"/>
                  <w:marBottom w:val="0"/>
                  <w:divBdr>
                    <w:top w:val="none" w:sz="0" w:space="0" w:color="auto"/>
                    <w:left w:val="none" w:sz="0" w:space="0" w:color="auto"/>
                    <w:bottom w:val="none" w:sz="0" w:space="0" w:color="auto"/>
                    <w:right w:val="none" w:sz="0" w:space="0" w:color="auto"/>
                  </w:divBdr>
                  <w:divsChild>
                    <w:div w:id="2774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3381">
          <w:marLeft w:val="0"/>
          <w:marRight w:val="0"/>
          <w:marTop w:val="0"/>
          <w:marBottom w:val="0"/>
          <w:divBdr>
            <w:top w:val="none" w:sz="0" w:space="0" w:color="auto"/>
            <w:left w:val="none" w:sz="0" w:space="0" w:color="auto"/>
            <w:bottom w:val="none" w:sz="0" w:space="0" w:color="auto"/>
            <w:right w:val="none" w:sz="0" w:space="0" w:color="auto"/>
          </w:divBdr>
        </w:div>
      </w:divsChild>
    </w:div>
    <w:div w:id="820580939">
      <w:bodyDiv w:val="1"/>
      <w:marLeft w:val="0"/>
      <w:marRight w:val="0"/>
      <w:marTop w:val="0"/>
      <w:marBottom w:val="0"/>
      <w:divBdr>
        <w:top w:val="none" w:sz="0" w:space="0" w:color="auto"/>
        <w:left w:val="none" w:sz="0" w:space="0" w:color="auto"/>
        <w:bottom w:val="none" w:sz="0" w:space="0" w:color="auto"/>
        <w:right w:val="none" w:sz="0" w:space="0" w:color="auto"/>
      </w:divBdr>
    </w:div>
    <w:div w:id="836503674">
      <w:bodyDiv w:val="1"/>
      <w:marLeft w:val="0"/>
      <w:marRight w:val="0"/>
      <w:marTop w:val="0"/>
      <w:marBottom w:val="0"/>
      <w:divBdr>
        <w:top w:val="none" w:sz="0" w:space="0" w:color="auto"/>
        <w:left w:val="none" w:sz="0" w:space="0" w:color="auto"/>
        <w:bottom w:val="none" w:sz="0" w:space="0" w:color="auto"/>
        <w:right w:val="none" w:sz="0" w:space="0" w:color="auto"/>
      </w:divBdr>
    </w:div>
    <w:div w:id="855386423">
      <w:bodyDiv w:val="1"/>
      <w:marLeft w:val="0"/>
      <w:marRight w:val="0"/>
      <w:marTop w:val="0"/>
      <w:marBottom w:val="0"/>
      <w:divBdr>
        <w:top w:val="none" w:sz="0" w:space="0" w:color="auto"/>
        <w:left w:val="none" w:sz="0" w:space="0" w:color="auto"/>
        <w:bottom w:val="none" w:sz="0" w:space="0" w:color="auto"/>
        <w:right w:val="none" w:sz="0" w:space="0" w:color="auto"/>
      </w:divBdr>
      <w:divsChild>
        <w:div w:id="634064662">
          <w:marLeft w:val="0"/>
          <w:marRight w:val="0"/>
          <w:marTop w:val="0"/>
          <w:marBottom w:val="0"/>
          <w:divBdr>
            <w:top w:val="none" w:sz="0" w:space="0" w:color="auto"/>
            <w:left w:val="none" w:sz="0" w:space="0" w:color="auto"/>
            <w:bottom w:val="none" w:sz="0" w:space="0" w:color="auto"/>
            <w:right w:val="none" w:sz="0" w:space="0" w:color="auto"/>
          </w:divBdr>
        </w:div>
        <w:div w:id="938294465">
          <w:marLeft w:val="0"/>
          <w:marRight w:val="0"/>
          <w:marTop w:val="0"/>
          <w:marBottom w:val="0"/>
          <w:divBdr>
            <w:top w:val="none" w:sz="0" w:space="0" w:color="auto"/>
            <w:left w:val="none" w:sz="0" w:space="0" w:color="auto"/>
            <w:bottom w:val="none" w:sz="0" w:space="0" w:color="auto"/>
            <w:right w:val="none" w:sz="0" w:space="0" w:color="auto"/>
          </w:divBdr>
        </w:div>
        <w:div w:id="1124348350">
          <w:marLeft w:val="0"/>
          <w:marRight w:val="0"/>
          <w:marTop w:val="0"/>
          <w:marBottom w:val="0"/>
          <w:divBdr>
            <w:top w:val="none" w:sz="0" w:space="0" w:color="auto"/>
            <w:left w:val="none" w:sz="0" w:space="0" w:color="auto"/>
            <w:bottom w:val="none" w:sz="0" w:space="0" w:color="auto"/>
            <w:right w:val="none" w:sz="0" w:space="0" w:color="auto"/>
          </w:divBdr>
        </w:div>
        <w:div w:id="1251692848">
          <w:marLeft w:val="0"/>
          <w:marRight w:val="0"/>
          <w:marTop w:val="0"/>
          <w:marBottom w:val="0"/>
          <w:divBdr>
            <w:top w:val="none" w:sz="0" w:space="0" w:color="auto"/>
            <w:left w:val="none" w:sz="0" w:space="0" w:color="auto"/>
            <w:bottom w:val="none" w:sz="0" w:space="0" w:color="auto"/>
            <w:right w:val="none" w:sz="0" w:space="0" w:color="auto"/>
          </w:divBdr>
        </w:div>
        <w:div w:id="1649279915">
          <w:marLeft w:val="0"/>
          <w:marRight w:val="0"/>
          <w:marTop w:val="0"/>
          <w:marBottom w:val="0"/>
          <w:divBdr>
            <w:top w:val="none" w:sz="0" w:space="0" w:color="auto"/>
            <w:left w:val="none" w:sz="0" w:space="0" w:color="auto"/>
            <w:bottom w:val="none" w:sz="0" w:space="0" w:color="auto"/>
            <w:right w:val="none" w:sz="0" w:space="0" w:color="auto"/>
          </w:divBdr>
        </w:div>
      </w:divsChild>
    </w:div>
    <w:div w:id="871381229">
      <w:bodyDiv w:val="1"/>
      <w:marLeft w:val="0"/>
      <w:marRight w:val="0"/>
      <w:marTop w:val="0"/>
      <w:marBottom w:val="0"/>
      <w:divBdr>
        <w:top w:val="none" w:sz="0" w:space="0" w:color="auto"/>
        <w:left w:val="none" w:sz="0" w:space="0" w:color="auto"/>
        <w:bottom w:val="none" w:sz="0" w:space="0" w:color="auto"/>
        <w:right w:val="none" w:sz="0" w:space="0" w:color="auto"/>
      </w:divBdr>
    </w:div>
    <w:div w:id="890533541">
      <w:bodyDiv w:val="1"/>
      <w:marLeft w:val="0"/>
      <w:marRight w:val="0"/>
      <w:marTop w:val="0"/>
      <w:marBottom w:val="0"/>
      <w:divBdr>
        <w:top w:val="none" w:sz="0" w:space="0" w:color="auto"/>
        <w:left w:val="none" w:sz="0" w:space="0" w:color="auto"/>
        <w:bottom w:val="none" w:sz="0" w:space="0" w:color="auto"/>
        <w:right w:val="none" w:sz="0" w:space="0" w:color="auto"/>
      </w:divBdr>
    </w:div>
    <w:div w:id="928465025">
      <w:bodyDiv w:val="1"/>
      <w:marLeft w:val="0"/>
      <w:marRight w:val="0"/>
      <w:marTop w:val="0"/>
      <w:marBottom w:val="0"/>
      <w:divBdr>
        <w:top w:val="none" w:sz="0" w:space="0" w:color="auto"/>
        <w:left w:val="none" w:sz="0" w:space="0" w:color="auto"/>
        <w:bottom w:val="none" w:sz="0" w:space="0" w:color="auto"/>
        <w:right w:val="none" w:sz="0" w:space="0" w:color="auto"/>
      </w:divBdr>
    </w:div>
    <w:div w:id="934826599">
      <w:bodyDiv w:val="1"/>
      <w:marLeft w:val="0"/>
      <w:marRight w:val="0"/>
      <w:marTop w:val="0"/>
      <w:marBottom w:val="0"/>
      <w:divBdr>
        <w:top w:val="none" w:sz="0" w:space="0" w:color="auto"/>
        <w:left w:val="none" w:sz="0" w:space="0" w:color="auto"/>
        <w:bottom w:val="none" w:sz="0" w:space="0" w:color="auto"/>
        <w:right w:val="none" w:sz="0" w:space="0" w:color="auto"/>
      </w:divBdr>
      <w:divsChild>
        <w:div w:id="48966316">
          <w:marLeft w:val="0"/>
          <w:marRight w:val="0"/>
          <w:marTop w:val="0"/>
          <w:marBottom w:val="0"/>
          <w:divBdr>
            <w:top w:val="none" w:sz="0" w:space="0" w:color="auto"/>
            <w:left w:val="none" w:sz="0" w:space="0" w:color="auto"/>
            <w:bottom w:val="none" w:sz="0" w:space="0" w:color="auto"/>
            <w:right w:val="none" w:sz="0" w:space="0" w:color="auto"/>
          </w:divBdr>
        </w:div>
        <w:div w:id="51007083">
          <w:marLeft w:val="0"/>
          <w:marRight w:val="0"/>
          <w:marTop w:val="0"/>
          <w:marBottom w:val="0"/>
          <w:divBdr>
            <w:top w:val="none" w:sz="0" w:space="0" w:color="auto"/>
            <w:left w:val="none" w:sz="0" w:space="0" w:color="auto"/>
            <w:bottom w:val="none" w:sz="0" w:space="0" w:color="auto"/>
            <w:right w:val="none" w:sz="0" w:space="0" w:color="auto"/>
          </w:divBdr>
          <w:divsChild>
            <w:div w:id="1767112727">
              <w:marLeft w:val="0"/>
              <w:marRight w:val="0"/>
              <w:marTop w:val="0"/>
              <w:marBottom w:val="0"/>
              <w:divBdr>
                <w:top w:val="none" w:sz="0" w:space="0" w:color="auto"/>
                <w:left w:val="none" w:sz="0" w:space="0" w:color="auto"/>
                <w:bottom w:val="none" w:sz="0" w:space="0" w:color="auto"/>
                <w:right w:val="none" w:sz="0" w:space="0" w:color="auto"/>
              </w:divBdr>
              <w:divsChild>
                <w:div w:id="64838977">
                  <w:marLeft w:val="0"/>
                  <w:marRight w:val="0"/>
                  <w:marTop w:val="0"/>
                  <w:marBottom w:val="0"/>
                  <w:divBdr>
                    <w:top w:val="none" w:sz="0" w:space="0" w:color="auto"/>
                    <w:left w:val="none" w:sz="0" w:space="0" w:color="auto"/>
                    <w:bottom w:val="none" w:sz="0" w:space="0" w:color="auto"/>
                    <w:right w:val="none" w:sz="0" w:space="0" w:color="auto"/>
                  </w:divBdr>
                  <w:divsChild>
                    <w:div w:id="2094352739">
                      <w:marLeft w:val="0"/>
                      <w:marRight w:val="0"/>
                      <w:marTop w:val="0"/>
                      <w:marBottom w:val="0"/>
                      <w:divBdr>
                        <w:top w:val="none" w:sz="0" w:space="0" w:color="auto"/>
                        <w:left w:val="none" w:sz="0" w:space="0" w:color="auto"/>
                        <w:bottom w:val="none" w:sz="0" w:space="0" w:color="auto"/>
                        <w:right w:val="none" w:sz="0" w:space="0" w:color="auto"/>
                      </w:divBdr>
                    </w:div>
                  </w:divsChild>
                </w:div>
                <w:div w:id="208760312">
                  <w:marLeft w:val="0"/>
                  <w:marRight w:val="0"/>
                  <w:marTop w:val="0"/>
                  <w:marBottom w:val="0"/>
                  <w:divBdr>
                    <w:top w:val="none" w:sz="0" w:space="0" w:color="auto"/>
                    <w:left w:val="none" w:sz="0" w:space="0" w:color="auto"/>
                    <w:bottom w:val="none" w:sz="0" w:space="0" w:color="auto"/>
                    <w:right w:val="none" w:sz="0" w:space="0" w:color="auto"/>
                  </w:divBdr>
                  <w:divsChild>
                    <w:div w:id="1755324095">
                      <w:marLeft w:val="0"/>
                      <w:marRight w:val="0"/>
                      <w:marTop w:val="0"/>
                      <w:marBottom w:val="0"/>
                      <w:divBdr>
                        <w:top w:val="none" w:sz="0" w:space="0" w:color="auto"/>
                        <w:left w:val="none" w:sz="0" w:space="0" w:color="auto"/>
                        <w:bottom w:val="none" w:sz="0" w:space="0" w:color="auto"/>
                        <w:right w:val="none" w:sz="0" w:space="0" w:color="auto"/>
                      </w:divBdr>
                    </w:div>
                  </w:divsChild>
                </w:div>
                <w:div w:id="294213453">
                  <w:marLeft w:val="0"/>
                  <w:marRight w:val="0"/>
                  <w:marTop w:val="0"/>
                  <w:marBottom w:val="0"/>
                  <w:divBdr>
                    <w:top w:val="none" w:sz="0" w:space="0" w:color="auto"/>
                    <w:left w:val="none" w:sz="0" w:space="0" w:color="auto"/>
                    <w:bottom w:val="none" w:sz="0" w:space="0" w:color="auto"/>
                    <w:right w:val="none" w:sz="0" w:space="0" w:color="auto"/>
                  </w:divBdr>
                  <w:divsChild>
                    <w:div w:id="1901091126">
                      <w:marLeft w:val="0"/>
                      <w:marRight w:val="0"/>
                      <w:marTop w:val="0"/>
                      <w:marBottom w:val="0"/>
                      <w:divBdr>
                        <w:top w:val="none" w:sz="0" w:space="0" w:color="auto"/>
                        <w:left w:val="none" w:sz="0" w:space="0" w:color="auto"/>
                        <w:bottom w:val="none" w:sz="0" w:space="0" w:color="auto"/>
                        <w:right w:val="none" w:sz="0" w:space="0" w:color="auto"/>
                      </w:divBdr>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1903714455">
                      <w:marLeft w:val="0"/>
                      <w:marRight w:val="0"/>
                      <w:marTop w:val="0"/>
                      <w:marBottom w:val="0"/>
                      <w:divBdr>
                        <w:top w:val="none" w:sz="0" w:space="0" w:color="auto"/>
                        <w:left w:val="none" w:sz="0" w:space="0" w:color="auto"/>
                        <w:bottom w:val="none" w:sz="0" w:space="0" w:color="auto"/>
                        <w:right w:val="none" w:sz="0" w:space="0" w:color="auto"/>
                      </w:divBdr>
                    </w:div>
                  </w:divsChild>
                </w:div>
                <w:div w:id="531960561">
                  <w:marLeft w:val="0"/>
                  <w:marRight w:val="0"/>
                  <w:marTop w:val="0"/>
                  <w:marBottom w:val="0"/>
                  <w:divBdr>
                    <w:top w:val="none" w:sz="0" w:space="0" w:color="auto"/>
                    <w:left w:val="none" w:sz="0" w:space="0" w:color="auto"/>
                    <w:bottom w:val="none" w:sz="0" w:space="0" w:color="auto"/>
                    <w:right w:val="none" w:sz="0" w:space="0" w:color="auto"/>
                  </w:divBdr>
                  <w:divsChild>
                    <w:div w:id="1018695979">
                      <w:marLeft w:val="0"/>
                      <w:marRight w:val="0"/>
                      <w:marTop w:val="0"/>
                      <w:marBottom w:val="0"/>
                      <w:divBdr>
                        <w:top w:val="none" w:sz="0" w:space="0" w:color="auto"/>
                        <w:left w:val="none" w:sz="0" w:space="0" w:color="auto"/>
                        <w:bottom w:val="none" w:sz="0" w:space="0" w:color="auto"/>
                        <w:right w:val="none" w:sz="0" w:space="0" w:color="auto"/>
                      </w:divBdr>
                    </w:div>
                  </w:divsChild>
                </w:div>
                <w:div w:id="560941507">
                  <w:marLeft w:val="0"/>
                  <w:marRight w:val="0"/>
                  <w:marTop w:val="0"/>
                  <w:marBottom w:val="0"/>
                  <w:divBdr>
                    <w:top w:val="none" w:sz="0" w:space="0" w:color="auto"/>
                    <w:left w:val="none" w:sz="0" w:space="0" w:color="auto"/>
                    <w:bottom w:val="none" w:sz="0" w:space="0" w:color="auto"/>
                    <w:right w:val="none" w:sz="0" w:space="0" w:color="auto"/>
                  </w:divBdr>
                  <w:divsChild>
                    <w:div w:id="1561021242">
                      <w:marLeft w:val="0"/>
                      <w:marRight w:val="0"/>
                      <w:marTop w:val="0"/>
                      <w:marBottom w:val="0"/>
                      <w:divBdr>
                        <w:top w:val="none" w:sz="0" w:space="0" w:color="auto"/>
                        <w:left w:val="none" w:sz="0" w:space="0" w:color="auto"/>
                        <w:bottom w:val="none" w:sz="0" w:space="0" w:color="auto"/>
                        <w:right w:val="none" w:sz="0" w:space="0" w:color="auto"/>
                      </w:divBdr>
                    </w:div>
                  </w:divsChild>
                </w:div>
                <w:div w:id="725644465">
                  <w:marLeft w:val="0"/>
                  <w:marRight w:val="0"/>
                  <w:marTop w:val="0"/>
                  <w:marBottom w:val="0"/>
                  <w:divBdr>
                    <w:top w:val="none" w:sz="0" w:space="0" w:color="auto"/>
                    <w:left w:val="none" w:sz="0" w:space="0" w:color="auto"/>
                    <w:bottom w:val="none" w:sz="0" w:space="0" w:color="auto"/>
                    <w:right w:val="none" w:sz="0" w:space="0" w:color="auto"/>
                  </w:divBdr>
                  <w:divsChild>
                    <w:div w:id="486408400">
                      <w:marLeft w:val="0"/>
                      <w:marRight w:val="0"/>
                      <w:marTop w:val="0"/>
                      <w:marBottom w:val="0"/>
                      <w:divBdr>
                        <w:top w:val="none" w:sz="0" w:space="0" w:color="auto"/>
                        <w:left w:val="none" w:sz="0" w:space="0" w:color="auto"/>
                        <w:bottom w:val="none" w:sz="0" w:space="0" w:color="auto"/>
                        <w:right w:val="none" w:sz="0" w:space="0" w:color="auto"/>
                      </w:divBdr>
                    </w:div>
                  </w:divsChild>
                </w:div>
                <w:div w:id="736126218">
                  <w:marLeft w:val="0"/>
                  <w:marRight w:val="0"/>
                  <w:marTop w:val="0"/>
                  <w:marBottom w:val="0"/>
                  <w:divBdr>
                    <w:top w:val="none" w:sz="0" w:space="0" w:color="auto"/>
                    <w:left w:val="none" w:sz="0" w:space="0" w:color="auto"/>
                    <w:bottom w:val="none" w:sz="0" w:space="0" w:color="auto"/>
                    <w:right w:val="none" w:sz="0" w:space="0" w:color="auto"/>
                  </w:divBdr>
                  <w:divsChild>
                    <w:div w:id="362636042">
                      <w:marLeft w:val="0"/>
                      <w:marRight w:val="0"/>
                      <w:marTop w:val="0"/>
                      <w:marBottom w:val="0"/>
                      <w:divBdr>
                        <w:top w:val="none" w:sz="0" w:space="0" w:color="auto"/>
                        <w:left w:val="none" w:sz="0" w:space="0" w:color="auto"/>
                        <w:bottom w:val="none" w:sz="0" w:space="0" w:color="auto"/>
                        <w:right w:val="none" w:sz="0" w:space="0" w:color="auto"/>
                      </w:divBdr>
                    </w:div>
                  </w:divsChild>
                </w:div>
                <w:div w:id="952905245">
                  <w:marLeft w:val="0"/>
                  <w:marRight w:val="0"/>
                  <w:marTop w:val="0"/>
                  <w:marBottom w:val="0"/>
                  <w:divBdr>
                    <w:top w:val="none" w:sz="0" w:space="0" w:color="auto"/>
                    <w:left w:val="none" w:sz="0" w:space="0" w:color="auto"/>
                    <w:bottom w:val="none" w:sz="0" w:space="0" w:color="auto"/>
                    <w:right w:val="none" w:sz="0" w:space="0" w:color="auto"/>
                  </w:divBdr>
                  <w:divsChild>
                    <w:div w:id="1017578768">
                      <w:marLeft w:val="0"/>
                      <w:marRight w:val="0"/>
                      <w:marTop w:val="0"/>
                      <w:marBottom w:val="0"/>
                      <w:divBdr>
                        <w:top w:val="none" w:sz="0" w:space="0" w:color="auto"/>
                        <w:left w:val="none" w:sz="0" w:space="0" w:color="auto"/>
                        <w:bottom w:val="none" w:sz="0" w:space="0" w:color="auto"/>
                        <w:right w:val="none" w:sz="0" w:space="0" w:color="auto"/>
                      </w:divBdr>
                    </w:div>
                  </w:divsChild>
                </w:div>
                <w:div w:id="1125079665">
                  <w:marLeft w:val="0"/>
                  <w:marRight w:val="0"/>
                  <w:marTop w:val="0"/>
                  <w:marBottom w:val="0"/>
                  <w:divBdr>
                    <w:top w:val="none" w:sz="0" w:space="0" w:color="auto"/>
                    <w:left w:val="none" w:sz="0" w:space="0" w:color="auto"/>
                    <w:bottom w:val="none" w:sz="0" w:space="0" w:color="auto"/>
                    <w:right w:val="none" w:sz="0" w:space="0" w:color="auto"/>
                  </w:divBdr>
                  <w:divsChild>
                    <w:div w:id="364526124">
                      <w:marLeft w:val="0"/>
                      <w:marRight w:val="0"/>
                      <w:marTop w:val="0"/>
                      <w:marBottom w:val="0"/>
                      <w:divBdr>
                        <w:top w:val="none" w:sz="0" w:space="0" w:color="auto"/>
                        <w:left w:val="none" w:sz="0" w:space="0" w:color="auto"/>
                        <w:bottom w:val="none" w:sz="0" w:space="0" w:color="auto"/>
                        <w:right w:val="none" w:sz="0" w:space="0" w:color="auto"/>
                      </w:divBdr>
                    </w:div>
                  </w:divsChild>
                </w:div>
                <w:div w:id="1285425188">
                  <w:marLeft w:val="0"/>
                  <w:marRight w:val="0"/>
                  <w:marTop w:val="0"/>
                  <w:marBottom w:val="0"/>
                  <w:divBdr>
                    <w:top w:val="none" w:sz="0" w:space="0" w:color="auto"/>
                    <w:left w:val="none" w:sz="0" w:space="0" w:color="auto"/>
                    <w:bottom w:val="none" w:sz="0" w:space="0" w:color="auto"/>
                    <w:right w:val="none" w:sz="0" w:space="0" w:color="auto"/>
                  </w:divBdr>
                  <w:divsChild>
                    <w:div w:id="83453858">
                      <w:marLeft w:val="0"/>
                      <w:marRight w:val="0"/>
                      <w:marTop w:val="0"/>
                      <w:marBottom w:val="0"/>
                      <w:divBdr>
                        <w:top w:val="none" w:sz="0" w:space="0" w:color="auto"/>
                        <w:left w:val="none" w:sz="0" w:space="0" w:color="auto"/>
                        <w:bottom w:val="none" w:sz="0" w:space="0" w:color="auto"/>
                        <w:right w:val="none" w:sz="0" w:space="0" w:color="auto"/>
                      </w:divBdr>
                    </w:div>
                  </w:divsChild>
                </w:div>
                <w:div w:id="1349333532">
                  <w:marLeft w:val="0"/>
                  <w:marRight w:val="0"/>
                  <w:marTop w:val="0"/>
                  <w:marBottom w:val="0"/>
                  <w:divBdr>
                    <w:top w:val="none" w:sz="0" w:space="0" w:color="auto"/>
                    <w:left w:val="none" w:sz="0" w:space="0" w:color="auto"/>
                    <w:bottom w:val="none" w:sz="0" w:space="0" w:color="auto"/>
                    <w:right w:val="none" w:sz="0" w:space="0" w:color="auto"/>
                  </w:divBdr>
                  <w:divsChild>
                    <w:div w:id="1410157425">
                      <w:marLeft w:val="0"/>
                      <w:marRight w:val="0"/>
                      <w:marTop w:val="0"/>
                      <w:marBottom w:val="0"/>
                      <w:divBdr>
                        <w:top w:val="none" w:sz="0" w:space="0" w:color="auto"/>
                        <w:left w:val="none" w:sz="0" w:space="0" w:color="auto"/>
                        <w:bottom w:val="none" w:sz="0" w:space="0" w:color="auto"/>
                        <w:right w:val="none" w:sz="0" w:space="0" w:color="auto"/>
                      </w:divBdr>
                    </w:div>
                  </w:divsChild>
                </w:div>
                <w:div w:id="1607233962">
                  <w:marLeft w:val="0"/>
                  <w:marRight w:val="0"/>
                  <w:marTop w:val="0"/>
                  <w:marBottom w:val="0"/>
                  <w:divBdr>
                    <w:top w:val="none" w:sz="0" w:space="0" w:color="auto"/>
                    <w:left w:val="none" w:sz="0" w:space="0" w:color="auto"/>
                    <w:bottom w:val="none" w:sz="0" w:space="0" w:color="auto"/>
                    <w:right w:val="none" w:sz="0" w:space="0" w:color="auto"/>
                  </w:divBdr>
                  <w:divsChild>
                    <w:div w:id="1428232973">
                      <w:marLeft w:val="0"/>
                      <w:marRight w:val="0"/>
                      <w:marTop w:val="0"/>
                      <w:marBottom w:val="0"/>
                      <w:divBdr>
                        <w:top w:val="none" w:sz="0" w:space="0" w:color="auto"/>
                        <w:left w:val="none" w:sz="0" w:space="0" w:color="auto"/>
                        <w:bottom w:val="none" w:sz="0" w:space="0" w:color="auto"/>
                        <w:right w:val="none" w:sz="0" w:space="0" w:color="auto"/>
                      </w:divBdr>
                    </w:div>
                  </w:divsChild>
                </w:div>
                <w:div w:id="1719161453">
                  <w:marLeft w:val="0"/>
                  <w:marRight w:val="0"/>
                  <w:marTop w:val="0"/>
                  <w:marBottom w:val="0"/>
                  <w:divBdr>
                    <w:top w:val="none" w:sz="0" w:space="0" w:color="auto"/>
                    <w:left w:val="none" w:sz="0" w:space="0" w:color="auto"/>
                    <w:bottom w:val="none" w:sz="0" w:space="0" w:color="auto"/>
                    <w:right w:val="none" w:sz="0" w:space="0" w:color="auto"/>
                  </w:divBdr>
                  <w:divsChild>
                    <w:div w:id="620454571">
                      <w:marLeft w:val="0"/>
                      <w:marRight w:val="0"/>
                      <w:marTop w:val="0"/>
                      <w:marBottom w:val="0"/>
                      <w:divBdr>
                        <w:top w:val="none" w:sz="0" w:space="0" w:color="auto"/>
                        <w:left w:val="none" w:sz="0" w:space="0" w:color="auto"/>
                        <w:bottom w:val="none" w:sz="0" w:space="0" w:color="auto"/>
                        <w:right w:val="none" w:sz="0" w:space="0" w:color="auto"/>
                      </w:divBdr>
                    </w:div>
                  </w:divsChild>
                </w:div>
                <w:div w:id="1729766162">
                  <w:marLeft w:val="0"/>
                  <w:marRight w:val="0"/>
                  <w:marTop w:val="0"/>
                  <w:marBottom w:val="0"/>
                  <w:divBdr>
                    <w:top w:val="none" w:sz="0" w:space="0" w:color="auto"/>
                    <w:left w:val="none" w:sz="0" w:space="0" w:color="auto"/>
                    <w:bottom w:val="none" w:sz="0" w:space="0" w:color="auto"/>
                    <w:right w:val="none" w:sz="0" w:space="0" w:color="auto"/>
                  </w:divBdr>
                  <w:divsChild>
                    <w:div w:id="1046873688">
                      <w:marLeft w:val="0"/>
                      <w:marRight w:val="0"/>
                      <w:marTop w:val="0"/>
                      <w:marBottom w:val="0"/>
                      <w:divBdr>
                        <w:top w:val="none" w:sz="0" w:space="0" w:color="auto"/>
                        <w:left w:val="none" w:sz="0" w:space="0" w:color="auto"/>
                        <w:bottom w:val="none" w:sz="0" w:space="0" w:color="auto"/>
                        <w:right w:val="none" w:sz="0" w:space="0" w:color="auto"/>
                      </w:divBdr>
                    </w:div>
                  </w:divsChild>
                </w:div>
                <w:div w:id="1864706394">
                  <w:marLeft w:val="0"/>
                  <w:marRight w:val="0"/>
                  <w:marTop w:val="0"/>
                  <w:marBottom w:val="0"/>
                  <w:divBdr>
                    <w:top w:val="none" w:sz="0" w:space="0" w:color="auto"/>
                    <w:left w:val="none" w:sz="0" w:space="0" w:color="auto"/>
                    <w:bottom w:val="none" w:sz="0" w:space="0" w:color="auto"/>
                    <w:right w:val="none" w:sz="0" w:space="0" w:color="auto"/>
                  </w:divBdr>
                  <w:divsChild>
                    <w:div w:id="1695619877">
                      <w:marLeft w:val="0"/>
                      <w:marRight w:val="0"/>
                      <w:marTop w:val="0"/>
                      <w:marBottom w:val="0"/>
                      <w:divBdr>
                        <w:top w:val="none" w:sz="0" w:space="0" w:color="auto"/>
                        <w:left w:val="none" w:sz="0" w:space="0" w:color="auto"/>
                        <w:bottom w:val="none" w:sz="0" w:space="0" w:color="auto"/>
                        <w:right w:val="none" w:sz="0" w:space="0" w:color="auto"/>
                      </w:divBdr>
                    </w:div>
                  </w:divsChild>
                </w:div>
                <w:div w:id="1888370373">
                  <w:marLeft w:val="0"/>
                  <w:marRight w:val="0"/>
                  <w:marTop w:val="0"/>
                  <w:marBottom w:val="0"/>
                  <w:divBdr>
                    <w:top w:val="none" w:sz="0" w:space="0" w:color="auto"/>
                    <w:left w:val="none" w:sz="0" w:space="0" w:color="auto"/>
                    <w:bottom w:val="none" w:sz="0" w:space="0" w:color="auto"/>
                    <w:right w:val="none" w:sz="0" w:space="0" w:color="auto"/>
                  </w:divBdr>
                  <w:divsChild>
                    <w:div w:id="567107410">
                      <w:marLeft w:val="0"/>
                      <w:marRight w:val="0"/>
                      <w:marTop w:val="0"/>
                      <w:marBottom w:val="0"/>
                      <w:divBdr>
                        <w:top w:val="none" w:sz="0" w:space="0" w:color="auto"/>
                        <w:left w:val="none" w:sz="0" w:space="0" w:color="auto"/>
                        <w:bottom w:val="none" w:sz="0" w:space="0" w:color="auto"/>
                        <w:right w:val="none" w:sz="0" w:space="0" w:color="auto"/>
                      </w:divBdr>
                    </w:div>
                  </w:divsChild>
                </w:div>
                <w:div w:id="1918663486">
                  <w:marLeft w:val="0"/>
                  <w:marRight w:val="0"/>
                  <w:marTop w:val="0"/>
                  <w:marBottom w:val="0"/>
                  <w:divBdr>
                    <w:top w:val="none" w:sz="0" w:space="0" w:color="auto"/>
                    <w:left w:val="none" w:sz="0" w:space="0" w:color="auto"/>
                    <w:bottom w:val="none" w:sz="0" w:space="0" w:color="auto"/>
                    <w:right w:val="none" w:sz="0" w:space="0" w:color="auto"/>
                  </w:divBdr>
                  <w:divsChild>
                    <w:div w:id="11260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3593">
          <w:marLeft w:val="0"/>
          <w:marRight w:val="0"/>
          <w:marTop w:val="0"/>
          <w:marBottom w:val="0"/>
          <w:divBdr>
            <w:top w:val="none" w:sz="0" w:space="0" w:color="auto"/>
            <w:left w:val="none" w:sz="0" w:space="0" w:color="auto"/>
            <w:bottom w:val="none" w:sz="0" w:space="0" w:color="auto"/>
            <w:right w:val="none" w:sz="0" w:space="0" w:color="auto"/>
          </w:divBdr>
        </w:div>
        <w:div w:id="89015217">
          <w:marLeft w:val="0"/>
          <w:marRight w:val="0"/>
          <w:marTop w:val="0"/>
          <w:marBottom w:val="0"/>
          <w:divBdr>
            <w:top w:val="none" w:sz="0" w:space="0" w:color="auto"/>
            <w:left w:val="none" w:sz="0" w:space="0" w:color="auto"/>
            <w:bottom w:val="none" w:sz="0" w:space="0" w:color="auto"/>
            <w:right w:val="none" w:sz="0" w:space="0" w:color="auto"/>
          </w:divBdr>
          <w:divsChild>
            <w:div w:id="1813912725">
              <w:marLeft w:val="0"/>
              <w:marRight w:val="0"/>
              <w:marTop w:val="0"/>
              <w:marBottom w:val="0"/>
              <w:divBdr>
                <w:top w:val="none" w:sz="0" w:space="0" w:color="auto"/>
                <w:left w:val="none" w:sz="0" w:space="0" w:color="auto"/>
                <w:bottom w:val="none" w:sz="0" w:space="0" w:color="auto"/>
                <w:right w:val="none" w:sz="0" w:space="0" w:color="auto"/>
              </w:divBdr>
              <w:divsChild>
                <w:div w:id="84034380">
                  <w:marLeft w:val="0"/>
                  <w:marRight w:val="0"/>
                  <w:marTop w:val="0"/>
                  <w:marBottom w:val="0"/>
                  <w:divBdr>
                    <w:top w:val="none" w:sz="0" w:space="0" w:color="auto"/>
                    <w:left w:val="none" w:sz="0" w:space="0" w:color="auto"/>
                    <w:bottom w:val="none" w:sz="0" w:space="0" w:color="auto"/>
                    <w:right w:val="none" w:sz="0" w:space="0" w:color="auto"/>
                  </w:divBdr>
                  <w:divsChild>
                    <w:div w:id="658579512">
                      <w:marLeft w:val="0"/>
                      <w:marRight w:val="0"/>
                      <w:marTop w:val="0"/>
                      <w:marBottom w:val="0"/>
                      <w:divBdr>
                        <w:top w:val="none" w:sz="0" w:space="0" w:color="auto"/>
                        <w:left w:val="none" w:sz="0" w:space="0" w:color="auto"/>
                        <w:bottom w:val="none" w:sz="0" w:space="0" w:color="auto"/>
                        <w:right w:val="none" w:sz="0" w:space="0" w:color="auto"/>
                      </w:divBdr>
                    </w:div>
                  </w:divsChild>
                </w:div>
                <w:div w:id="162161652">
                  <w:marLeft w:val="0"/>
                  <w:marRight w:val="0"/>
                  <w:marTop w:val="0"/>
                  <w:marBottom w:val="0"/>
                  <w:divBdr>
                    <w:top w:val="none" w:sz="0" w:space="0" w:color="auto"/>
                    <w:left w:val="none" w:sz="0" w:space="0" w:color="auto"/>
                    <w:bottom w:val="none" w:sz="0" w:space="0" w:color="auto"/>
                    <w:right w:val="none" w:sz="0" w:space="0" w:color="auto"/>
                  </w:divBdr>
                  <w:divsChild>
                    <w:div w:id="1311858808">
                      <w:marLeft w:val="0"/>
                      <w:marRight w:val="0"/>
                      <w:marTop w:val="0"/>
                      <w:marBottom w:val="0"/>
                      <w:divBdr>
                        <w:top w:val="none" w:sz="0" w:space="0" w:color="auto"/>
                        <w:left w:val="none" w:sz="0" w:space="0" w:color="auto"/>
                        <w:bottom w:val="none" w:sz="0" w:space="0" w:color="auto"/>
                        <w:right w:val="none" w:sz="0" w:space="0" w:color="auto"/>
                      </w:divBdr>
                    </w:div>
                  </w:divsChild>
                </w:div>
                <w:div w:id="176819162">
                  <w:marLeft w:val="0"/>
                  <w:marRight w:val="0"/>
                  <w:marTop w:val="0"/>
                  <w:marBottom w:val="0"/>
                  <w:divBdr>
                    <w:top w:val="none" w:sz="0" w:space="0" w:color="auto"/>
                    <w:left w:val="none" w:sz="0" w:space="0" w:color="auto"/>
                    <w:bottom w:val="none" w:sz="0" w:space="0" w:color="auto"/>
                    <w:right w:val="none" w:sz="0" w:space="0" w:color="auto"/>
                  </w:divBdr>
                  <w:divsChild>
                    <w:div w:id="1670671157">
                      <w:marLeft w:val="0"/>
                      <w:marRight w:val="0"/>
                      <w:marTop w:val="0"/>
                      <w:marBottom w:val="0"/>
                      <w:divBdr>
                        <w:top w:val="none" w:sz="0" w:space="0" w:color="auto"/>
                        <w:left w:val="none" w:sz="0" w:space="0" w:color="auto"/>
                        <w:bottom w:val="none" w:sz="0" w:space="0" w:color="auto"/>
                        <w:right w:val="none" w:sz="0" w:space="0" w:color="auto"/>
                      </w:divBdr>
                    </w:div>
                  </w:divsChild>
                </w:div>
                <w:div w:id="211231556">
                  <w:marLeft w:val="0"/>
                  <w:marRight w:val="0"/>
                  <w:marTop w:val="0"/>
                  <w:marBottom w:val="0"/>
                  <w:divBdr>
                    <w:top w:val="none" w:sz="0" w:space="0" w:color="auto"/>
                    <w:left w:val="none" w:sz="0" w:space="0" w:color="auto"/>
                    <w:bottom w:val="none" w:sz="0" w:space="0" w:color="auto"/>
                    <w:right w:val="none" w:sz="0" w:space="0" w:color="auto"/>
                  </w:divBdr>
                  <w:divsChild>
                    <w:div w:id="560529562">
                      <w:marLeft w:val="0"/>
                      <w:marRight w:val="0"/>
                      <w:marTop w:val="0"/>
                      <w:marBottom w:val="0"/>
                      <w:divBdr>
                        <w:top w:val="none" w:sz="0" w:space="0" w:color="auto"/>
                        <w:left w:val="none" w:sz="0" w:space="0" w:color="auto"/>
                        <w:bottom w:val="none" w:sz="0" w:space="0" w:color="auto"/>
                        <w:right w:val="none" w:sz="0" w:space="0" w:color="auto"/>
                      </w:divBdr>
                    </w:div>
                  </w:divsChild>
                </w:div>
                <w:div w:id="298536295">
                  <w:marLeft w:val="0"/>
                  <w:marRight w:val="0"/>
                  <w:marTop w:val="0"/>
                  <w:marBottom w:val="0"/>
                  <w:divBdr>
                    <w:top w:val="none" w:sz="0" w:space="0" w:color="auto"/>
                    <w:left w:val="none" w:sz="0" w:space="0" w:color="auto"/>
                    <w:bottom w:val="none" w:sz="0" w:space="0" w:color="auto"/>
                    <w:right w:val="none" w:sz="0" w:space="0" w:color="auto"/>
                  </w:divBdr>
                  <w:divsChild>
                    <w:div w:id="910768880">
                      <w:marLeft w:val="0"/>
                      <w:marRight w:val="0"/>
                      <w:marTop w:val="0"/>
                      <w:marBottom w:val="0"/>
                      <w:divBdr>
                        <w:top w:val="none" w:sz="0" w:space="0" w:color="auto"/>
                        <w:left w:val="none" w:sz="0" w:space="0" w:color="auto"/>
                        <w:bottom w:val="none" w:sz="0" w:space="0" w:color="auto"/>
                        <w:right w:val="none" w:sz="0" w:space="0" w:color="auto"/>
                      </w:divBdr>
                    </w:div>
                  </w:divsChild>
                </w:div>
                <w:div w:id="562986090">
                  <w:marLeft w:val="0"/>
                  <w:marRight w:val="0"/>
                  <w:marTop w:val="0"/>
                  <w:marBottom w:val="0"/>
                  <w:divBdr>
                    <w:top w:val="none" w:sz="0" w:space="0" w:color="auto"/>
                    <w:left w:val="none" w:sz="0" w:space="0" w:color="auto"/>
                    <w:bottom w:val="none" w:sz="0" w:space="0" w:color="auto"/>
                    <w:right w:val="none" w:sz="0" w:space="0" w:color="auto"/>
                  </w:divBdr>
                  <w:divsChild>
                    <w:div w:id="655576924">
                      <w:marLeft w:val="0"/>
                      <w:marRight w:val="0"/>
                      <w:marTop w:val="0"/>
                      <w:marBottom w:val="0"/>
                      <w:divBdr>
                        <w:top w:val="none" w:sz="0" w:space="0" w:color="auto"/>
                        <w:left w:val="none" w:sz="0" w:space="0" w:color="auto"/>
                        <w:bottom w:val="none" w:sz="0" w:space="0" w:color="auto"/>
                        <w:right w:val="none" w:sz="0" w:space="0" w:color="auto"/>
                      </w:divBdr>
                    </w:div>
                  </w:divsChild>
                </w:div>
                <w:div w:id="792216705">
                  <w:marLeft w:val="0"/>
                  <w:marRight w:val="0"/>
                  <w:marTop w:val="0"/>
                  <w:marBottom w:val="0"/>
                  <w:divBdr>
                    <w:top w:val="none" w:sz="0" w:space="0" w:color="auto"/>
                    <w:left w:val="none" w:sz="0" w:space="0" w:color="auto"/>
                    <w:bottom w:val="none" w:sz="0" w:space="0" w:color="auto"/>
                    <w:right w:val="none" w:sz="0" w:space="0" w:color="auto"/>
                  </w:divBdr>
                  <w:divsChild>
                    <w:div w:id="505905045">
                      <w:marLeft w:val="0"/>
                      <w:marRight w:val="0"/>
                      <w:marTop w:val="0"/>
                      <w:marBottom w:val="0"/>
                      <w:divBdr>
                        <w:top w:val="none" w:sz="0" w:space="0" w:color="auto"/>
                        <w:left w:val="none" w:sz="0" w:space="0" w:color="auto"/>
                        <w:bottom w:val="none" w:sz="0" w:space="0" w:color="auto"/>
                        <w:right w:val="none" w:sz="0" w:space="0" w:color="auto"/>
                      </w:divBdr>
                    </w:div>
                  </w:divsChild>
                </w:div>
                <w:div w:id="1079906594">
                  <w:marLeft w:val="0"/>
                  <w:marRight w:val="0"/>
                  <w:marTop w:val="0"/>
                  <w:marBottom w:val="0"/>
                  <w:divBdr>
                    <w:top w:val="none" w:sz="0" w:space="0" w:color="auto"/>
                    <w:left w:val="none" w:sz="0" w:space="0" w:color="auto"/>
                    <w:bottom w:val="none" w:sz="0" w:space="0" w:color="auto"/>
                    <w:right w:val="none" w:sz="0" w:space="0" w:color="auto"/>
                  </w:divBdr>
                  <w:divsChild>
                    <w:div w:id="1184788403">
                      <w:marLeft w:val="0"/>
                      <w:marRight w:val="0"/>
                      <w:marTop w:val="0"/>
                      <w:marBottom w:val="0"/>
                      <w:divBdr>
                        <w:top w:val="none" w:sz="0" w:space="0" w:color="auto"/>
                        <w:left w:val="none" w:sz="0" w:space="0" w:color="auto"/>
                        <w:bottom w:val="none" w:sz="0" w:space="0" w:color="auto"/>
                        <w:right w:val="none" w:sz="0" w:space="0" w:color="auto"/>
                      </w:divBdr>
                    </w:div>
                  </w:divsChild>
                </w:div>
                <w:div w:id="1137527965">
                  <w:marLeft w:val="0"/>
                  <w:marRight w:val="0"/>
                  <w:marTop w:val="0"/>
                  <w:marBottom w:val="0"/>
                  <w:divBdr>
                    <w:top w:val="none" w:sz="0" w:space="0" w:color="auto"/>
                    <w:left w:val="none" w:sz="0" w:space="0" w:color="auto"/>
                    <w:bottom w:val="none" w:sz="0" w:space="0" w:color="auto"/>
                    <w:right w:val="none" w:sz="0" w:space="0" w:color="auto"/>
                  </w:divBdr>
                  <w:divsChild>
                    <w:div w:id="876745027">
                      <w:marLeft w:val="0"/>
                      <w:marRight w:val="0"/>
                      <w:marTop w:val="0"/>
                      <w:marBottom w:val="0"/>
                      <w:divBdr>
                        <w:top w:val="none" w:sz="0" w:space="0" w:color="auto"/>
                        <w:left w:val="none" w:sz="0" w:space="0" w:color="auto"/>
                        <w:bottom w:val="none" w:sz="0" w:space="0" w:color="auto"/>
                        <w:right w:val="none" w:sz="0" w:space="0" w:color="auto"/>
                      </w:divBdr>
                    </w:div>
                  </w:divsChild>
                </w:div>
                <w:div w:id="1257522596">
                  <w:marLeft w:val="0"/>
                  <w:marRight w:val="0"/>
                  <w:marTop w:val="0"/>
                  <w:marBottom w:val="0"/>
                  <w:divBdr>
                    <w:top w:val="none" w:sz="0" w:space="0" w:color="auto"/>
                    <w:left w:val="none" w:sz="0" w:space="0" w:color="auto"/>
                    <w:bottom w:val="none" w:sz="0" w:space="0" w:color="auto"/>
                    <w:right w:val="none" w:sz="0" w:space="0" w:color="auto"/>
                  </w:divBdr>
                  <w:divsChild>
                    <w:div w:id="1870071654">
                      <w:marLeft w:val="0"/>
                      <w:marRight w:val="0"/>
                      <w:marTop w:val="0"/>
                      <w:marBottom w:val="0"/>
                      <w:divBdr>
                        <w:top w:val="none" w:sz="0" w:space="0" w:color="auto"/>
                        <w:left w:val="none" w:sz="0" w:space="0" w:color="auto"/>
                        <w:bottom w:val="none" w:sz="0" w:space="0" w:color="auto"/>
                        <w:right w:val="none" w:sz="0" w:space="0" w:color="auto"/>
                      </w:divBdr>
                    </w:div>
                  </w:divsChild>
                </w:div>
                <w:div w:id="1462305821">
                  <w:marLeft w:val="0"/>
                  <w:marRight w:val="0"/>
                  <w:marTop w:val="0"/>
                  <w:marBottom w:val="0"/>
                  <w:divBdr>
                    <w:top w:val="none" w:sz="0" w:space="0" w:color="auto"/>
                    <w:left w:val="none" w:sz="0" w:space="0" w:color="auto"/>
                    <w:bottom w:val="none" w:sz="0" w:space="0" w:color="auto"/>
                    <w:right w:val="none" w:sz="0" w:space="0" w:color="auto"/>
                  </w:divBdr>
                  <w:divsChild>
                    <w:div w:id="1899897490">
                      <w:marLeft w:val="0"/>
                      <w:marRight w:val="0"/>
                      <w:marTop w:val="0"/>
                      <w:marBottom w:val="0"/>
                      <w:divBdr>
                        <w:top w:val="none" w:sz="0" w:space="0" w:color="auto"/>
                        <w:left w:val="none" w:sz="0" w:space="0" w:color="auto"/>
                        <w:bottom w:val="none" w:sz="0" w:space="0" w:color="auto"/>
                        <w:right w:val="none" w:sz="0" w:space="0" w:color="auto"/>
                      </w:divBdr>
                    </w:div>
                  </w:divsChild>
                </w:div>
                <w:div w:id="1729067531">
                  <w:marLeft w:val="0"/>
                  <w:marRight w:val="0"/>
                  <w:marTop w:val="0"/>
                  <w:marBottom w:val="0"/>
                  <w:divBdr>
                    <w:top w:val="none" w:sz="0" w:space="0" w:color="auto"/>
                    <w:left w:val="none" w:sz="0" w:space="0" w:color="auto"/>
                    <w:bottom w:val="none" w:sz="0" w:space="0" w:color="auto"/>
                    <w:right w:val="none" w:sz="0" w:space="0" w:color="auto"/>
                  </w:divBdr>
                  <w:divsChild>
                    <w:div w:id="209853138">
                      <w:marLeft w:val="0"/>
                      <w:marRight w:val="0"/>
                      <w:marTop w:val="0"/>
                      <w:marBottom w:val="0"/>
                      <w:divBdr>
                        <w:top w:val="none" w:sz="0" w:space="0" w:color="auto"/>
                        <w:left w:val="none" w:sz="0" w:space="0" w:color="auto"/>
                        <w:bottom w:val="none" w:sz="0" w:space="0" w:color="auto"/>
                        <w:right w:val="none" w:sz="0" w:space="0" w:color="auto"/>
                      </w:divBdr>
                    </w:div>
                  </w:divsChild>
                </w:div>
                <w:div w:id="1762986179">
                  <w:marLeft w:val="0"/>
                  <w:marRight w:val="0"/>
                  <w:marTop w:val="0"/>
                  <w:marBottom w:val="0"/>
                  <w:divBdr>
                    <w:top w:val="none" w:sz="0" w:space="0" w:color="auto"/>
                    <w:left w:val="none" w:sz="0" w:space="0" w:color="auto"/>
                    <w:bottom w:val="none" w:sz="0" w:space="0" w:color="auto"/>
                    <w:right w:val="none" w:sz="0" w:space="0" w:color="auto"/>
                  </w:divBdr>
                  <w:divsChild>
                    <w:div w:id="765544392">
                      <w:marLeft w:val="0"/>
                      <w:marRight w:val="0"/>
                      <w:marTop w:val="0"/>
                      <w:marBottom w:val="0"/>
                      <w:divBdr>
                        <w:top w:val="none" w:sz="0" w:space="0" w:color="auto"/>
                        <w:left w:val="none" w:sz="0" w:space="0" w:color="auto"/>
                        <w:bottom w:val="none" w:sz="0" w:space="0" w:color="auto"/>
                        <w:right w:val="none" w:sz="0" w:space="0" w:color="auto"/>
                      </w:divBdr>
                    </w:div>
                  </w:divsChild>
                </w:div>
                <w:div w:id="1990942005">
                  <w:marLeft w:val="0"/>
                  <w:marRight w:val="0"/>
                  <w:marTop w:val="0"/>
                  <w:marBottom w:val="0"/>
                  <w:divBdr>
                    <w:top w:val="none" w:sz="0" w:space="0" w:color="auto"/>
                    <w:left w:val="none" w:sz="0" w:space="0" w:color="auto"/>
                    <w:bottom w:val="none" w:sz="0" w:space="0" w:color="auto"/>
                    <w:right w:val="none" w:sz="0" w:space="0" w:color="auto"/>
                  </w:divBdr>
                  <w:divsChild>
                    <w:div w:id="975184748">
                      <w:marLeft w:val="0"/>
                      <w:marRight w:val="0"/>
                      <w:marTop w:val="0"/>
                      <w:marBottom w:val="0"/>
                      <w:divBdr>
                        <w:top w:val="none" w:sz="0" w:space="0" w:color="auto"/>
                        <w:left w:val="none" w:sz="0" w:space="0" w:color="auto"/>
                        <w:bottom w:val="none" w:sz="0" w:space="0" w:color="auto"/>
                        <w:right w:val="none" w:sz="0" w:space="0" w:color="auto"/>
                      </w:divBdr>
                    </w:div>
                  </w:divsChild>
                </w:div>
                <w:div w:id="2024357603">
                  <w:marLeft w:val="0"/>
                  <w:marRight w:val="0"/>
                  <w:marTop w:val="0"/>
                  <w:marBottom w:val="0"/>
                  <w:divBdr>
                    <w:top w:val="none" w:sz="0" w:space="0" w:color="auto"/>
                    <w:left w:val="none" w:sz="0" w:space="0" w:color="auto"/>
                    <w:bottom w:val="none" w:sz="0" w:space="0" w:color="auto"/>
                    <w:right w:val="none" w:sz="0" w:space="0" w:color="auto"/>
                  </w:divBdr>
                  <w:divsChild>
                    <w:div w:id="5484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0426">
          <w:marLeft w:val="0"/>
          <w:marRight w:val="0"/>
          <w:marTop w:val="0"/>
          <w:marBottom w:val="0"/>
          <w:divBdr>
            <w:top w:val="none" w:sz="0" w:space="0" w:color="auto"/>
            <w:left w:val="none" w:sz="0" w:space="0" w:color="auto"/>
            <w:bottom w:val="none" w:sz="0" w:space="0" w:color="auto"/>
            <w:right w:val="none" w:sz="0" w:space="0" w:color="auto"/>
          </w:divBdr>
        </w:div>
        <w:div w:id="129595162">
          <w:marLeft w:val="0"/>
          <w:marRight w:val="0"/>
          <w:marTop w:val="0"/>
          <w:marBottom w:val="0"/>
          <w:divBdr>
            <w:top w:val="none" w:sz="0" w:space="0" w:color="auto"/>
            <w:left w:val="none" w:sz="0" w:space="0" w:color="auto"/>
            <w:bottom w:val="none" w:sz="0" w:space="0" w:color="auto"/>
            <w:right w:val="none" w:sz="0" w:space="0" w:color="auto"/>
          </w:divBdr>
        </w:div>
        <w:div w:id="140851939">
          <w:marLeft w:val="0"/>
          <w:marRight w:val="0"/>
          <w:marTop w:val="0"/>
          <w:marBottom w:val="0"/>
          <w:divBdr>
            <w:top w:val="none" w:sz="0" w:space="0" w:color="auto"/>
            <w:left w:val="none" w:sz="0" w:space="0" w:color="auto"/>
            <w:bottom w:val="none" w:sz="0" w:space="0" w:color="auto"/>
            <w:right w:val="none" w:sz="0" w:space="0" w:color="auto"/>
          </w:divBdr>
        </w:div>
        <w:div w:id="167990745">
          <w:marLeft w:val="0"/>
          <w:marRight w:val="0"/>
          <w:marTop w:val="0"/>
          <w:marBottom w:val="0"/>
          <w:divBdr>
            <w:top w:val="none" w:sz="0" w:space="0" w:color="auto"/>
            <w:left w:val="none" w:sz="0" w:space="0" w:color="auto"/>
            <w:bottom w:val="none" w:sz="0" w:space="0" w:color="auto"/>
            <w:right w:val="none" w:sz="0" w:space="0" w:color="auto"/>
          </w:divBdr>
        </w:div>
        <w:div w:id="182209085">
          <w:marLeft w:val="0"/>
          <w:marRight w:val="0"/>
          <w:marTop w:val="0"/>
          <w:marBottom w:val="0"/>
          <w:divBdr>
            <w:top w:val="none" w:sz="0" w:space="0" w:color="auto"/>
            <w:left w:val="none" w:sz="0" w:space="0" w:color="auto"/>
            <w:bottom w:val="none" w:sz="0" w:space="0" w:color="auto"/>
            <w:right w:val="none" w:sz="0" w:space="0" w:color="auto"/>
          </w:divBdr>
        </w:div>
        <w:div w:id="197594745">
          <w:marLeft w:val="0"/>
          <w:marRight w:val="0"/>
          <w:marTop w:val="0"/>
          <w:marBottom w:val="0"/>
          <w:divBdr>
            <w:top w:val="none" w:sz="0" w:space="0" w:color="auto"/>
            <w:left w:val="none" w:sz="0" w:space="0" w:color="auto"/>
            <w:bottom w:val="none" w:sz="0" w:space="0" w:color="auto"/>
            <w:right w:val="none" w:sz="0" w:space="0" w:color="auto"/>
          </w:divBdr>
        </w:div>
        <w:div w:id="207689003">
          <w:marLeft w:val="0"/>
          <w:marRight w:val="0"/>
          <w:marTop w:val="0"/>
          <w:marBottom w:val="0"/>
          <w:divBdr>
            <w:top w:val="none" w:sz="0" w:space="0" w:color="auto"/>
            <w:left w:val="none" w:sz="0" w:space="0" w:color="auto"/>
            <w:bottom w:val="none" w:sz="0" w:space="0" w:color="auto"/>
            <w:right w:val="none" w:sz="0" w:space="0" w:color="auto"/>
          </w:divBdr>
          <w:divsChild>
            <w:div w:id="1156921478">
              <w:marLeft w:val="0"/>
              <w:marRight w:val="0"/>
              <w:marTop w:val="0"/>
              <w:marBottom w:val="0"/>
              <w:divBdr>
                <w:top w:val="none" w:sz="0" w:space="0" w:color="auto"/>
                <w:left w:val="none" w:sz="0" w:space="0" w:color="auto"/>
                <w:bottom w:val="none" w:sz="0" w:space="0" w:color="auto"/>
                <w:right w:val="none" w:sz="0" w:space="0" w:color="auto"/>
              </w:divBdr>
              <w:divsChild>
                <w:div w:id="4213461">
                  <w:marLeft w:val="0"/>
                  <w:marRight w:val="0"/>
                  <w:marTop w:val="0"/>
                  <w:marBottom w:val="0"/>
                  <w:divBdr>
                    <w:top w:val="none" w:sz="0" w:space="0" w:color="auto"/>
                    <w:left w:val="none" w:sz="0" w:space="0" w:color="auto"/>
                    <w:bottom w:val="none" w:sz="0" w:space="0" w:color="auto"/>
                    <w:right w:val="none" w:sz="0" w:space="0" w:color="auto"/>
                  </w:divBdr>
                  <w:divsChild>
                    <w:div w:id="1287933624">
                      <w:marLeft w:val="0"/>
                      <w:marRight w:val="0"/>
                      <w:marTop w:val="0"/>
                      <w:marBottom w:val="0"/>
                      <w:divBdr>
                        <w:top w:val="none" w:sz="0" w:space="0" w:color="auto"/>
                        <w:left w:val="none" w:sz="0" w:space="0" w:color="auto"/>
                        <w:bottom w:val="none" w:sz="0" w:space="0" w:color="auto"/>
                        <w:right w:val="none" w:sz="0" w:space="0" w:color="auto"/>
                      </w:divBdr>
                    </w:div>
                  </w:divsChild>
                </w:div>
                <w:div w:id="50622058">
                  <w:marLeft w:val="0"/>
                  <w:marRight w:val="0"/>
                  <w:marTop w:val="0"/>
                  <w:marBottom w:val="0"/>
                  <w:divBdr>
                    <w:top w:val="none" w:sz="0" w:space="0" w:color="auto"/>
                    <w:left w:val="none" w:sz="0" w:space="0" w:color="auto"/>
                    <w:bottom w:val="none" w:sz="0" w:space="0" w:color="auto"/>
                    <w:right w:val="none" w:sz="0" w:space="0" w:color="auto"/>
                  </w:divBdr>
                  <w:divsChild>
                    <w:div w:id="1348753818">
                      <w:marLeft w:val="0"/>
                      <w:marRight w:val="0"/>
                      <w:marTop w:val="0"/>
                      <w:marBottom w:val="0"/>
                      <w:divBdr>
                        <w:top w:val="none" w:sz="0" w:space="0" w:color="auto"/>
                        <w:left w:val="none" w:sz="0" w:space="0" w:color="auto"/>
                        <w:bottom w:val="none" w:sz="0" w:space="0" w:color="auto"/>
                        <w:right w:val="none" w:sz="0" w:space="0" w:color="auto"/>
                      </w:divBdr>
                    </w:div>
                  </w:divsChild>
                </w:div>
                <w:div w:id="80568508">
                  <w:marLeft w:val="0"/>
                  <w:marRight w:val="0"/>
                  <w:marTop w:val="0"/>
                  <w:marBottom w:val="0"/>
                  <w:divBdr>
                    <w:top w:val="none" w:sz="0" w:space="0" w:color="auto"/>
                    <w:left w:val="none" w:sz="0" w:space="0" w:color="auto"/>
                    <w:bottom w:val="none" w:sz="0" w:space="0" w:color="auto"/>
                    <w:right w:val="none" w:sz="0" w:space="0" w:color="auto"/>
                  </w:divBdr>
                  <w:divsChild>
                    <w:div w:id="1208568994">
                      <w:marLeft w:val="0"/>
                      <w:marRight w:val="0"/>
                      <w:marTop w:val="0"/>
                      <w:marBottom w:val="0"/>
                      <w:divBdr>
                        <w:top w:val="none" w:sz="0" w:space="0" w:color="auto"/>
                        <w:left w:val="none" w:sz="0" w:space="0" w:color="auto"/>
                        <w:bottom w:val="none" w:sz="0" w:space="0" w:color="auto"/>
                        <w:right w:val="none" w:sz="0" w:space="0" w:color="auto"/>
                      </w:divBdr>
                    </w:div>
                  </w:divsChild>
                </w:div>
                <w:div w:id="144054760">
                  <w:marLeft w:val="0"/>
                  <w:marRight w:val="0"/>
                  <w:marTop w:val="0"/>
                  <w:marBottom w:val="0"/>
                  <w:divBdr>
                    <w:top w:val="none" w:sz="0" w:space="0" w:color="auto"/>
                    <w:left w:val="none" w:sz="0" w:space="0" w:color="auto"/>
                    <w:bottom w:val="none" w:sz="0" w:space="0" w:color="auto"/>
                    <w:right w:val="none" w:sz="0" w:space="0" w:color="auto"/>
                  </w:divBdr>
                  <w:divsChild>
                    <w:div w:id="880673916">
                      <w:marLeft w:val="0"/>
                      <w:marRight w:val="0"/>
                      <w:marTop w:val="0"/>
                      <w:marBottom w:val="0"/>
                      <w:divBdr>
                        <w:top w:val="none" w:sz="0" w:space="0" w:color="auto"/>
                        <w:left w:val="none" w:sz="0" w:space="0" w:color="auto"/>
                        <w:bottom w:val="none" w:sz="0" w:space="0" w:color="auto"/>
                        <w:right w:val="none" w:sz="0" w:space="0" w:color="auto"/>
                      </w:divBdr>
                    </w:div>
                  </w:divsChild>
                </w:div>
                <w:div w:id="185483554">
                  <w:marLeft w:val="0"/>
                  <w:marRight w:val="0"/>
                  <w:marTop w:val="0"/>
                  <w:marBottom w:val="0"/>
                  <w:divBdr>
                    <w:top w:val="none" w:sz="0" w:space="0" w:color="auto"/>
                    <w:left w:val="none" w:sz="0" w:space="0" w:color="auto"/>
                    <w:bottom w:val="none" w:sz="0" w:space="0" w:color="auto"/>
                    <w:right w:val="none" w:sz="0" w:space="0" w:color="auto"/>
                  </w:divBdr>
                  <w:divsChild>
                    <w:div w:id="284889006">
                      <w:marLeft w:val="0"/>
                      <w:marRight w:val="0"/>
                      <w:marTop w:val="0"/>
                      <w:marBottom w:val="0"/>
                      <w:divBdr>
                        <w:top w:val="none" w:sz="0" w:space="0" w:color="auto"/>
                        <w:left w:val="none" w:sz="0" w:space="0" w:color="auto"/>
                        <w:bottom w:val="none" w:sz="0" w:space="0" w:color="auto"/>
                        <w:right w:val="none" w:sz="0" w:space="0" w:color="auto"/>
                      </w:divBdr>
                    </w:div>
                  </w:divsChild>
                </w:div>
                <w:div w:id="201988364">
                  <w:marLeft w:val="0"/>
                  <w:marRight w:val="0"/>
                  <w:marTop w:val="0"/>
                  <w:marBottom w:val="0"/>
                  <w:divBdr>
                    <w:top w:val="none" w:sz="0" w:space="0" w:color="auto"/>
                    <w:left w:val="none" w:sz="0" w:space="0" w:color="auto"/>
                    <w:bottom w:val="none" w:sz="0" w:space="0" w:color="auto"/>
                    <w:right w:val="none" w:sz="0" w:space="0" w:color="auto"/>
                  </w:divBdr>
                  <w:divsChild>
                    <w:div w:id="143621603">
                      <w:marLeft w:val="0"/>
                      <w:marRight w:val="0"/>
                      <w:marTop w:val="0"/>
                      <w:marBottom w:val="0"/>
                      <w:divBdr>
                        <w:top w:val="none" w:sz="0" w:space="0" w:color="auto"/>
                        <w:left w:val="none" w:sz="0" w:space="0" w:color="auto"/>
                        <w:bottom w:val="none" w:sz="0" w:space="0" w:color="auto"/>
                        <w:right w:val="none" w:sz="0" w:space="0" w:color="auto"/>
                      </w:divBdr>
                    </w:div>
                  </w:divsChild>
                </w:div>
                <w:div w:id="330448068">
                  <w:marLeft w:val="0"/>
                  <w:marRight w:val="0"/>
                  <w:marTop w:val="0"/>
                  <w:marBottom w:val="0"/>
                  <w:divBdr>
                    <w:top w:val="none" w:sz="0" w:space="0" w:color="auto"/>
                    <w:left w:val="none" w:sz="0" w:space="0" w:color="auto"/>
                    <w:bottom w:val="none" w:sz="0" w:space="0" w:color="auto"/>
                    <w:right w:val="none" w:sz="0" w:space="0" w:color="auto"/>
                  </w:divBdr>
                  <w:divsChild>
                    <w:div w:id="993878197">
                      <w:marLeft w:val="0"/>
                      <w:marRight w:val="0"/>
                      <w:marTop w:val="0"/>
                      <w:marBottom w:val="0"/>
                      <w:divBdr>
                        <w:top w:val="none" w:sz="0" w:space="0" w:color="auto"/>
                        <w:left w:val="none" w:sz="0" w:space="0" w:color="auto"/>
                        <w:bottom w:val="none" w:sz="0" w:space="0" w:color="auto"/>
                        <w:right w:val="none" w:sz="0" w:space="0" w:color="auto"/>
                      </w:divBdr>
                    </w:div>
                  </w:divsChild>
                </w:div>
                <w:div w:id="352340822">
                  <w:marLeft w:val="0"/>
                  <w:marRight w:val="0"/>
                  <w:marTop w:val="0"/>
                  <w:marBottom w:val="0"/>
                  <w:divBdr>
                    <w:top w:val="none" w:sz="0" w:space="0" w:color="auto"/>
                    <w:left w:val="none" w:sz="0" w:space="0" w:color="auto"/>
                    <w:bottom w:val="none" w:sz="0" w:space="0" w:color="auto"/>
                    <w:right w:val="none" w:sz="0" w:space="0" w:color="auto"/>
                  </w:divBdr>
                  <w:divsChild>
                    <w:div w:id="115609511">
                      <w:marLeft w:val="0"/>
                      <w:marRight w:val="0"/>
                      <w:marTop w:val="0"/>
                      <w:marBottom w:val="0"/>
                      <w:divBdr>
                        <w:top w:val="none" w:sz="0" w:space="0" w:color="auto"/>
                        <w:left w:val="none" w:sz="0" w:space="0" w:color="auto"/>
                        <w:bottom w:val="none" w:sz="0" w:space="0" w:color="auto"/>
                        <w:right w:val="none" w:sz="0" w:space="0" w:color="auto"/>
                      </w:divBdr>
                    </w:div>
                  </w:divsChild>
                </w:div>
                <w:div w:id="368382424">
                  <w:marLeft w:val="0"/>
                  <w:marRight w:val="0"/>
                  <w:marTop w:val="0"/>
                  <w:marBottom w:val="0"/>
                  <w:divBdr>
                    <w:top w:val="none" w:sz="0" w:space="0" w:color="auto"/>
                    <w:left w:val="none" w:sz="0" w:space="0" w:color="auto"/>
                    <w:bottom w:val="none" w:sz="0" w:space="0" w:color="auto"/>
                    <w:right w:val="none" w:sz="0" w:space="0" w:color="auto"/>
                  </w:divBdr>
                  <w:divsChild>
                    <w:div w:id="1115559011">
                      <w:marLeft w:val="0"/>
                      <w:marRight w:val="0"/>
                      <w:marTop w:val="0"/>
                      <w:marBottom w:val="0"/>
                      <w:divBdr>
                        <w:top w:val="none" w:sz="0" w:space="0" w:color="auto"/>
                        <w:left w:val="none" w:sz="0" w:space="0" w:color="auto"/>
                        <w:bottom w:val="none" w:sz="0" w:space="0" w:color="auto"/>
                        <w:right w:val="none" w:sz="0" w:space="0" w:color="auto"/>
                      </w:divBdr>
                    </w:div>
                  </w:divsChild>
                </w:div>
                <w:div w:id="463735139">
                  <w:marLeft w:val="0"/>
                  <w:marRight w:val="0"/>
                  <w:marTop w:val="0"/>
                  <w:marBottom w:val="0"/>
                  <w:divBdr>
                    <w:top w:val="none" w:sz="0" w:space="0" w:color="auto"/>
                    <w:left w:val="none" w:sz="0" w:space="0" w:color="auto"/>
                    <w:bottom w:val="none" w:sz="0" w:space="0" w:color="auto"/>
                    <w:right w:val="none" w:sz="0" w:space="0" w:color="auto"/>
                  </w:divBdr>
                  <w:divsChild>
                    <w:div w:id="1059866102">
                      <w:marLeft w:val="0"/>
                      <w:marRight w:val="0"/>
                      <w:marTop w:val="0"/>
                      <w:marBottom w:val="0"/>
                      <w:divBdr>
                        <w:top w:val="none" w:sz="0" w:space="0" w:color="auto"/>
                        <w:left w:val="none" w:sz="0" w:space="0" w:color="auto"/>
                        <w:bottom w:val="none" w:sz="0" w:space="0" w:color="auto"/>
                        <w:right w:val="none" w:sz="0" w:space="0" w:color="auto"/>
                      </w:divBdr>
                    </w:div>
                  </w:divsChild>
                </w:div>
                <w:div w:id="501555757">
                  <w:marLeft w:val="0"/>
                  <w:marRight w:val="0"/>
                  <w:marTop w:val="0"/>
                  <w:marBottom w:val="0"/>
                  <w:divBdr>
                    <w:top w:val="none" w:sz="0" w:space="0" w:color="auto"/>
                    <w:left w:val="none" w:sz="0" w:space="0" w:color="auto"/>
                    <w:bottom w:val="none" w:sz="0" w:space="0" w:color="auto"/>
                    <w:right w:val="none" w:sz="0" w:space="0" w:color="auto"/>
                  </w:divBdr>
                  <w:divsChild>
                    <w:div w:id="979767735">
                      <w:marLeft w:val="0"/>
                      <w:marRight w:val="0"/>
                      <w:marTop w:val="0"/>
                      <w:marBottom w:val="0"/>
                      <w:divBdr>
                        <w:top w:val="none" w:sz="0" w:space="0" w:color="auto"/>
                        <w:left w:val="none" w:sz="0" w:space="0" w:color="auto"/>
                        <w:bottom w:val="none" w:sz="0" w:space="0" w:color="auto"/>
                        <w:right w:val="none" w:sz="0" w:space="0" w:color="auto"/>
                      </w:divBdr>
                    </w:div>
                  </w:divsChild>
                </w:div>
                <w:div w:id="514851367">
                  <w:marLeft w:val="0"/>
                  <w:marRight w:val="0"/>
                  <w:marTop w:val="0"/>
                  <w:marBottom w:val="0"/>
                  <w:divBdr>
                    <w:top w:val="none" w:sz="0" w:space="0" w:color="auto"/>
                    <w:left w:val="none" w:sz="0" w:space="0" w:color="auto"/>
                    <w:bottom w:val="none" w:sz="0" w:space="0" w:color="auto"/>
                    <w:right w:val="none" w:sz="0" w:space="0" w:color="auto"/>
                  </w:divBdr>
                  <w:divsChild>
                    <w:div w:id="1669360558">
                      <w:marLeft w:val="0"/>
                      <w:marRight w:val="0"/>
                      <w:marTop w:val="0"/>
                      <w:marBottom w:val="0"/>
                      <w:divBdr>
                        <w:top w:val="none" w:sz="0" w:space="0" w:color="auto"/>
                        <w:left w:val="none" w:sz="0" w:space="0" w:color="auto"/>
                        <w:bottom w:val="none" w:sz="0" w:space="0" w:color="auto"/>
                        <w:right w:val="none" w:sz="0" w:space="0" w:color="auto"/>
                      </w:divBdr>
                    </w:div>
                  </w:divsChild>
                </w:div>
                <w:div w:id="569851169">
                  <w:marLeft w:val="0"/>
                  <w:marRight w:val="0"/>
                  <w:marTop w:val="0"/>
                  <w:marBottom w:val="0"/>
                  <w:divBdr>
                    <w:top w:val="none" w:sz="0" w:space="0" w:color="auto"/>
                    <w:left w:val="none" w:sz="0" w:space="0" w:color="auto"/>
                    <w:bottom w:val="none" w:sz="0" w:space="0" w:color="auto"/>
                    <w:right w:val="none" w:sz="0" w:space="0" w:color="auto"/>
                  </w:divBdr>
                  <w:divsChild>
                    <w:div w:id="649674060">
                      <w:marLeft w:val="0"/>
                      <w:marRight w:val="0"/>
                      <w:marTop w:val="0"/>
                      <w:marBottom w:val="0"/>
                      <w:divBdr>
                        <w:top w:val="none" w:sz="0" w:space="0" w:color="auto"/>
                        <w:left w:val="none" w:sz="0" w:space="0" w:color="auto"/>
                        <w:bottom w:val="none" w:sz="0" w:space="0" w:color="auto"/>
                        <w:right w:val="none" w:sz="0" w:space="0" w:color="auto"/>
                      </w:divBdr>
                    </w:div>
                  </w:divsChild>
                </w:div>
                <w:div w:id="579758437">
                  <w:marLeft w:val="0"/>
                  <w:marRight w:val="0"/>
                  <w:marTop w:val="0"/>
                  <w:marBottom w:val="0"/>
                  <w:divBdr>
                    <w:top w:val="none" w:sz="0" w:space="0" w:color="auto"/>
                    <w:left w:val="none" w:sz="0" w:space="0" w:color="auto"/>
                    <w:bottom w:val="none" w:sz="0" w:space="0" w:color="auto"/>
                    <w:right w:val="none" w:sz="0" w:space="0" w:color="auto"/>
                  </w:divBdr>
                  <w:divsChild>
                    <w:div w:id="1629126292">
                      <w:marLeft w:val="0"/>
                      <w:marRight w:val="0"/>
                      <w:marTop w:val="0"/>
                      <w:marBottom w:val="0"/>
                      <w:divBdr>
                        <w:top w:val="none" w:sz="0" w:space="0" w:color="auto"/>
                        <w:left w:val="none" w:sz="0" w:space="0" w:color="auto"/>
                        <w:bottom w:val="none" w:sz="0" w:space="0" w:color="auto"/>
                        <w:right w:val="none" w:sz="0" w:space="0" w:color="auto"/>
                      </w:divBdr>
                    </w:div>
                  </w:divsChild>
                </w:div>
                <w:div w:id="599947140">
                  <w:marLeft w:val="0"/>
                  <w:marRight w:val="0"/>
                  <w:marTop w:val="0"/>
                  <w:marBottom w:val="0"/>
                  <w:divBdr>
                    <w:top w:val="none" w:sz="0" w:space="0" w:color="auto"/>
                    <w:left w:val="none" w:sz="0" w:space="0" w:color="auto"/>
                    <w:bottom w:val="none" w:sz="0" w:space="0" w:color="auto"/>
                    <w:right w:val="none" w:sz="0" w:space="0" w:color="auto"/>
                  </w:divBdr>
                  <w:divsChild>
                    <w:div w:id="467747999">
                      <w:marLeft w:val="0"/>
                      <w:marRight w:val="0"/>
                      <w:marTop w:val="0"/>
                      <w:marBottom w:val="0"/>
                      <w:divBdr>
                        <w:top w:val="none" w:sz="0" w:space="0" w:color="auto"/>
                        <w:left w:val="none" w:sz="0" w:space="0" w:color="auto"/>
                        <w:bottom w:val="none" w:sz="0" w:space="0" w:color="auto"/>
                        <w:right w:val="none" w:sz="0" w:space="0" w:color="auto"/>
                      </w:divBdr>
                    </w:div>
                  </w:divsChild>
                </w:div>
                <w:div w:id="613555636">
                  <w:marLeft w:val="0"/>
                  <w:marRight w:val="0"/>
                  <w:marTop w:val="0"/>
                  <w:marBottom w:val="0"/>
                  <w:divBdr>
                    <w:top w:val="none" w:sz="0" w:space="0" w:color="auto"/>
                    <w:left w:val="none" w:sz="0" w:space="0" w:color="auto"/>
                    <w:bottom w:val="none" w:sz="0" w:space="0" w:color="auto"/>
                    <w:right w:val="none" w:sz="0" w:space="0" w:color="auto"/>
                  </w:divBdr>
                  <w:divsChild>
                    <w:div w:id="1143036828">
                      <w:marLeft w:val="0"/>
                      <w:marRight w:val="0"/>
                      <w:marTop w:val="0"/>
                      <w:marBottom w:val="0"/>
                      <w:divBdr>
                        <w:top w:val="none" w:sz="0" w:space="0" w:color="auto"/>
                        <w:left w:val="none" w:sz="0" w:space="0" w:color="auto"/>
                        <w:bottom w:val="none" w:sz="0" w:space="0" w:color="auto"/>
                        <w:right w:val="none" w:sz="0" w:space="0" w:color="auto"/>
                      </w:divBdr>
                    </w:div>
                  </w:divsChild>
                </w:div>
                <w:div w:id="643236743">
                  <w:marLeft w:val="0"/>
                  <w:marRight w:val="0"/>
                  <w:marTop w:val="0"/>
                  <w:marBottom w:val="0"/>
                  <w:divBdr>
                    <w:top w:val="none" w:sz="0" w:space="0" w:color="auto"/>
                    <w:left w:val="none" w:sz="0" w:space="0" w:color="auto"/>
                    <w:bottom w:val="none" w:sz="0" w:space="0" w:color="auto"/>
                    <w:right w:val="none" w:sz="0" w:space="0" w:color="auto"/>
                  </w:divBdr>
                  <w:divsChild>
                    <w:div w:id="1824615209">
                      <w:marLeft w:val="0"/>
                      <w:marRight w:val="0"/>
                      <w:marTop w:val="0"/>
                      <w:marBottom w:val="0"/>
                      <w:divBdr>
                        <w:top w:val="none" w:sz="0" w:space="0" w:color="auto"/>
                        <w:left w:val="none" w:sz="0" w:space="0" w:color="auto"/>
                        <w:bottom w:val="none" w:sz="0" w:space="0" w:color="auto"/>
                        <w:right w:val="none" w:sz="0" w:space="0" w:color="auto"/>
                      </w:divBdr>
                    </w:div>
                  </w:divsChild>
                </w:div>
                <w:div w:id="654191324">
                  <w:marLeft w:val="0"/>
                  <w:marRight w:val="0"/>
                  <w:marTop w:val="0"/>
                  <w:marBottom w:val="0"/>
                  <w:divBdr>
                    <w:top w:val="none" w:sz="0" w:space="0" w:color="auto"/>
                    <w:left w:val="none" w:sz="0" w:space="0" w:color="auto"/>
                    <w:bottom w:val="none" w:sz="0" w:space="0" w:color="auto"/>
                    <w:right w:val="none" w:sz="0" w:space="0" w:color="auto"/>
                  </w:divBdr>
                  <w:divsChild>
                    <w:div w:id="886916415">
                      <w:marLeft w:val="0"/>
                      <w:marRight w:val="0"/>
                      <w:marTop w:val="0"/>
                      <w:marBottom w:val="0"/>
                      <w:divBdr>
                        <w:top w:val="none" w:sz="0" w:space="0" w:color="auto"/>
                        <w:left w:val="none" w:sz="0" w:space="0" w:color="auto"/>
                        <w:bottom w:val="none" w:sz="0" w:space="0" w:color="auto"/>
                        <w:right w:val="none" w:sz="0" w:space="0" w:color="auto"/>
                      </w:divBdr>
                    </w:div>
                  </w:divsChild>
                </w:div>
                <w:div w:id="689912971">
                  <w:marLeft w:val="0"/>
                  <w:marRight w:val="0"/>
                  <w:marTop w:val="0"/>
                  <w:marBottom w:val="0"/>
                  <w:divBdr>
                    <w:top w:val="none" w:sz="0" w:space="0" w:color="auto"/>
                    <w:left w:val="none" w:sz="0" w:space="0" w:color="auto"/>
                    <w:bottom w:val="none" w:sz="0" w:space="0" w:color="auto"/>
                    <w:right w:val="none" w:sz="0" w:space="0" w:color="auto"/>
                  </w:divBdr>
                  <w:divsChild>
                    <w:div w:id="560286459">
                      <w:marLeft w:val="0"/>
                      <w:marRight w:val="0"/>
                      <w:marTop w:val="0"/>
                      <w:marBottom w:val="0"/>
                      <w:divBdr>
                        <w:top w:val="none" w:sz="0" w:space="0" w:color="auto"/>
                        <w:left w:val="none" w:sz="0" w:space="0" w:color="auto"/>
                        <w:bottom w:val="none" w:sz="0" w:space="0" w:color="auto"/>
                        <w:right w:val="none" w:sz="0" w:space="0" w:color="auto"/>
                      </w:divBdr>
                    </w:div>
                  </w:divsChild>
                </w:div>
                <w:div w:id="730925956">
                  <w:marLeft w:val="0"/>
                  <w:marRight w:val="0"/>
                  <w:marTop w:val="0"/>
                  <w:marBottom w:val="0"/>
                  <w:divBdr>
                    <w:top w:val="none" w:sz="0" w:space="0" w:color="auto"/>
                    <w:left w:val="none" w:sz="0" w:space="0" w:color="auto"/>
                    <w:bottom w:val="none" w:sz="0" w:space="0" w:color="auto"/>
                    <w:right w:val="none" w:sz="0" w:space="0" w:color="auto"/>
                  </w:divBdr>
                  <w:divsChild>
                    <w:div w:id="1215695944">
                      <w:marLeft w:val="0"/>
                      <w:marRight w:val="0"/>
                      <w:marTop w:val="0"/>
                      <w:marBottom w:val="0"/>
                      <w:divBdr>
                        <w:top w:val="none" w:sz="0" w:space="0" w:color="auto"/>
                        <w:left w:val="none" w:sz="0" w:space="0" w:color="auto"/>
                        <w:bottom w:val="none" w:sz="0" w:space="0" w:color="auto"/>
                        <w:right w:val="none" w:sz="0" w:space="0" w:color="auto"/>
                      </w:divBdr>
                    </w:div>
                  </w:divsChild>
                </w:div>
                <w:div w:id="766116312">
                  <w:marLeft w:val="0"/>
                  <w:marRight w:val="0"/>
                  <w:marTop w:val="0"/>
                  <w:marBottom w:val="0"/>
                  <w:divBdr>
                    <w:top w:val="none" w:sz="0" w:space="0" w:color="auto"/>
                    <w:left w:val="none" w:sz="0" w:space="0" w:color="auto"/>
                    <w:bottom w:val="none" w:sz="0" w:space="0" w:color="auto"/>
                    <w:right w:val="none" w:sz="0" w:space="0" w:color="auto"/>
                  </w:divBdr>
                  <w:divsChild>
                    <w:div w:id="1803882979">
                      <w:marLeft w:val="0"/>
                      <w:marRight w:val="0"/>
                      <w:marTop w:val="0"/>
                      <w:marBottom w:val="0"/>
                      <w:divBdr>
                        <w:top w:val="none" w:sz="0" w:space="0" w:color="auto"/>
                        <w:left w:val="none" w:sz="0" w:space="0" w:color="auto"/>
                        <w:bottom w:val="none" w:sz="0" w:space="0" w:color="auto"/>
                        <w:right w:val="none" w:sz="0" w:space="0" w:color="auto"/>
                      </w:divBdr>
                    </w:div>
                  </w:divsChild>
                </w:div>
                <w:div w:id="866989922">
                  <w:marLeft w:val="0"/>
                  <w:marRight w:val="0"/>
                  <w:marTop w:val="0"/>
                  <w:marBottom w:val="0"/>
                  <w:divBdr>
                    <w:top w:val="none" w:sz="0" w:space="0" w:color="auto"/>
                    <w:left w:val="none" w:sz="0" w:space="0" w:color="auto"/>
                    <w:bottom w:val="none" w:sz="0" w:space="0" w:color="auto"/>
                    <w:right w:val="none" w:sz="0" w:space="0" w:color="auto"/>
                  </w:divBdr>
                  <w:divsChild>
                    <w:div w:id="1029598694">
                      <w:marLeft w:val="0"/>
                      <w:marRight w:val="0"/>
                      <w:marTop w:val="0"/>
                      <w:marBottom w:val="0"/>
                      <w:divBdr>
                        <w:top w:val="none" w:sz="0" w:space="0" w:color="auto"/>
                        <w:left w:val="none" w:sz="0" w:space="0" w:color="auto"/>
                        <w:bottom w:val="none" w:sz="0" w:space="0" w:color="auto"/>
                        <w:right w:val="none" w:sz="0" w:space="0" w:color="auto"/>
                      </w:divBdr>
                    </w:div>
                  </w:divsChild>
                </w:div>
                <w:div w:id="982393600">
                  <w:marLeft w:val="0"/>
                  <w:marRight w:val="0"/>
                  <w:marTop w:val="0"/>
                  <w:marBottom w:val="0"/>
                  <w:divBdr>
                    <w:top w:val="none" w:sz="0" w:space="0" w:color="auto"/>
                    <w:left w:val="none" w:sz="0" w:space="0" w:color="auto"/>
                    <w:bottom w:val="none" w:sz="0" w:space="0" w:color="auto"/>
                    <w:right w:val="none" w:sz="0" w:space="0" w:color="auto"/>
                  </w:divBdr>
                  <w:divsChild>
                    <w:div w:id="1214192156">
                      <w:marLeft w:val="0"/>
                      <w:marRight w:val="0"/>
                      <w:marTop w:val="0"/>
                      <w:marBottom w:val="0"/>
                      <w:divBdr>
                        <w:top w:val="none" w:sz="0" w:space="0" w:color="auto"/>
                        <w:left w:val="none" w:sz="0" w:space="0" w:color="auto"/>
                        <w:bottom w:val="none" w:sz="0" w:space="0" w:color="auto"/>
                        <w:right w:val="none" w:sz="0" w:space="0" w:color="auto"/>
                      </w:divBdr>
                    </w:div>
                  </w:divsChild>
                </w:div>
                <w:div w:id="1028801845">
                  <w:marLeft w:val="0"/>
                  <w:marRight w:val="0"/>
                  <w:marTop w:val="0"/>
                  <w:marBottom w:val="0"/>
                  <w:divBdr>
                    <w:top w:val="none" w:sz="0" w:space="0" w:color="auto"/>
                    <w:left w:val="none" w:sz="0" w:space="0" w:color="auto"/>
                    <w:bottom w:val="none" w:sz="0" w:space="0" w:color="auto"/>
                    <w:right w:val="none" w:sz="0" w:space="0" w:color="auto"/>
                  </w:divBdr>
                  <w:divsChild>
                    <w:div w:id="1354915191">
                      <w:marLeft w:val="0"/>
                      <w:marRight w:val="0"/>
                      <w:marTop w:val="0"/>
                      <w:marBottom w:val="0"/>
                      <w:divBdr>
                        <w:top w:val="none" w:sz="0" w:space="0" w:color="auto"/>
                        <w:left w:val="none" w:sz="0" w:space="0" w:color="auto"/>
                        <w:bottom w:val="none" w:sz="0" w:space="0" w:color="auto"/>
                        <w:right w:val="none" w:sz="0" w:space="0" w:color="auto"/>
                      </w:divBdr>
                    </w:div>
                  </w:divsChild>
                </w:div>
                <w:div w:id="1058170244">
                  <w:marLeft w:val="0"/>
                  <w:marRight w:val="0"/>
                  <w:marTop w:val="0"/>
                  <w:marBottom w:val="0"/>
                  <w:divBdr>
                    <w:top w:val="none" w:sz="0" w:space="0" w:color="auto"/>
                    <w:left w:val="none" w:sz="0" w:space="0" w:color="auto"/>
                    <w:bottom w:val="none" w:sz="0" w:space="0" w:color="auto"/>
                    <w:right w:val="none" w:sz="0" w:space="0" w:color="auto"/>
                  </w:divBdr>
                  <w:divsChild>
                    <w:div w:id="1701585387">
                      <w:marLeft w:val="0"/>
                      <w:marRight w:val="0"/>
                      <w:marTop w:val="0"/>
                      <w:marBottom w:val="0"/>
                      <w:divBdr>
                        <w:top w:val="none" w:sz="0" w:space="0" w:color="auto"/>
                        <w:left w:val="none" w:sz="0" w:space="0" w:color="auto"/>
                        <w:bottom w:val="none" w:sz="0" w:space="0" w:color="auto"/>
                        <w:right w:val="none" w:sz="0" w:space="0" w:color="auto"/>
                      </w:divBdr>
                    </w:div>
                  </w:divsChild>
                </w:div>
                <w:div w:id="1085806198">
                  <w:marLeft w:val="0"/>
                  <w:marRight w:val="0"/>
                  <w:marTop w:val="0"/>
                  <w:marBottom w:val="0"/>
                  <w:divBdr>
                    <w:top w:val="none" w:sz="0" w:space="0" w:color="auto"/>
                    <w:left w:val="none" w:sz="0" w:space="0" w:color="auto"/>
                    <w:bottom w:val="none" w:sz="0" w:space="0" w:color="auto"/>
                    <w:right w:val="none" w:sz="0" w:space="0" w:color="auto"/>
                  </w:divBdr>
                  <w:divsChild>
                    <w:div w:id="1608660791">
                      <w:marLeft w:val="0"/>
                      <w:marRight w:val="0"/>
                      <w:marTop w:val="0"/>
                      <w:marBottom w:val="0"/>
                      <w:divBdr>
                        <w:top w:val="none" w:sz="0" w:space="0" w:color="auto"/>
                        <w:left w:val="none" w:sz="0" w:space="0" w:color="auto"/>
                        <w:bottom w:val="none" w:sz="0" w:space="0" w:color="auto"/>
                        <w:right w:val="none" w:sz="0" w:space="0" w:color="auto"/>
                      </w:divBdr>
                    </w:div>
                  </w:divsChild>
                </w:div>
                <w:div w:id="1096634999">
                  <w:marLeft w:val="0"/>
                  <w:marRight w:val="0"/>
                  <w:marTop w:val="0"/>
                  <w:marBottom w:val="0"/>
                  <w:divBdr>
                    <w:top w:val="none" w:sz="0" w:space="0" w:color="auto"/>
                    <w:left w:val="none" w:sz="0" w:space="0" w:color="auto"/>
                    <w:bottom w:val="none" w:sz="0" w:space="0" w:color="auto"/>
                    <w:right w:val="none" w:sz="0" w:space="0" w:color="auto"/>
                  </w:divBdr>
                  <w:divsChild>
                    <w:div w:id="1723946021">
                      <w:marLeft w:val="0"/>
                      <w:marRight w:val="0"/>
                      <w:marTop w:val="0"/>
                      <w:marBottom w:val="0"/>
                      <w:divBdr>
                        <w:top w:val="none" w:sz="0" w:space="0" w:color="auto"/>
                        <w:left w:val="none" w:sz="0" w:space="0" w:color="auto"/>
                        <w:bottom w:val="none" w:sz="0" w:space="0" w:color="auto"/>
                        <w:right w:val="none" w:sz="0" w:space="0" w:color="auto"/>
                      </w:divBdr>
                    </w:div>
                  </w:divsChild>
                </w:div>
                <w:div w:id="1214610457">
                  <w:marLeft w:val="0"/>
                  <w:marRight w:val="0"/>
                  <w:marTop w:val="0"/>
                  <w:marBottom w:val="0"/>
                  <w:divBdr>
                    <w:top w:val="none" w:sz="0" w:space="0" w:color="auto"/>
                    <w:left w:val="none" w:sz="0" w:space="0" w:color="auto"/>
                    <w:bottom w:val="none" w:sz="0" w:space="0" w:color="auto"/>
                    <w:right w:val="none" w:sz="0" w:space="0" w:color="auto"/>
                  </w:divBdr>
                  <w:divsChild>
                    <w:div w:id="781189142">
                      <w:marLeft w:val="0"/>
                      <w:marRight w:val="0"/>
                      <w:marTop w:val="0"/>
                      <w:marBottom w:val="0"/>
                      <w:divBdr>
                        <w:top w:val="none" w:sz="0" w:space="0" w:color="auto"/>
                        <w:left w:val="none" w:sz="0" w:space="0" w:color="auto"/>
                        <w:bottom w:val="none" w:sz="0" w:space="0" w:color="auto"/>
                        <w:right w:val="none" w:sz="0" w:space="0" w:color="auto"/>
                      </w:divBdr>
                    </w:div>
                  </w:divsChild>
                </w:div>
                <w:div w:id="1230338813">
                  <w:marLeft w:val="0"/>
                  <w:marRight w:val="0"/>
                  <w:marTop w:val="0"/>
                  <w:marBottom w:val="0"/>
                  <w:divBdr>
                    <w:top w:val="none" w:sz="0" w:space="0" w:color="auto"/>
                    <w:left w:val="none" w:sz="0" w:space="0" w:color="auto"/>
                    <w:bottom w:val="none" w:sz="0" w:space="0" w:color="auto"/>
                    <w:right w:val="none" w:sz="0" w:space="0" w:color="auto"/>
                  </w:divBdr>
                  <w:divsChild>
                    <w:div w:id="16391535">
                      <w:marLeft w:val="0"/>
                      <w:marRight w:val="0"/>
                      <w:marTop w:val="0"/>
                      <w:marBottom w:val="0"/>
                      <w:divBdr>
                        <w:top w:val="none" w:sz="0" w:space="0" w:color="auto"/>
                        <w:left w:val="none" w:sz="0" w:space="0" w:color="auto"/>
                        <w:bottom w:val="none" w:sz="0" w:space="0" w:color="auto"/>
                        <w:right w:val="none" w:sz="0" w:space="0" w:color="auto"/>
                      </w:divBdr>
                    </w:div>
                  </w:divsChild>
                </w:div>
                <w:div w:id="1387605398">
                  <w:marLeft w:val="0"/>
                  <w:marRight w:val="0"/>
                  <w:marTop w:val="0"/>
                  <w:marBottom w:val="0"/>
                  <w:divBdr>
                    <w:top w:val="none" w:sz="0" w:space="0" w:color="auto"/>
                    <w:left w:val="none" w:sz="0" w:space="0" w:color="auto"/>
                    <w:bottom w:val="none" w:sz="0" w:space="0" w:color="auto"/>
                    <w:right w:val="none" w:sz="0" w:space="0" w:color="auto"/>
                  </w:divBdr>
                  <w:divsChild>
                    <w:div w:id="1819616184">
                      <w:marLeft w:val="0"/>
                      <w:marRight w:val="0"/>
                      <w:marTop w:val="0"/>
                      <w:marBottom w:val="0"/>
                      <w:divBdr>
                        <w:top w:val="none" w:sz="0" w:space="0" w:color="auto"/>
                        <w:left w:val="none" w:sz="0" w:space="0" w:color="auto"/>
                        <w:bottom w:val="none" w:sz="0" w:space="0" w:color="auto"/>
                        <w:right w:val="none" w:sz="0" w:space="0" w:color="auto"/>
                      </w:divBdr>
                    </w:div>
                  </w:divsChild>
                </w:div>
                <w:div w:id="1502311256">
                  <w:marLeft w:val="0"/>
                  <w:marRight w:val="0"/>
                  <w:marTop w:val="0"/>
                  <w:marBottom w:val="0"/>
                  <w:divBdr>
                    <w:top w:val="none" w:sz="0" w:space="0" w:color="auto"/>
                    <w:left w:val="none" w:sz="0" w:space="0" w:color="auto"/>
                    <w:bottom w:val="none" w:sz="0" w:space="0" w:color="auto"/>
                    <w:right w:val="none" w:sz="0" w:space="0" w:color="auto"/>
                  </w:divBdr>
                  <w:divsChild>
                    <w:div w:id="853688220">
                      <w:marLeft w:val="0"/>
                      <w:marRight w:val="0"/>
                      <w:marTop w:val="0"/>
                      <w:marBottom w:val="0"/>
                      <w:divBdr>
                        <w:top w:val="none" w:sz="0" w:space="0" w:color="auto"/>
                        <w:left w:val="none" w:sz="0" w:space="0" w:color="auto"/>
                        <w:bottom w:val="none" w:sz="0" w:space="0" w:color="auto"/>
                        <w:right w:val="none" w:sz="0" w:space="0" w:color="auto"/>
                      </w:divBdr>
                    </w:div>
                  </w:divsChild>
                </w:div>
                <w:div w:id="1537886797">
                  <w:marLeft w:val="0"/>
                  <w:marRight w:val="0"/>
                  <w:marTop w:val="0"/>
                  <w:marBottom w:val="0"/>
                  <w:divBdr>
                    <w:top w:val="none" w:sz="0" w:space="0" w:color="auto"/>
                    <w:left w:val="none" w:sz="0" w:space="0" w:color="auto"/>
                    <w:bottom w:val="none" w:sz="0" w:space="0" w:color="auto"/>
                    <w:right w:val="none" w:sz="0" w:space="0" w:color="auto"/>
                  </w:divBdr>
                  <w:divsChild>
                    <w:div w:id="979194835">
                      <w:marLeft w:val="0"/>
                      <w:marRight w:val="0"/>
                      <w:marTop w:val="0"/>
                      <w:marBottom w:val="0"/>
                      <w:divBdr>
                        <w:top w:val="none" w:sz="0" w:space="0" w:color="auto"/>
                        <w:left w:val="none" w:sz="0" w:space="0" w:color="auto"/>
                        <w:bottom w:val="none" w:sz="0" w:space="0" w:color="auto"/>
                        <w:right w:val="none" w:sz="0" w:space="0" w:color="auto"/>
                      </w:divBdr>
                    </w:div>
                  </w:divsChild>
                </w:div>
                <w:div w:id="1542935296">
                  <w:marLeft w:val="0"/>
                  <w:marRight w:val="0"/>
                  <w:marTop w:val="0"/>
                  <w:marBottom w:val="0"/>
                  <w:divBdr>
                    <w:top w:val="none" w:sz="0" w:space="0" w:color="auto"/>
                    <w:left w:val="none" w:sz="0" w:space="0" w:color="auto"/>
                    <w:bottom w:val="none" w:sz="0" w:space="0" w:color="auto"/>
                    <w:right w:val="none" w:sz="0" w:space="0" w:color="auto"/>
                  </w:divBdr>
                  <w:divsChild>
                    <w:div w:id="1044907451">
                      <w:marLeft w:val="0"/>
                      <w:marRight w:val="0"/>
                      <w:marTop w:val="0"/>
                      <w:marBottom w:val="0"/>
                      <w:divBdr>
                        <w:top w:val="none" w:sz="0" w:space="0" w:color="auto"/>
                        <w:left w:val="none" w:sz="0" w:space="0" w:color="auto"/>
                        <w:bottom w:val="none" w:sz="0" w:space="0" w:color="auto"/>
                        <w:right w:val="none" w:sz="0" w:space="0" w:color="auto"/>
                      </w:divBdr>
                    </w:div>
                  </w:divsChild>
                </w:div>
                <w:div w:id="1580945921">
                  <w:marLeft w:val="0"/>
                  <w:marRight w:val="0"/>
                  <w:marTop w:val="0"/>
                  <w:marBottom w:val="0"/>
                  <w:divBdr>
                    <w:top w:val="none" w:sz="0" w:space="0" w:color="auto"/>
                    <w:left w:val="none" w:sz="0" w:space="0" w:color="auto"/>
                    <w:bottom w:val="none" w:sz="0" w:space="0" w:color="auto"/>
                    <w:right w:val="none" w:sz="0" w:space="0" w:color="auto"/>
                  </w:divBdr>
                  <w:divsChild>
                    <w:div w:id="1665471932">
                      <w:marLeft w:val="0"/>
                      <w:marRight w:val="0"/>
                      <w:marTop w:val="0"/>
                      <w:marBottom w:val="0"/>
                      <w:divBdr>
                        <w:top w:val="none" w:sz="0" w:space="0" w:color="auto"/>
                        <w:left w:val="none" w:sz="0" w:space="0" w:color="auto"/>
                        <w:bottom w:val="none" w:sz="0" w:space="0" w:color="auto"/>
                        <w:right w:val="none" w:sz="0" w:space="0" w:color="auto"/>
                      </w:divBdr>
                    </w:div>
                  </w:divsChild>
                </w:div>
                <w:div w:id="1582912879">
                  <w:marLeft w:val="0"/>
                  <w:marRight w:val="0"/>
                  <w:marTop w:val="0"/>
                  <w:marBottom w:val="0"/>
                  <w:divBdr>
                    <w:top w:val="none" w:sz="0" w:space="0" w:color="auto"/>
                    <w:left w:val="none" w:sz="0" w:space="0" w:color="auto"/>
                    <w:bottom w:val="none" w:sz="0" w:space="0" w:color="auto"/>
                    <w:right w:val="none" w:sz="0" w:space="0" w:color="auto"/>
                  </w:divBdr>
                  <w:divsChild>
                    <w:div w:id="709115524">
                      <w:marLeft w:val="0"/>
                      <w:marRight w:val="0"/>
                      <w:marTop w:val="0"/>
                      <w:marBottom w:val="0"/>
                      <w:divBdr>
                        <w:top w:val="none" w:sz="0" w:space="0" w:color="auto"/>
                        <w:left w:val="none" w:sz="0" w:space="0" w:color="auto"/>
                        <w:bottom w:val="none" w:sz="0" w:space="0" w:color="auto"/>
                        <w:right w:val="none" w:sz="0" w:space="0" w:color="auto"/>
                      </w:divBdr>
                    </w:div>
                  </w:divsChild>
                </w:div>
                <w:div w:id="1611546257">
                  <w:marLeft w:val="0"/>
                  <w:marRight w:val="0"/>
                  <w:marTop w:val="0"/>
                  <w:marBottom w:val="0"/>
                  <w:divBdr>
                    <w:top w:val="none" w:sz="0" w:space="0" w:color="auto"/>
                    <w:left w:val="none" w:sz="0" w:space="0" w:color="auto"/>
                    <w:bottom w:val="none" w:sz="0" w:space="0" w:color="auto"/>
                    <w:right w:val="none" w:sz="0" w:space="0" w:color="auto"/>
                  </w:divBdr>
                  <w:divsChild>
                    <w:div w:id="66272096">
                      <w:marLeft w:val="0"/>
                      <w:marRight w:val="0"/>
                      <w:marTop w:val="0"/>
                      <w:marBottom w:val="0"/>
                      <w:divBdr>
                        <w:top w:val="none" w:sz="0" w:space="0" w:color="auto"/>
                        <w:left w:val="none" w:sz="0" w:space="0" w:color="auto"/>
                        <w:bottom w:val="none" w:sz="0" w:space="0" w:color="auto"/>
                        <w:right w:val="none" w:sz="0" w:space="0" w:color="auto"/>
                      </w:divBdr>
                    </w:div>
                  </w:divsChild>
                </w:div>
                <w:div w:id="1721855420">
                  <w:marLeft w:val="0"/>
                  <w:marRight w:val="0"/>
                  <w:marTop w:val="0"/>
                  <w:marBottom w:val="0"/>
                  <w:divBdr>
                    <w:top w:val="none" w:sz="0" w:space="0" w:color="auto"/>
                    <w:left w:val="none" w:sz="0" w:space="0" w:color="auto"/>
                    <w:bottom w:val="none" w:sz="0" w:space="0" w:color="auto"/>
                    <w:right w:val="none" w:sz="0" w:space="0" w:color="auto"/>
                  </w:divBdr>
                  <w:divsChild>
                    <w:div w:id="374283425">
                      <w:marLeft w:val="0"/>
                      <w:marRight w:val="0"/>
                      <w:marTop w:val="0"/>
                      <w:marBottom w:val="0"/>
                      <w:divBdr>
                        <w:top w:val="none" w:sz="0" w:space="0" w:color="auto"/>
                        <w:left w:val="none" w:sz="0" w:space="0" w:color="auto"/>
                        <w:bottom w:val="none" w:sz="0" w:space="0" w:color="auto"/>
                        <w:right w:val="none" w:sz="0" w:space="0" w:color="auto"/>
                      </w:divBdr>
                    </w:div>
                  </w:divsChild>
                </w:div>
                <w:div w:id="1740519079">
                  <w:marLeft w:val="0"/>
                  <w:marRight w:val="0"/>
                  <w:marTop w:val="0"/>
                  <w:marBottom w:val="0"/>
                  <w:divBdr>
                    <w:top w:val="none" w:sz="0" w:space="0" w:color="auto"/>
                    <w:left w:val="none" w:sz="0" w:space="0" w:color="auto"/>
                    <w:bottom w:val="none" w:sz="0" w:space="0" w:color="auto"/>
                    <w:right w:val="none" w:sz="0" w:space="0" w:color="auto"/>
                  </w:divBdr>
                  <w:divsChild>
                    <w:div w:id="971248507">
                      <w:marLeft w:val="0"/>
                      <w:marRight w:val="0"/>
                      <w:marTop w:val="0"/>
                      <w:marBottom w:val="0"/>
                      <w:divBdr>
                        <w:top w:val="none" w:sz="0" w:space="0" w:color="auto"/>
                        <w:left w:val="none" w:sz="0" w:space="0" w:color="auto"/>
                        <w:bottom w:val="none" w:sz="0" w:space="0" w:color="auto"/>
                        <w:right w:val="none" w:sz="0" w:space="0" w:color="auto"/>
                      </w:divBdr>
                    </w:div>
                  </w:divsChild>
                </w:div>
                <w:div w:id="1809277508">
                  <w:marLeft w:val="0"/>
                  <w:marRight w:val="0"/>
                  <w:marTop w:val="0"/>
                  <w:marBottom w:val="0"/>
                  <w:divBdr>
                    <w:top w:val="none" w:sz="0" w:space="0" w:color="auto"/>
                    <w:left w:val="none" w:sz="0" w:space="0" w:color="auto"/>
                    <w:bottom w:val="none" w:sz="0" w:space="0" w:color="auto"/>
                    <w:right w:val="none" w:sz="0" w:space="0" w:color="auto"/>
                  </w:divBdr>
                  <w:divsChild>
                    <w:div w:id="707216535">
                      <w:marLeft w:val="0"/>
                      <w:marRight w:val="0"/>
                      <w:marTop w:val="0"/>
                      <w:marBottom w:val="0"/>
                      <w:divBdr>
                        <w:top w:val="none" w:sz="0" w:space="0" w:color="auto"/>
                        <w:left w:val="none" w:sz="0" w:space="0" w:color="auto"/>
                        <w:bottom w:val="none" w:sz="0" w:space="0" w:color="auto"/>
                        <w:right w:val="none" w:sz="0" w:space="0" w:color="auto"/>
                      </w:divBdr>
                    </w:div>
                  </w:divsChild>
                </w:div>
                <w:div w:id="1872568726">
                  <w:marLeft w:val="0"/>
                  <w:marRight w:val="0"/>
                  <w:marTop w:val="0"/>
                  <w:marBottom w:val="0"/>
                  <w:divBdr>
                    <w:top w:val="none" w:sz="0" w:space="0" w:color="auto"/>
                    <w:left w:val="none" w:sz="0" w:space="0" w:color="auto"/>
                    <w:bottom w:val="none" w:sz="0" w:space="0" w:color="auto"/>
                    <w:right w:val="none" w:sz="0" w:space="0" w:color="auto"/>
                  </w:divBdr>
                  <w:divsChild>
                    <w:div w:id="1846284622">
                      <w:marLeft w:val="0"/>
                      <w:marRight w:val="0"/>
                      <w:marTop w:val="0"/>
                      <w:marBottom w:val="0"/>
                      <w:divBdr>
                        <w:top w:val="none" w:sz="0" w:space="0" w:color="auto"/>
                        <w:left w:val="none" w:sz="0" w:space="0" w:color="auto"/>
                        <w:bottom w:val="none" w:sz="0" w:space="0" w:color="auto"/>
                        <w:right w:val="none" w:sz="0" w:space="0" w:color="auto"/>
                      </w:divBdr>
                    </w:div>
                  </w:divsChild>
                </w:div>
                <w:div w:id="1911112842">
                  <w:marLeft w:val="0"/>
                  <w:marRight w:val="0"/>
                  <w:marTop w:val="0"/>
                  <w:marBottom w:val="0"/>
                  <w:divBdr>
                    <w:top w:val="none" w:sz="0" w:space="0" w:color="auto"/>
                    <w:left w:val="none" w:sz="0" w:space="0" w:color="auto"/>
                    <w:bottom w:val="none" w:sz="0" w:space="0" w:color="auto"/>
                    <w:right w:val="none" w:sz="0" w:space="0" w:color="auto"/>
                  </w:divBdr>
                  <w:divsChild>
                    <w:div w:id="539168018">
                      <w:marLeft w:val="0"/>
                      <w:marRight w:val="0"/>
                      <w:marTop w:val="0"/>
                      <w:marBottom w:val="0"/>
                      <w:divBdr>
                        <w:top w:val="none" w:sz="0" w:space="0" w:color="auto"/>
                        <w:left w:val="none" w:sz="0" w:space="0" w:color="auto"/>
                        <w:bottom w:val="none" w:sz="0" w:space="0" w:color="auto"/>
                        <w:right w:val="none" w:sz="0" w:space="0" w:color="auto"/>
                      </w:divBdr>
                    </w:div>
                  </w:divsChild>
                </w:div>
                <w:div w:id="1956596693">
                  <w:marLeft w:val="0"/>
                  <w:marRight w:val="0"/>
                  <w:marTop w:val="0"/>
                  <w:marBottom w:val="0"/>
                  <w:divBdr>
                    <w:top w:val="none" w:sz="0" w:space="0" w:color="auto"/>
                    <w:left w:val="none" w:sz="0" w:space="0" w:color="auto"/>
                    <w:bottom w:val="none" w:sz="0" w:space="0" w:color="auto"/>
                    <w:right w:val="none" w:sz="0" w:space="0" w:color="auto"/>
                  </w:divBdr>
                  <w:divsChild>
                    <w:div w:id="726876084">
                      <w:marLeft w:val="0"/>
                      <w:marRight w:val="0"/>
                      <w:marTop w:val="0"/>
                      <w:marBottom w:val="0"/>
                      <w:divBdr>
                        <w:top w:val="none" w:sz="0" w:space="0" w:color="auto"/>
                        <w:left w:val="none" w:sz="0" w:space="0" w:color="auto"/>
                        <w:bottom w:val="none" w:sz="0" w:space="0" w:color="auto"/>
                        <w:right w:val="none" w:sz="0" w:space="0" w:color="auto"/>
                      </w:divBdr>
                    </w:div>
                  </w:divsChild>
                </w:div>
                <w:div w:id="1971203846">
                  <w:marLeft w:val="0"/>
                  <w:marRight w:val="0"/>
                  <w:marTop w:val="0"/>
                  <w:marBottom w:val="0"/>
                  <w:divBdr>
                    <w:top w:val="none" w:sz="0" w:space="0" w:color="auto"/>
                    <w:left w:val="none" w:sz="0" w:space="0" w:color="auto"/>
                    <w:bottom w:val="none" w:sz="0" w:space="0" w:color="auto"/>
                    <w:right w:val="none" w:sz="0" w:space="0" w:color="auto"/>
                  </w:divBdr>
                  <w:divsChild>
                    <w:div w:id="68815102">
                      <w:marLeft w:val="0"/>
                      <w:marRight w:val="0"/>
                      <w:marTop w:val="0"/>
                      <w:marBottom w:val="0"/>
                      <w:divBdr>
                        <w:top w:val="none" w:sz="0" w:space="0" w:color="auto"/>
                        <w:left w:val="none" w:sz="0" w:space="0" w:color="auto"/>
                        <w:bottom w:val="none" w:sz="0" w:space="0" w:color="auto"/>
                        <w:right w:val="none" w:sz="0" w:space="0" w:color="auto"/>
                      </w:divBdr>
                    </w:div>
                  </w:divsChild>
                </w:div>
                <w:div w:id="1980915269">
                  <w:marLeft w:val="0"/>
                  <w:marRight w:val="0"/>
                  <w:marTop w:val="0"/>
                  <w:marBottom w:val="0"/>
                  <w:divBdr>
                    <w:top w:val="none" w:sz="0" w:space="0" w:color="auto"/>
                    <w:left w:val="none" w:sz="0" w:space="0" w:color="auto"/>
                    <w:bottom w:val="none" w:sz="0" w:space="0" w:color="auto"/>
                    <w:right w:val="none" w:sz="0" w:space="0" w:color="auto"/>
                  </w:divBdr>
                  <w:divsChild>
                    <w:div w:id="1761484255">
                      <w:marLeft w:val="0"/>
                      <w:marRight w:val="0"/>
                      <w:marTop w:val="0"/>
                      <w:marBottom w:val="0"/>
                      <w:divBdr>
                        <w:top w:val="none" w:sz="0" w:space="0" w:color="auto"/>
                        <w:left w:val="none" w:sz="0" w:space="0" w:color="auto"/>
                        <w:bottom w:val="none" w:sz="0" w:space="0" w:color="auto"/>
                        <w:right w:val="none" w:sz="0" w:space="0" w:color="auto"/>
                      </w:divBdr>
                    </w:div>
                  </w:divsChild>
                </w:div>
                <w:div w:id="1981181374">
                  <w:marLeft w:val="0"/>
                  <w:marRight w:val="0"/>
                  <w:marTop w:val="0"/>
                  <w:marBottom w:val="0"/>
                  <w:divBdr>
                    <w:top w:val="none" w:sz="0" w:space="0" w:color="auto"/>
                    <w:left w:val="none" w:sz="0" w:space="0" w:color="auto"/>
                    <w:bottom w:val="none" w:sz="0" w:space="0" w:color="auto"/>
                    <w:right w:val="none" w:sz="0" w:space="0" w:color="auto"/>
                  </w:divBdr>
                  <w:divsChild>
                    <w:div w:id="1724401882">
                      <w:marLeft w:val="0"/>
                      <w:marRight w:val="0"/>
                      <w:marTop w:val="0"/>
                      <w:marBottom w:val="0"/>
                      <w:divBdr>
                        <w:top w:val="none" w:sz="0" w:space="0" w:color="auto"/>
                        <w:left w:val="none" w:sz="0" w:space="0" w:color="auto"/>
                        <w:bottom w:val="none" w:sz="0" w:space="0" w:color="auto"/>
                        <w:right w:val="none" w:sz="0" w:space="0" w:color="auto"/>
                      </w:divBdr>
                    </w:div>
                  </w:divsChild>
                </w:div>
                <w:div w:id="1990094614">
                  <w:marLeft w:val="0"/>
                  <w:marRight w:val="0"/>
                  <w:marTop w:val="0"/>
                  <w:marBottom w:val="0"/>
                  <w:divBdr>
                    <w:top w:val="none" w:sz="0" w:space="0" w:color="auto"/>
                    <w:left w:val="none" w:sz="0" w:space="0" w:color="auto"/>
                    <w:bottom w:val="none" w:sz="0" w:space="0" w:color="auto"/>
                    <w:right w:val="none" w:sz="0" w:space="0" w:color="auto"/>
                  </w:divBdr>
                  <w:divsChild>
                    <w:div w:id="1600867126">
                      <w:marLeft w:val="0"/>
                      <w:marRight w:val="0"/>
                      <w:marTop w:val="0"/>
                      <w:marBottom w:val="0"/>
                      <w:divBdr>
                        <w:top w:val="none" w:sz="0" w:space="0" w:color="auto"/>
                        <w:left w:val="none" w:sz="0" w:space="0" w:color="auto"/>
                        <w:bottom w:val="none" w:sz="0" w:space="0" w:color="auto"/>
                        <w:right w:val="none" w:sz="0" w:space="0" w:color="auto"/>
                      </w:divBdr>
                    </w:div>
                  </w:divsChild>
                </w:div>
                <w:div w:id="2015262524">
                  <w:marLeft w:val="0"/>
                  <w:marRight w:val="0"/>
                  <w:marTop w:val="0"/>
                  <w:marBottom w:val="0"/>
                  <w:divBdr>
                    <w:top w:val="none" w:sz="0" w:space="0" w:color="auto"/>
                    <w:left w:val="none" w:sz="0" w:space="0" w:color="auto"/>
                    <w:bottom w:val="none" w:sz="0" w:space="0" w:color="auto"/>
                    <w:right w:val="none" w:sz="0" w:space="0" w:color="auto"/>
                  </w:divBdr>
                  <w:divsChild>
                    <w:div w:id="335890694">
                      <w:marLeft w:val="0"/>
                      <w:marRight w:val="0"/>
                      <w:marTop w:val="0"/>
                      <w:marBottom w:val="0"/>
                      <w:divBdr>
                        <w:top w:val="none" w:sz="0" w:space="0" w:color="auto"/>
                        <w:left w:val="none" w:sz="0" w:space="0" w:color="auto"/>
                        <w:bottom w:val="none" w:sz="0" w:space="0" w:color="auto"/>
                        <w:right w:val="none" w:sz="0" w:space="0" w:color="auto"/>
                      </w:divBdr>
                    </w:div>
                  </w:divsChild>
                </w:div>
                <w:div w:id="2016809222">
                  <w:marLeft w:val="0"/>
                  <w:marRight w:val="0"/>
                  <w:marTop w:val="0"/>
                  <w:marBottom w:val="0"/>
                  <w:divBdr>
                    <w:top w:val="none" w:sz="0" w:space="0" w:color="auto"/>
                    <w:left w:val="none" w:sz="0" w:space="0" w:color="auto"/>
                    <w:bottom w:val="none" w:sz="0" w:space="0" w:color="auto"/>
                    <w:right w:val="none" w:sz="0" w:space="0" w:color="auto"/>
                  </w:divBdr>
                  <w:divsChild>
                    <w:div w:id="894318425">
                      <w:marLeft w:val="0"/>
                      <w:marRight w:val="0"/>
                      <w:marTop w:val="0"/>
                      <w:marBottom w:val="0"/>
                      <w:divBdr>
                        <w:top w:val="none" w:sz="0" w:space="0" w:color="auto"/>
                        <w:left w:val="none" w:sz="0" w:space="0" w:color="auto"/>
                        <w:bottom w:val="none" w:sz="0" w:space="0" w:color="auto"/>
                        <w:right w:val="none" w:sz="0" w:space="0" w:color="auto"/>
                      </w:divBdr>
                    </w:div>
                  </w:divsChild>
                </w:div>
                <w:div w:id="2065643761">
                  <w:marLeft w:val="0"/>
                  <w:marRight w:val="0"/>
                  <w:marTop w:val="0"/>
                  <w:marBottom w:val="0"/>
                  <w:divBdr>
                    <w:top w:val="none" w:sz="0" w:space="0" w:color="auto"/>
                    <w:left w:val="none" w:sz="0" w:space="0" w:color="auto"/>
                    <w:bottom w:val="none" w:sz="0" w:space="0" w:color="auto"/>
                    <w:right w:val="none" w:sz="0" w:space="0" w:color="auto"/>
                  </w:divBdr>
                  <w:divsChild>
                    <w:div w:id="1053844760">
                      <w:marLeft w:val="0"/>
                      <w:marRight w:val="0"/>
                      <w:marTop w:val="0"/>
                      <w:marBottom w:val="0"/>
                      <w:divBdr>
                        <w:top w:val="none" w:sz="0" w:space="0" w:color="auto"/>
                        <w:left w:val="none" w:sz="0" w:space="0" w:color="auto"/>
                        <w:bottom w:val="none" w:sz="0" w:space="0" w:color="auto"/>
                        <w:right w:val="none" w:sz="0" w:space="0" w:color="auto"/>
                      </w:divBdr>
                    </w:div>
                  </w:divsChild>
                </w:div>
                <w:div w:id="2109040322">
                  <w:marLeft w:val="0"/>
                  <w:marRight w:val="0"/>
                  <w:marTop w:val="0"/>
                  <w:marBottom w:val="0"/>
                  <w:divBdr>
                    <w:top w:val="none" w:sz="0" w:space="0" w:color="auto"/>
                    <w:left w:val="none" w:sz="0" w:space="0" w:color="auto"/>
                    <w:bottom w:val="none" w:sz="0" w:space="0" w:color="auto"/>
                    <w:right w:val="none" w:sz="0" w:space="0" w:color="auto"/>
                  </w:divBdr>
                  <w:divsChild>
                    <w:div w:id="1626890023">
                      <w:marLeft w:val="0"/>
                      <w:marRight w:val="0"/>
                      <w:marTop w:val="0"/>
                      <w:marBottom w:val="0"/>
                      <w:divBdr>
                        <w:top w:val="none" w:sz="0" w:space="0" w:color="auto"/>
                        <w:left w:val="none" w:sz="0" w:space="0" w:color="auto"/>
                        <w:bottom w:val="none" w:sz="0" w:space="0" w:color="auto"/>
                        <w:right w:val="none" w:sz="0" w:space="0" w:color="auto"/>
                      </w:divBdr>
                    </w:div>
                  </w:divsChild>
                </w:div>
                <w:div w:id="2140149662">
                  <w:marLeft w:val="0"/>
                  <w:marRight w:val="0"/>
                  <w:marTop w:val="0"/>
                  <w:marBottom w:val="0"/>
                  <w:divBdr>
                    <w:top w:val="none" w:sz="0" w:space="0" w:color="auto"/>
                    <w:left w:val="none" w:sz="0" w:space="0" w:color="auto"/>
                    <w:bottom w:val="none" w:sz="0" w:space="0" w:color="auto"/>
                    <w:right w:val="none" w:sz="0" w:space="0" w:color="auto"/>
                  </w:divBdr>
                  <w:divsChild>
                    <w:div w:id="691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4761">
          <w:marLeft w:val="0"/>
          <w:marRight w:val="0"/>
          <w:marTop w:val="0"/>
          <w:marBottom w:val="0"/>
          <w:divBdr>
            <w:top w:val="none" w:sz="0" w:space="0" w:color="auto"/>
            <w:left w:val="none" w:sz="0" w:space="0" w:color="auto"/>
            <w:bottom w:val="none" w:sz="0" w:space="0" w:color="auto"/>
            <w:right w:val="none" w:sz="0" w:space="0" w:color="auto"/>
          </w:divBdr>
          <w:divsChild>
            <w:div w:id="157892936">
              <w:marLeft w:val="0"/>
              <w:marRight w:val="0"/>
              <w:marTop w:val="0"/>
              <w:marBottom w:val="0"/>
              <w:divBdr>
                <w:top w:val="none" w:sz="0" w:space="0" w:color="auto"/>
                <w:left w:val="none" w:sz="0" w:space="0" w:color="auto"/>
                <w:bottom w:val="none" w:sz="0" w:space="0" w:color="auto"/>
                <w:right w:val="none" w:sz="0" w:space="0" w:color="auto"/>
              </w:divBdr>
            </w:div>
            <w:div w:id="257452084">
              <w:marLeft w:val="0"/>
              <w:marRight w:val="0"/>
              <w:marTop w:val="0"/>
              <w:marBottom w:val="0"/>
              <w:divBdr>
                <w:top w:val="none" w:sz="0" w:space="0" w:color="auto"/>
                <w:left w:val="none" w:sz="0" w:space="0" w:color="auto"/>
                <w:bottom w:val="none" w:sz="0" w:space="0" w:color="auto"/>
                <w:right w:val="none" w:sz="0" w:space="0" w:color="auto"/>
              </w:divBdr>
            </w:div>
          </w:divsChild>
        </w:div>
        <w:div w:id="217396347">
          <w:marLeft w:val="0"/>
          <w:marRight w:val="0"/>
          <w:marTop w:val="0"/>
          <w:marBottom w:val="0"/>
          <w:divBdr>
            <w:top w:val="none" w:sz="0" w:space="0" w:color="auto"/>
            <w:left w:val="none" w:sz="0" w:space="0" w:color="auto"/>
            <w:bottom w:val="none" w:sz="0" w:space="0" w:color="auto"/>
            <w:right w:val="none" w:sz="0" w:space="0" w:color="auto"/>
          </w:divBdr>
        </w:div>
        <w:div w:id="219440503">
          <w:marLeft w:val="0"/>
          <w:marRight w:val="0"/>
          <w:marTop w:val="0"/>
          <w:marBottom w:val="0"/>
          <w:divBdr>
            <w:top w:val="none" w:sz="0" w:space="0" w:color="auto"/>
            <w:left w:val="none" w:sz="0" w:space="0" w:color="auto"/>
            <w:bottom w:val="none" w:sz="0" w:space="0" w:color="auto"/>
            <w:right w:val="none" w:sz="0" w:space="0" w:color="auto"/>
          </w:divBdr>
        </w:div>
        <w:div w:id="230583233">
          <w:marLeft w:val="0"/>
          <w:marRight w:val="0"/>
          <w:marTop w:val="0"/>
          <w:marBottom w:val="0"/>
          <w:divBdr>
            <w:top w:val="none" w:sz="0" w:space="0" w:color="auto"/>
            <w:left w:val="none" w:sz="0" w:space="0" w:color="auto"/>
            <w:bottom w:val="none" w:sz="0" w:space="0" w:color="auto"/>
            <w:right w:val="none" w:sz="0" w:space="0" w:color="auto"/>
          </w:divBdr>
        </w:div>
        <w:div w:id="238682563">
          <w:marLeft w:val="0"/>
          <w:marRight w:val="0"/>
          <w:marTop w:val="0"/>
          <w:marBottom w:val="0"/>
          <w:divBdr>
            <w:top w:val="none" w:sz="0" w:space="0" w:color="auto"/>
            <w:left w:val="none" w:sz="0" w:space="0" w:color="auto"/>
            <w:bottom w:val="none" w:sz="0" w:space="0" w:color="auto"/>
            <w:right w:val="none" w:sz="0" w:space="0" w:color="auto"/>
          </w:divBdr>
        </w:div>
        <w:div w:id="243534578">
          <w:marLeft w:val="0"/>
          <w:marRight w:val="0"/>
          <w:marTop w:val="0"/>
          <w:marBottom w:val="0"/>
          <w:divBdr>
            <w:top w:val="none" w:sz="0" w:space="0" w:color="auto"/>
            <w:left w:val="none" w:sz="0" w:space="0" w:color="auto"/>
            <w:bottom w:val="none" w:sz="0" w:space="0" w:color="auto"/>
            <w:right w:val="none" w:sz="0" w:space="0" w:color="auto"/>
          </w:divBdr>
          <w:divsChild>
            <w:div w:id="51078545">
              <w:marLeft w:val="0"/>
              <w:marRight w:val="0"/>
              <w:marTop w:val="0"/>
              <w:marBottom w:val="0"/>
              <w:divBdr>
                <w:top w:val="none" w:sz="0" w:space="0" w:color="auto"/>
                <w:left w:val="none" w:sz="0" w:space="0" w:color="auto"/>
                <w:bottom w:val="none" w:sz="0" w:space="0" w:color="auto"/>
                <w:right w:val="none" w:sz="0" w:space="0" w:color="auto"/>
              </w:divBdr>
              <w:divsChild>
                <w:div w:id="58332060">
                  <w:marLeft w:val="0"/>
                  <w:marRight w:val="0"/>
                  <w:marTop w:val="0"/>
                  <w:marBottom w:val="0"/>
                  <w:divBdr>
                    <w:top w:val="none" w:sz="0" w:space="0" w:color="auto"/>
                    <w:left w:val="none" w:sz="0" w:space="0" w:color="auto"/>
                    <w:bottom w:val="none" w:sz="0" w:space="0" w:color="auto"/>
                    <w:right w:val="none" w:sz="0" w:space="0" w:color="auto"/>
                  </w:divBdr>
                  <w:divsChild>
                    <w:div w:id="427232657">
                      <w:marLeft w:val="0"/>
                      <w:marRight w:val="0"/>
                      <w:marTop w:val="0"/>
                      <w:marBottom w:val="0"/>
                      <w:divBdr>
                        <w:top w:val="none" w:sz="0" w:space="0" w:color="auto"/>
                        <w:left w:val="none" w:sz="0" w:space="0" w:color="auto"/>
                        <w:bottom w:val="none" w:sz="0" w:space="0" w:color="auto"/>
                        <w:right w:val="none" w:sz="0" w:space="0" w:color="auto"/>
                      </w:divBdr>
                    </w:div>
                  </w:divsChild>
                </w:div>
                <w:div w:id="123934678">
                  <w:marLeft w:val="0"/>
                  <w:marRight w:val="0"/>
                  <w:marTop w:val="0"/>
                  <w:marBottom w:val="0"/>
                  <w:divBdr>
                    <w:top w:val="none" w:sz="0" w:space="0" w:color="auto"/>
                    <w:left w:val="none" w:sz="0" w:space="0" w:color="auto"/>
                    <w:bottom w:val="none" w:sz="0" w:space="0" w:color="auto"/>
                    <w:right w:val="none" w:sz="0" w:space="0" w:color="auto"/>
                  </w:divBdr>
                  <w:divsChild>
                    <w:div w:id="1030302873">
                      <w:marLeft w:val="0"/>
                      <w:marRight w:val="0"/>
                      <w:marTop w:val="0"/>
                      <w:marBottom w:val="0"/>
                      <w:divBdr>
                        <w:top w:val="none" w:sz="0" w:space="0" w:color="auto"/>
                        <w:left w:val="none" w:sz="0" w:space="0" w:color="auto"/>
                        <w:bottom w:val="none" w:sz="0" w:space="0" w:color="auto"/>
                        <w:right w:val="none" w:sz="0" w:space="0" w:color="auto"/>
                      </w:divBdr>
                    </w:div>
                  </w:divsChild>
                </w:div>
                <w:div w:id="198010662">
                  <w:marLeft w:val="0"/>
                  <w:marRight w:val="0"/>
                  <w:marTop w:val="0"/>
                  <w:marBottom w:val="0"/>
                  <w:divBdr>
                    <w:top w:val="none" w:sz="0" w:space="0" w:color="auto"/>
                    <w:left w:val="none" w:sz="0" w:space="0" w:color="auto"/>
                    <w:bottom w:val="none" w:sz="0" w:space="0" w:color="auto"/>
                    <w:right w:val="none" w:sz="0" w:space="0" w:color="auto"/>
                  </w:divBdr>
                  <w:divsChild>
                    <w:div w:id="404962432">
                      <w:marLeft w:val="0"/>
                      <w:marRight w:val="0"/>
                      <w:marTop w:val="0"/>
                      <w:marBottom w:val="0"/>
                      <w:divBdr>
                        <w:top w:val="none" w:sz="0" w:space="0" w:color="auto"/>
                        <w:left w:val="none" w:sz="0" w:space="0" w:color="auto"/>
                        <w:bottom w:val="none" w:sz="0" w:space="0" w:color="auto"/>
                        <w:right w:val="none" w:sz="0" w:space="0" w:color="auto"/>
                      </w:divBdr>
                    </w:div>
                  </w:divsChild>
                </w:div>
                <w:div w:id="247230766">
                  <w:marLeft w:val="0"/>
                  <w:marRight w:val="0"/>
                  <w:marTop w:val="0"/>
                  <w:marBottom w:val="0"/>
                  <w:divBdr>
                    <w:top w:val="none" w:sz="0" w:space="0" w:color="auto"/>
                    <w:left w:val="none" w:sz="0" w:space="0" w:color="auto"/>
                    <w:bottom w:val="none" w:sz="0" w:space="0" w:color="auto"/>
                    <w:right w:val="none" w:sz="0" w:space="0" w:color="auto"/>
                  </w:divBdr>
                  <w:divsChild>
                    <w:div w:id="863712343">
                      <w:marLeft w:val="0"/>
                      <w:marRight w:val="0"/>
                      <w:marTop w:val="0"/>
                      <w:marBottom w:val="0"/>
                      <w:divBdr>
                        <w:top w:val="none" w:sz="0" w:space="0" w:color="auto"/>
                        <w:left w:val="none" w:sz="0" w:space="0" w:color="auto"/>
                        <w:bottom w:val="none" w:sz="0" w:space="0" w:color="auto"/>
                        <w:right w:val="none" w:sz="0" w:space="0" w:color="auto"/>
                      </w:divBdr>
                    </w:div>
                  </w:divsChild>
                </w:div>
                <w:div w:id="300499469">
                  <w:marLeft w:val="0"/>
                  <w:marRight w:val="0"/>
                  <w:marTop w:val="0"/>
                  <w:marBottom w:val="0"/>
                  <w:divBdr>
                    <w:top w:val="none" w:sz="0" w:space="0" w:color="auto"/>
                    <w:left w:val="none" w:sz="0" w:space="0" w:color="auto"/>
                    <w:bottom w:val="none" w:sz="0" w:space="0" w:color="auto"/>
                    <w:right w:val="none" w:sz="0" w:space="0" w:color="auto"/>
                  </w:divBdr>
                  <w:divsChild>
                    <w:div w:id="1464731168">
                      <w:marLeft w:val="0"/>
                      <w:marRight w:val="0"/>
                      <w:marTop w:val="0"/>
                      <w:marBottom w:val="0"/>
                      <w:divBdr>
                        <w:top w:val="none" w:sz="0" w:space="0" w:color="auto"/>
                        <w:left w:val="none" w:sz="0" w:space="0" w:color="auto"/>
                        <w:bottom w:val="none" w:sz="0" w:space="0" w:color="auto"/>
                        <w:right w:val="none" w:sz="0" w:space="0" w:color="auto"/>
                      </w:divBdr>
                    </w:div>
                  </w:divsChild>
                </w:div>
                <w:div w:id="309021945">
                  <w:marLeft w:val="0"/>
                  <w:marRight w:val="0"/>
                  <w:marTop w:val="0"/>
                  <w:marBottom w:val="0"/>
                  <w:divBdr>
                    <w:top w:val="none" w:sz="0" w:space="0" w:color="auto"/>
                    <w:left w:val="none" w:sz="0" w:space="0" w:color="auto"/>
                    <w:bottom w:val="none" w:sz="0" w:space="0" w:color="auto"/>
                    <w:right w:val="none" w:sz="0" w:space="0" w:color="auto"/>
                  </w:divBdr>
                  <w:divsChild>
                    <w:div w:id="887377229">
                      <w:marLeft w:val="0"/>
                      <w:marRight w:val="0"/>
                      <w:marTop w:val="0"/>
                      <w:marBottom w:val="0"/>
                      <w:divBdr>
                        <w:top w:val="none" w:sz="0" w:space="0" w:color="auto"/>
                        <w:left w:val="none" w:sz="0" w:space="0" w:color="auto"/>
                        <w:bottom w:val="none" w:sz="0" w:space="0" w:color="auto"/>
                        <w:right w:val="none" w:sz="0" w:space="0" w:color="auto"/>
                      </w:divBdr>
                    </w:div>
                  </w:divsChild>
                </w:div>
                <w:div w:id="825435184">
                  <w:marLeft w:val="0"/>
                  <w:marRight w:val="0"/>
                  <w:marTop w:val="0"/>
                  <w:marBottom w:val="0"/>
                  <w:divBdr>
                    <w:top w:val="none" w:sz="0" w:space="0" w:color="auto"/>
                    <w:left w:val="none" w:sz="0" w:space="0" w:color="auto"/>
                    <w:bottom w:val="none" w:sz="0" w:space="0" w:color="auto"/>
                    <w:right w:val="none" w:sz="0" w:space="0" w:color="auto"/>
                  </w:divBdr>
                  <w:divsChild>
                    <w:div w:id="1817724831">
                      <w:marLeft w:val="0"/>
                      <w:marRight w:val="0"/>
                      <w:marTop w:val="0"/>
                      <w:marBottom w:val="0"/>
                      <w:divBdr>
                        <w:top w:val="none" w:sz="0" w:space="0" w:color="auto"/>
                        <w:left w:val="none" w:sz="0" w:space="0" w:color="auto"/>
                        <w:bottom w:val="none" w:sz="0" w:space="0" w:color="auto"/>
                        <w:right w:val="none" w:sz="0" w:space="0" w:color="auto"/>
                      </w:divBdr>
                    </w:div>
                  </w:divsChild>
                </w:div>
                <w:div w:id="1059745739">
                  <w:marLeft w:val="0"/>
                  <w:marRight w:val="0"/>
                  <w:marTop w:val="0"/>
                  <w:marBottom w:val="0"/>
                  <w:divBdr>
                    <w:top w:val="none" w:sz="0" w:space="0" w:color="auto"/>
                    <w:left w:val="none" w:sz="0" w:space="0" w:color="auto"/>
                    <w:bottom w:val="none" w:sz="0" w:space="0" w:color="auto"/>
                    <w:right w:val="none" w:sz="0" w:space="0" w:color="auto"/>
                  </w:divBdr>
                  <w:divsChild>
                    <w:div w:id="1213543930">
                      <w:marLeft w:val="0"/>
                      <w:marRight w:val="0"/>
                      <w:marTop w:val="0"/>
                      <w:marBottom w:val="0"/>
                      <w:divBdr>
                        <w:top w:val="none" w:sz="0" w:space="0" w:color="auto"/>
                        <w:left w:val="none" w:sz="0" w:space="0" w:color="auto"/>
                        <w:bottom w:val="none" w:sz="0" w:space="0" w:color="auto"/>
                        <w:right w:val="none" w:sz="0" w:space="0" w:color="auto"/>
                      </w:divBdr>
                    </w:div>
                  </w:divsChild>
                </w:div>
                <w:div w:id="1103186339">
                  <w:marLeft w:val="0"/>
                  <w:marRight w:val="0"/>
                  <w:marTop w:val="0"/>
                  <w:marBottom w:val="0"/>
                  <w:divBdr>
                    <w:top w:val="none" w:sz="0" w:space="0" w:color="auto"/>
                    <w:left w:val="none" w:sz="0" w:space="0" w:color="auto"/>
                    <w:bottom w:val="none" w:sz="0" w:space="0" w:color="auto"/>
                    <w:right w:val="none" w:sz="0" w:space="0" w:color="auto"/>
                  </w:divBdr>
                  <w:divsChild>
                    <w:div w:id="2127237770">
                      <w:marLeft w:val="0"/>
                      <w:marRight w:val="0"/>
                      <w:marTop w:val="0"/>
                      <w:marBottom w:val="0"/>
                      <w:divBdr>
                        <w:top w:val="none" w:sz="0" w:space="0" w:color="auto"/>
                        <w:left w:val="none" w:sz="0" w:space="0" w:color="auto"/>
                        <w:bottom w:val="none" w:sz="0" w:space="0" w:color="auto"/>
                        <w:right w:val="none" w:sz="0" w:space="0" w:color="auto"/>
                      </w:divBdr>
                    </w:div>
                  </w:divsChild>
                </w:div>
                <w:div w:id="1314794845">
                  <w:marLeft w:val="0"/>
                  <w:marRight w:val="0"/>
                  <w:marTop w:val="0"/>
                  <w:marBottom w:val="0"/>
                  <w:divBdr>
                    <w:top w:val="none" w:sz="0" w:space="0" w:color="auto"/>
                    <w:left w:val="none" w:sz="0" w:space="0" w:color="auto"/>
                    <w:bottom w:val="none" w:sz="0" w:space="0" w:color="auto"/>
                    <w:right w:val="none" w:sz="0" w:space="0" w:color="auto"/>
                  </w:divBdr>
                  <w:divsChild>
                    <w:div w:id="1555775701">
                      <w:marLeft w:val="0"/>
                      <w:marRight w:val="0"/>
                      <w:marTop w:val="0"/>
                      <w:marBottom w:val="0"/>
                      <w:divBdr>
                        <w:top w:val="none" w:sz="0" w:space="0" w:color="auto"/>
                        <w:left w:val="none" w:sz="0" w:space="0" w:color="auto"/>
                        <w:bottom w:val="none" w:sz="0" w:space="0" w:color="auto"/>
                        <w:right w:val="none" w:sz="0" w:space="0" w:color="auto"/>
                      </w:divBdr>
                    </w:div>
                  </w:divsChild>
                </w:div>
                <w:div w:id="1376739509">
                  <w:marLeft w:val="0"/>
                  <w:marRight w:val="0"/>
                  <w:marTop w:val="0"/>
                  <w:marBottom w:val="0"/>
                  <w:divBdr>
                    <w:top w:val="none" w:sz="0" w:space="0" w:color="auto"/>
                    <w:left w:val="none" w:sz="0" w:space="0" w:color="auto"/>
                    <w:bottom w:val="none" w:sz="0" w:space="0" w:color="auto"/>
                    <w:right w:val="none" w:sz="0" w:space="0" w:color="auto"/>
                  </w:divBdr>
                  <w:divsChild>
                    <w:div w:id="1379430340">
                      <w:marLeft w:val="0"/>
                      <w:marRight w:val="0"/>
                      <w:marTop w:val="0"/>
                      <w:marBottom w:val="0"/>
                      <w:divBdr>
                        <w:top w:val="none" w:sz="0" w:space="0" w:color="auto"/>
                        <w:left w:val="none" w:sz="0" w:space="0" w:color="auto"/>
                        <w:bottom w:val="none" w:sz="0" w:space="0" w:color="auto"/>
                        <w:right w:val="none" w:sz="0" w:space="0" w:color="auto"/>
                      </w:divBdr>
                    </w:div>
                  </w:divsChild>
                </w:div>
                <w:div w:id="1823503384">
                  <w:marLeft w:val="0"/>
                  <w:marRight w:val="0"/>
                  <w:marTop w:val="0"/>
                  <w:marBottom w:val="0"/>
                  <w:divBdr>
                    <w:top w:val="none" w:sz="0" w:space="0" w:color="auto"/>
                    <w:left w:val="none" w:sz="0" w:space="0" w:color="auto"/>
                    <w:bottom w:val="none" w:sz="0" w:space="0" w:color="auto"/>
                    <w:right w:val="none" w:sz="0" w:space="0" w:color="auto"/>
                  </w:divBdr>
                  <w:divsChild>
                    <w:div w:id="742990359">
                      <w:marLeft w:val="0"/>
                      <w:marRight w:val="0"/>
                      <w:marTop w:val="0"/>
                      <w:marBottom w:val="0"/>
                      <w:divBdr>
                        <w:top w:val="none" w:sz="0" w:space="0" w:color="auto"/>
                        <w:left w:val="none" w:sz="0" w:space="0" w:color="auto"/>
                        <w:bottom w:val="none" w:sz="0" w:space="0" w:color="auto"/>
                        <w:right w:val="none" w:sz="0" w:space="0" w:color="auto"/>
                      </w:divBdr>
                    </w:div>
                  </w:divsChild>
                </w:div>
                <w:div w:id="1844322875">
                  <w:marLeft w:val="0"/>
                  <w:marRight w:val="0"/>
                  <w:marTop w:val="0"/>
                  <w:marBottom w:val="0"/>
                  <w:divBdr>
                    <w:top w:val="none" w:sz="0" w:space="0" w:color="auto"/>
                    <w:left w:val="none" w:sz="0" w:space="0" w:color="auto"/>
                    <w:bottom w:val="none" w:sz="0" w:space="0" w:color="auto"/>
                    <w:right w:val="none" w:sz="0" w:space="0" w:color="auto"/>
                  </w:divBdr>
                  <w:divsChild>
                    <w:div w:id="1435855789">
                      <w:marLeft w:val="0"/>
                      <w:marRight w:val="0"/>
                      <w:marTop w:val="0"/>
                      <w:marBottom w:val="0"/>
                      <w:divBdr>
                        <w:top w:val="none" w:sz="0" w:space="0" w:color="auto"/>
                        <w:left w:val="none" w:sz="0" w:space="0" w:color="auto"/>
                        <w:bottom w:val="none" w:sz="0" w:space="0" w:color="auto"/>
                        <w:right w:val="none" w:sz="0" w:space="0" w:color="auto"/>
                      </w:divBdr>
                    </w:div>
                  </w:divsChild>
                </w:div>
                <w:div w:id="1870678399">
                  <w:marLeft w:val="0"/>
                  <w:marRight w:val="0"/>
                  <w:marTop w:val="0"/>
                  <w:marBottom w:val="0"/>
                  <w:divBdr>
                    <w:top w:val="none" w:sz="0" w:space="0" w:color="auto"/>
                    <w:left w:val="none" w:sz="0" w:space="0" w:color="auto"/>
                    <w:bottom w:val="none" w:sz="0" w:space="0" w:color="auto"/>
                    <w:right w:val="none" w:sz="0" w:space="0" w:color="auto"/>
                  </w:divBdr>
                  <w:divsChild>
                    <w:div w:id="183979753">
                      <w:marLeft w:val="0"/>
                      <w:marRight w:val="0"/>
                      <w:marTop w:val="0"/>
                      <w:marBottom w:val="0"/>
                      <w:divBdr>
                        <w:top w:val="none" w:sz="0" w:space="0" w:color="auto"/>
                        <w:left w:val="none" w:sz="0" w:space="0" w:color="auto"/>
                        <w:bottom w:val="none" w:sz="0" w:space="0" w:color="auto"/>
                        <w:right w:val="none" w:sz="0" w:space="0" w:color="auto"/>
                      </w:divBdr>
                    </w:div>
                  </w:divsChild>
                </w:div>
                <w:div w:id="1934122489">
                  <w:marLeft w:val="0"/>
                  <w:marRight w:val="0"/>
                  <w:marTop w:val="0"/>
                  <w:marBottom w:val="0"/>
                  <w:divBdr>
                    <w:top w:val="none" w:sz="0" w:space="0" w:color="auto"/>
                    <w:left w:val="none" w:sz="0" w:space="0" w:color="auto"/>
                    <w:bottom w:val="none" w:sz="0" w:space="0" w:color="auto"/>
                    <w:right w:val="none" w:sz="0" w:space="0" w:color="auto"/>
                  </w:divBdr>
                  <w:divsChild>
                    <w:div w:id="1432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2124">
          <w:marLeft w:val="0"/>
          <w:marRight w:val="0"/>
          <w:marTop w:val="0"/>
          <w:marBottom w:val="0"/>
          <w:divBdr>
            <w:top w:val="none" w:sz="0" w:space="0" w:color="auto"/>
            <w:left w:val="none" w:sz="0" w:space="0" w:color="auto"/>
            <w:bottom w:val="none" w:sz="0" w:space="0" w:color="auto"/>
            <w:right w:val="none" w:sz="0" w:space="0" w:color="auto"/>
          </w:divBdr>
        </w:div>
        <w:div w:id="261572952">
          <w:marLeft w:val="0"/>
          <w:marRight w:val="0"/>
          <w:marTop w:val="0"/>
          <w:marBottom w:val="0"/>
          <w:divBdr>
            <w:top w:val="none" w:sz="0" w:space="0" w:color="auto"/>
            <w:left w:val="none" w:sz="0" w:space="0" w:color="auto"/>
            <w:bottom w:val="none" w:sz="0" w:space="0" w:color="auto"/>
            <w:right w:val="none" w:sz="0" w:space="0" w:color="auto"/>
          </w:divBdr>
        </w:div>
        <w:div w:id="264391142">
          <w:marLeft w:val="0"/>
          <w:marRight w:val="0"/>
          <w:marTop w:val="0"/>
          <w:marBottom w:val="0"/>
          <w:divBdr>
            <w:top w:val="none" w:sz="0" w:space="0" w:color="auto"/>
            <w:left w:val="none" w:sz="0" w:space="0" w:color="auto"/>
            <w:bottom w:val="none" w:sz="0" w:space="0" w:color="auto"/>
            <w:right w:val="none" w:sz="0" w:space="0" w:color="auto"/>
          </w:divBdr>
          <w:divsChild>
            <w:div w:id="1689671106">
              <w:marLeft w:val="0"/>
              <w:marRight w:val="0"/>
              <w:marTop w:val="0"/>
              <w:marBottom w:val="0"/>
              <w:divBdr>
                <w:top w:val="none" w:sz="0" w:space="0" w:color="auto"/>
                <w:left w:val="none" w:sz="0" w:space="0" w:color="auto"/>
                <w:bottom w:val="none" w:sz="0" w:space="0" w:color="auto"/>
                <w:right w:val="none" w:sz="0" w:space="0" w:color="auto"/>
              </w:divBdr>
              <w:divsChild>
                <w:div w:id="46535679">
                  <w:marLeft w:val="0"/>
                  <w:marRight w:val="0"/>
                  <w:marTop w:val="0"/>
                  <w:marBottom w:val="0"/>
                  <w:divBdr>
                    <w:top w:val="none" w:sz="0" w:space="0" w:color="auto"/>
                    <w:left w:val="none" w:sz="0" w:space="0" w:color="auto"/>
                    <w:bottom w:val="none" w:sz="0" w:space="0" w:color="auto"/>
                    <w:right w:val="none" w:sz="0" w:space="0" w:color="auto"/>
                  </w:divBdr>
                  <w:divsChild>
                    <w:div w:id="817108109">
                      <w:marLeft w:val="0"/>
                      <w:marRight w:val="0"/>
                      <w:marTop w:val="0"/>
                      <w:marBottom w:val="0"/>
                      <w:divBdr>
                        <w:top w:val="none" w:sz="0" w:space="0" w:color="auto"/>
                        <w:left w:val="none" w:sz="0" w:space="0" w:color="auto"/>
                        <w:bottom w:val="none" w:sz="0" w:space="0" w:color="auto"/>
                        <w:right w:val="none" w:sz="0" w:space="0" w:color="auto"/>
                      </w:divBdr>
                    </w:div>
                  </w:divsChild>
                </w:div>
                <w:div w:id="200939239">
                  <w:marLeft w:val="0"/>
                  <w:marRight w:val="0"/>
                  <w:marTop w:val="0"/>
                  <w:marBottom w:val="0"/>
                  <w:divBdr>
                    <w:top w:val="none" w:sz="0" w:space="0" w:color="auto"/>
                    <w:left w:val="none" w:sz="0" w:space="0" w:color="auto"/>
                    <w:bottom w:val="none" w:sz="0" w:space="0" w:color="auto"/>
                    <w:right w:val="none" w:sz="0" w:space="0" w:color="auto"/>
                  </w:divBdr>
                  <w:divsChild>
                    <w:div w:id="1327397673">
                      <w:marLeft w:val="0"/>
                      <w:marRight w:val="0"/>
                      <w:marTop w:val="0"/>
                      <w:marBottom w:val="0"/>
                      <w:divBdr>
                        <w:top w:val="none" w:sz="0" w:space="0" w:color="auto"/>
                        <w:left w:val="none" w:sz="0" w:space="0" w:color="auto"/>
                        <w:bottom w:val="none" w:sz="0" w:space="0" w:color="auto"/>
                        <w:right w:val="none" w:sz="0" w:space="0" w:color="auto"/>
                      </w:divBdr>
                    </w:div>
                  </w:divsChild>
                </w:div>
                <w:div w:id="203831884">
                  <w:marLeft w:val="0"/>
                  <w:marRight w:val="0"/>
                  <w:marTop w:val="0"/>
                  <w:marBottom w:val="0"/>
                  <w:divBdr>
                    <w:top w:val="none" w:sz="0" w:space="0" w:color="auto"/>
                    <w:left w:val="none" w:sz="0" w:space="0" w:color="auto"/>
                    <w:bottom w:val="none" w:sz="0" w:space="0" w:color="auto"/>
                    <w:right w:val="none" w:sz="0" w:space="0" w:color="auto"/>
                  </w:divBdr>
                  <w:divsChild>
                    <w:div w:id="588150766">
                      <w:marLeft w:val="0"/>
                      <w:marRight w:val="0"/>
                      <w:marTop w:val="0"/>
                      <w:marBottom w:val="0"/>
                      <w:divBdr>
                        <w:top w:val="none" w:sz="0" w:space="0" w:color="auto"/>
                        <w:left w:val="none" w:sz="0" w:space="0" w:color="auto"/>
                        <w:bottom w:val="none" w:sz="0" w:space="0" w:color="auto"/>
                        <w:right w:val="none" w:sz="0" w:space="0" w:color="auto"/>
                      </w:divBdr>
                    </w:div>
                  </w:divsChild>
                </w:div>
                <w:div w:id="261303377">
                  <w:marLeft w:val="0"/>
                  <w:marRight w:val="0"/>
                  <w:marTop w:val="0"/>
                  <w:marBottom w:val="0"/>
                  <w:divBdr>
                    <w:top w:val="none" w:sz="0" w:space="0" w:color="auto"/>
                    <w:left w:val="none" w:sz="0" w:space="0" w:color="auto"/>
                    <w:bottom w:val="none" w:sz="0" w:space="0" w:color="auto"/>
                    <w:right w:val="none" w:sz="0" w:space="0" w:color="auto"/>
                  </w:divBdr>
                  <w:divsChild>
                    <w:div w:id="436102632">
                      <w:marLeft w:val="0"/>
                      <w:marRight w:val="0"/>
                      <w:marTop w:val="0"/>
                      <w:marBottom w:val="0"/>
                      <w:divBdr>
                        <w:top w:val="none" w:sz="0" w:space="0" w:color="auto"/>
                        <w:left w:val="none" w:sz="0" w:space="0" w:color="auto"/>
                        <w:bottom w:val="none" w:sz="0" w:space="0" w:color="auto"/>
                        <w:right w:val="none" w:sz="0" w:space="0" w:color="auto"/>
                      </w:divBdr>
                    </w:div>
                  </w:divsChild>
                </w:div>
                <w:div w:id="385492463">
                  <w:marLeft w:val="0"/>
                  <w:marRight w:val="0"/>
                  <w:marTop w:val="0"/>
                  <w:marBottom w:val="0"/>
                  <w:divBdr>
                    <w:top w:val="none" w:sz="0" w:space="0" w:color="auto"/>
                    <w:left w:val="none" w:sz="0" w:space="0" w:color="auto"/>
                    <w:bottom w:val="none" w:sz="0" w:space="0" w:color="auto"/>
                    <w:right w:val="none" w:sz="0" w:space="0" w:color="auto"/>
                  </w:divBdr>
                  <w:divsChild>
                    <w:div w:id="1482236204">
                      <w:marLeft w:val="0"/>
                      <w:marRight w:val="0"/>
                      <w:marTop w:val="0"/>
                      <w:marBottom w:val="0"/>
                      <w:divBdr>
                        <w:top w:val="none" w:sz="0" w:space="0" w:color="auto"/>
                        <w:left w:val="none" w:sz="0" w:space="0" w:color="auto"/>
                        <w:bottom w:val="none" w:sz="0" w:space="0" w:color="auto"/>
                        <w:right w:val="none" w:sz="0" w:space="0" w:color="auto"/>
                      </w:divBdr>
                    </w:div>
                  </w:divsChild>
                </w:div>
                <w:div w:id="699159313">
                  <w:marLeft w:val="0"/>
                  <w:marRight w:val="0"/>
                  <w:marTop w:val="0"/>
                  <w:marBottom w:val="0"/>
                  <w:divBdr>
                    <w:top w:val="none" w:sz="0" w:space="0" w:color="auto"/>
                    <w:left w:val="none" w:sz="0" w:space="0" w:color="auto"/>
                    <w:bottom w:val="none" w:sz="0" w:space="0" w:color="auto"/>
                    <w:right w:val="none" w:sz="0" w:space="0" w:color="auto"/>
                  </w:divBdr>
                  <w:divsChild>
                    <w:div w:id="1093011804">
                      <w:marLeft w:val="0"/>
                      <w:marRight w:val="0"/>
                      <w:marTop w:val="0"/>
                      <w:marBottom w:val="0"/>
                      <w:divBdr>
                        <w:top w:val="none" w:sz="0" w:space="0" w:color="auto"/>
                        <w:left w:val="none" w:sz="0" w:space="0" w:color="auto"/>
                        <w:bottom w:val="none" w:sz="0" w:space="0" w:color="auto"/>
                        <w:right w:val="none" w:sz="0" w:space="0" w:color="auto"/>
                      </w:divBdr>
                    </w:div>
                  </w:divsChild>
                </w:div>
                <w:div w:id="742096369">
                  <w:marLeft w:val="0"/>
                  <w:marRight w:val="0"/>
                  <w:marTop w:val="0"/>
                  <w:marBottom w:val="0"/>
                  <w:divBdr>
                    <w:top w:val="none" w:sz="0" w:space="0" w:color="auto"/>
                    <w:left w:val="none" w:sz="0" w:space="0" w:color="auto"/>
                    <w:bottom w:val="none" w:sz="0" w:space="0" w:color="auto"/>
                    <w:right w:val="none" w:sz="0" w:space="0" w:color="auto"/>
                  </w:divBdr>
                  <w:divsChild>
                    <w:div w:id="215897258">
                      <w:marLeft w:val="0"/>
                      <w:marRight w:val="0"/>
                      <w:marTop w:val="0"/>
                      <w:marBottom w:val="0"/>
                      <w:divBdr>
                        <w:top w:val="none" w:sz="0" w:space="0" w:color="auto"/>
                        <w:left w:val="none" w:sz="0" w:space="0" w:color="auto"/>
                        <w:bottom w:val="none" w:sz="0" w:space="0" w:color="auto"/>
                        <w:right w:val="none" w:sz="0" w:space="0" w:color="auto"/>
                      </w:divBdr>
                    </w:div>
                  </w:divsChild>
                </w:div>
                <w:div w:id="927537866">
                  <w:marLeft w:val="0"/>
                  <w:marRight w:val="0"/>
                  <w:marTop w:val="0"/>
                  <w:marBottom w:val="0"/>
                  <w:divBdr>
                    <w:top w:val="none" w:sz="0" w:space="0" w:color="auto"/>
                    <w:left w:val="none" w:sz="0" w:space="0" w:color="auto"/>
                    <w:bottom w:val="none" w:sz="0" w:space="0" w:color="auto"/>
                    <w:right w:val="none" w:sz="0" w:space="0" w:color="auto"/>
                  </w:divBdr>
                  <w:divsChild>
                    <w:div w:id="1561480586">
                      <w:marLeft w:val="0"/>
                      <w:marRight w:val="0"/>
                      <w:marTop w:val="0"/>
                      <w:marBottom w:val="0"/>
                      <w:divBdr>
                        <w:top w:val="none" w:sz="0" w:space="0" w:color="auto"/>
                        <w:left w:val="none" w:sz="0" w:space="0" w:color="auto"/>
                        <w:bottom w:val="none" w:sz="0" w:space="0" w:color="auto"/>
                        <w:right w:val="none" w:sz="0" w:space="0" w:color="auto"/>
                      </w:divBdr>
                    </w:div>
                  </w:divsChild>
                </w:div>
                <w:div w:id="1005015710">
                  <w:marLeft w:val="0"/>
                  <w:marRight w:val="0"/>
                  <w:marTop w:val="0"/>
                  <w:marBottom w:val="0"/>
                  <w:divBdr>
                    <w:top w:val="none" w:sz="0" w:space="0" w:color="auto"/>
                    <w:left w:val="none" w:sz="0" w:space="0" w:color="auto"/>
                    <w:bottom w:val="none" w:sz="0" w:space="0" w:color="auto"/>
                    <w:right w:val="none" w:sz="0" w:space="0" w:color="auto"/>
                  </w:divBdr>
                  <w:divsChild>
                    <w:div w:id="853810700">
                      <w:marLeft w:val="0"/>
                      <w:marRight w:val="0"/>
                      <w:marTop w:val="0"/>
                      <w:marBottom w:val="0"/>
                      <w:divBdr>
                        <w:top w:val="none" w:sz="0" w:space="0" w:color="auto"/>
                        <w:left w:val="none" w:sz="0" w:space="0" w:color="auto"/>
                        <w:bottom w:val="none" w:sz="0" w:space="0" w:color="auto"/>
                        <w:right w:val="none" w:sz="0" w:space="0" w:color="auto"/>
                      </w:divBdr>
                    </w:div>
                  </w:divsChild>
                </w:div>
                <w:div w:id="1265916409">
                  <w:marLeft w:val="0"/>
                  <w:marRight w:val="0"/>
                  <w:marTop w:val="0"/>
                  <w:marBottom w:val="0"/>
                  <w:divBdr>
                    <w:top w:val="none" w:sz="0" w:space="0" w:color="auto"/>
                    <w:left w:val="none" w:sz="0" w:space="0" w:color="auto"/>
                    <w:bottom w:val="none" w:sz="0" w:space="0" w:color="auto"/>
                    <w:right w:val="none" w:sz="0" w:space="0" w:color="auto"/>
                  </w:divBdr>
                  <w:divsChild>
                    <w:div w:id="662777911">
                      <w:marLeft w:val="0"/>
                      <w:marRight w:val="0"/>
                      <w:marTop w:val="0"/>
                      <w:marBottom w:val="0"/>
                      <w:divBdr>
                        <w:top w:val="none" w:sz="0" w:space="0" w:color="auto"/>
                        <w:left w:val="none" w:sz="0" w:space="0" w:color="auto"/>
                        <w:bottom w:val="none" w:sz="0" w:space="0" w:color="auto"/>
                        <w:right w:val="none" w:sz="0" w:space="0" w:color="auto"/>
                      </w:divBdr>
                    </w:div>
                  </w:divsChild>
                </w:div>
                <w:div w:id="1371951342">
                  <w:marLeft w:val="0"/>
                  <w:marRight w:val="0"/>
                  <w:marTop w:val="0"/>
                  <w:marBottom w:val="0"/>
                  <w:divBdr>
                    <w:top w:val="none" w:sz="0" w:space="0" w:color="auto"/>
                    <w:left w:val="none" w:sz="0" w:space="0" w:color="auto"/>
                    <w:bottom w:val="none" w:sz="0" w:space="0" w:color="auto"/>
                    <w:right w:val="none" w:sz="0" w:space="0" w:color="auto"/>
                  </w:divBdr>
                  <w:divsChild>
                    <w:div w:id="787161506">
                      <w:marLeft w:val="0"/>
                      <w:marRight w:val="0"/>
                      <w:marTop w:val="0"/>
                      <w:marBottom w:val="0"/>
                      <w:divBdr>
                        <w:top w:val="none" w:sz="0" w:space="0" w:color="auto"/>
                        <w:left w:val="none" w:sz="0" w:space="0" w:color="auto"/>
                        <w:bottom w:val="none" w:sz="0" w:space="0" w:color="auto"/>
                        <w:right w:val="none" w:sz="0" w:space="0" w:color="auto"/>
                      </w:divBdr>
                    </w:div>
                  </w:divsChild>
                </w:div>
                <w:div w:id="1440102222">
                  <w:marLeft w:val="0"/>
                  <w:marRight w:val="0"/>
                  <w:marTop w:val="0"/>
                  <w:marBottom w:val="0"/>
                  <w:divBdr>
                    <w:top w:val="none" w:sz="0" w:space="0" w:color="auto"/>
                    <w:left w:val="none" w:sz="0" w:space="0" w:color="auto"/>
                    <w:bottom w:val="none" w:sz="0" w:space="0" w:color="auto"/>
                    <w:right w:val="none" w:sz="0" w:space="0" w:color="auto"/>
                  </w:divBdr>
                  <w:divsChild>
                    <w:div w:id="1840459595">
                      <w:marLeft w:val="0"/>
                      <w:marRight w:val="0"/>
                      <w:marTop w:val="0"/>
                      <w:marBottom w:val="0"/>
                      <w:divBdr>
                        <w:top w:val="none" w:sz="0" w:space="0" w:color="auto"/>
                        <w:left w:val="none" w:sz="0" w:space="0" w:color="auto"/>
                        <w:bottom w:val="none" w:sz="0" w:space="0" w:color="auto"/>
                        <w:right w:val="none" w:sz="0" w:space="0" w:color="auto"/>
                      </w:divBdr>
                    </w:div>
                  </w:divsChild>
                </w:div>
                <w:div w:id="1449735082">
                  <w:marLeft w:val="0"/>
                  <w:marRight w:val="0"/>
                  <w:marTop w:val="0"/>
                  <w:marBottom w:val="0"/>
                  <w:divBdr>
                    <w:top w:val="none" w:sz="0" w:space="0" w:color="auto"/>
                    <w:left w:val="none" w:sz="0" w:space="0" w:color="auto"/>
                    <w:bottom w:val="none" w:sz="0" w:space="0" w:color="auto"/>
                    <w:right w:val="none" w:sz="0" w:space="0" w:color="auto"/>
                  </w:divBdr>
                  <w:divsChild>
                    <w:div w:id="618486639">
                      <w:marLeft w:val="0"/>
                      <w:marRight w:val="0"/>
                      <w:marTop w:val="0"/>
                      <w:marBottom w:val="0"/>
                      <w:divBdr>
                        <w:top w:val="none" w:sz="0" w:space="0" w:color="auto"/>
                        <w:left w:val="none" w:sz="0" w:space="0" w:color="auto"/>
                        <w:bottom w:val="none" w:sz="0" w:space="0" w:color="auto"/>
                        <w:right w:val="none" w:sz="0" w:space="0" w:color="auto"/>
                      </w:divBdr>
                    </w:div>
                  </w:divsChild>
                </w:div>
                <w:div w:id="1529683298">
                  <w:marLeft w:val="0"/>
                  <w:marRight w:val="0"/>
                  <w:marTop w:val="0"/>
                  <w:marBottom w:val="0"/>
                  <w:divBdr>
                    <w:top w:val="none" w:sz="0" w:space="0" w:color="auto"/>
                    <w:left w:val="none" w:sz="0" w:space="0" w:color="auto"/>
                    <w:bottom w:val="none" w:sz="0" w:space="0" w:color="auto"/>
                    <w:right w:val="none" w:sz="0" w:space="0" w:color="auto"/>
                  </w:divBdr>
                  <w:divsChild>
                    <w:div w:id="1343431324">
                      <w:marLeft w:val="0"/>
                      <w:marRight w:val="0"/>
                      <w:marTop w:val="0"/>
                      <w:marBottom w:val="0"/>
                      <w:divBdr>
                        <w:top w:val="none" w:sz="0" w:space="0" w:color="auto"/>
                        <w:left w:val="none" w:sz="0" w:space="0" w:color="auto"/>
                        <w:bottom w:val="none" w:sz="0" w:space="0" w:color="auto"/>
                        <w:right w:val="none" w:sz="0" w:space="0" w:color="auto"/>
                      </w:divBdr>
                    </w:div>
                  </w:divsChild>
                </w:div>
                <w:div w:id="1583098788">
                  <w:marLeft w:val="0"/>
                  <w:marRight w:val="0"/>
                  <w:marTop w:val="0"/>
                  <w:marBottom w:val="0"/>
                  <w:divBdr>
                    <w:top w:val="none" w:sz="0" w:space="0" w:color="auto"/>
                    <w:left w:val="none" w:sz="0" w:space="0" w:color="auto"/>
                    <w:bottom w:val="none" w:sz="0" w:space="0" w:color="auto"/>
                    <w:right w:val="none" w:sz="0" w:space="0" w:color="auto"/>
                  </w:divBdr>
                  <w:divsChild>
                    <w:div w:id="549340227">
                      <w:marLeft w:val="0"/>
                      <w:marRight w:val="0"/>
                      <w:marTop w:val="0"/>
                      <w:marBottom w:val="0"/>
                      <w:divBdr>
                        <w:top w:val="none" w:sz="0" w:space="0" w:color="auto"/>
                        <w:left w:val="none" w:sz="0" w:space="0" w:color="auto"/>
                        <w:bottom w:val="none" w:sz="0" w:space="0" w:color="auto"/>
                        <w:right w:val="none" w:sz="0" w:space="0" w:color="auto"/>
                      </w:divBdr>
                    </w:div>
                  </w:divsChild>
                </w:div>
                <w:div w:id="1598902575">
                  <w:marLeft w:val="0"/>
                  <w:marRight w:val="0"/>
                  <w:marTop w:val="0"/>
                  <w:marBottom w:val="0"/>
                  <w:divBdr>
                    <w:top w:val="none" w:sz="0" w:space="0" w:color="auto"/>
                    <w:left w:val="none" w:sz="0" w:space="0" w:color="auto"/>
                    <w:bottom w:val="none" w:sz="0" w:space="0" w:color="auto"/>
                    <w:right w:val="none" w:sz="0" w:space="0" w:color="auto"/>
                  </w:divBdr>
                  <w:divsChild>
                    <w:div w:id="1289775477">
                      <w:marLeft w:val="0"/>
                      <w:marRight w:val="0"/>
                      <w:marTop w:val="0"/>
                      <w:marBottom w:val="0"/>
                      <w:divBdr>
                        <w:top w:val="none" w:sz="0" w:space="0" w:color="auto"/>
                        <w:left w:val="none" w:sz="0" w:space="0" w:color="auto"/>
                        <w:bottom w:val="none" w:sz="0" w:space="0" w:color="auto"/>
                        <w:right w:val="none" w:sz="0" w:space="0" w:color="auto"/>
                      </w:divBdr>
                    </w:div>
                  </w:divsChild>
                </w:div>
                <w:div w:id="1682928425">
                  <w:marLeft w:val="0"/>
                  <w:marRight w:val="0"/>
                  <w:marTop w:val="0"/>
                  <w:marBottom w:val="0"/>
                  <w:divBdr>
                    <w:top w:val="none" w:sz="0" w:space="0" w:color="auto"/>
                    <w:left w:val="none" w:sz="0" w:space="0" w:color="auto"/>
                    <w:bottom w:val="none" w:sz="0" w:space="0" w:color="auto"/>
                    <w:right w:val="none" w:sz="0" w:space="0" w:color="auto"/>
                  </w:divBdr>
                  <w:divsChild>
                    <w:div w:id="246694642">
                      <w:marLeft w:val="0"/>
                      <w:marRight w:val="0"/>
                      <w:marTop w:val="0"/>
                      <w:marBottom w:val="0"/>
                      <w:divBdr>
                        <w:top w:val="none" w:sz="0" w:space="0" w:color="auto"/>
                        <w:left w:val="none" w:sz="0" w:space="0" w:color="auto"/>
                        <w:bottom w:val="none" w:sz="0" w:space="0" w:color="auto"/>
                        <w:right w:val="none" w:sz="0" w:space="0" w:color="auto"/>
                      </w:divBdr>
                    </w:div>
                  </w:divsChild>
                </w:div>
                <w:div w:id="1823697854">
                  <w:marLeft w:val="0"/>
                  <w:marRight w:val="0"/>
                  <w:marTop w:val="0"/>
                  <w:marBottom w:val="0"/>
                  <w:divBdr>
                    <w:top w:val="none" w:sz="0" w:space="0" w:color="auto"/>
                    <w:left w:val="none" w:sz="0" w:space="0" w:color="auto"/>
                    <w:bottom w:val="none" w:sz="0" w:space="0" w:color="auto"/>
                    <w:right w:val="none" w:sz="0" w:space="0" w:color="auto"/>
                  </w:divBdr>
                  <w:divsChild>
                    <w:div w:id="322004959">
                      <w:marLeft w:val="0"/>
                      <w:marRight w:val="0"/>
                      <w:marTop w:val="0"/>
                      <w:marBottom w:val="0"/>
                      <w:divBdr>
                        <w:top w:val="none" w:sz="0" w:space="0" w:color="auto"/>
                        <w:left w:val="none" w:sz="0" w:space="0" w:color="auto"/>
                        <w:bottom w:val="none" w:sz="0" w:space="0" w:color="auto"/>
                        <w:right w:val="none" w:sz="0" w:space="0" w:color="auto"/>
                      </w:divBdr>
                    </w:div>
                  </w:divsChild>
                </w:div>
                <w:div w:id="1852062071">
                  <w:marLeft w:val="0"/>
                  <w:marRight w:val="0"/>
                  <w:marTop w:val="0"/>
                  <w:marBottom w:val="0"/>
                  <w:divBdr>
                    <w:top w:val="none" w:sz="0" w:space="0" w:color="auto"/>
                    <w:left w:val="none" w:sz="0" w:space="0" w:color="auto"/>
                    <w:bottom w:val="none" w:sz="0" w:space="0" w:color="auto"/>
                    <w:right w:val="none" w:sz="0" w:space="0" w:color="auto"/>
                  </w:divBdr>
                  <w:divsChild>
                    <w:div w:id="236986787">
                      <w:marLeft w:val="0"/>
                      <w:marRight w:val="0"/>
                      <w:marTop w:val="0"/>
                      <w:marBottom w:val="0"/>
                      <w:divBdr>
                        <w:top w:val="none" w:sz="0" w:space="0" w:color="auto"/>
                        <w:left w:val="none" w:sz="0" w:space="0" w:color="auto"/>
                        <w:bottom w:val="none" w:sz="0" w:space="0" w:color="auto"/>
                        <w:right w:val="none" w:sz="0" w:space="0" w:color="auto"/>
                      </w:divBdr>
                    </w:div>
                  </w:divsChild>
                </w:div>
                <w:div w:id="1916821357">
                  <w:marLeft w:val="0"/>
                  <w:marRight w:val="0"/>
                  <w:marTop w:val="0"/>
                  <w:marBottom w:val="0"/>
                  <w:divBdr>
                    <w:top w:val="none" w:sz="0" w:space="0" w:color="auto"/>
                    <w:left w:val="none" w:sz="0" w:space="0" w:color="auto"/>
                    <w:bottom w:val="none" w:sz="0" w:space="0" w:color="auto"/>
                    <w:right w:val="none" w:sz="0" w:space="0" w:color="auto"/>
                  </w:divBdr>
                  <w:divsChild>
                    <w:div w:id="95223991">
                      <w:marLeft w:val="0"/>
                      <w:marRight w:val="0"/>
                      <w:marTop w:val="0"/>
                      <w:marBottom w:val="0"/>
                      <w:divBdr>
                        <w:top w:val="none" w:sz="0" w:space="0" w:color="auto"/>
                        <w:left w:val="none" w:sz="0" w:space="0" w:color="auto"/>
                        <w:bottom w:val="none" w:sz="0" w:space="0" w:color="auto"/>
                        <w:right w:val="none" w:sz="0" w:space="0" w:color="auto"/>
                      </w:divBdr>
                    </w:div>
                  </w:divsChild>
                </w:div>
                <w:div w:id="2142727527">
                  <w:marLeft w:val="0"/>
                  <w:marRight w:val="0"/>
                  <w:marTop w:val="0"/>
                  <w:marBottom w:val="0"/>
                  <w:divBdr>
                    <w:top w:val="none" w:sz="0" w:space="0" w:color="auto"/>
                    <w:left w:val="none" w:sz="0" w:space="0" w:color="auto"/>
                    <w:bottom w:val="none" w:sz="0" w:space="0" w:color="auto"/>
                    <w:right w:val="none" w:sz="0" w:space="0" w:color="auto"/>
                  </w:divBdr>
                  <w:divsChild>
                    <w:div w:id="167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9772">
          <w:marLeft w:val="0"/>
          <w:marRight w:val="0"/>
          <w:marTop w:val="0"/>
          <w:marBottom w:val="0"/>
          <w:divBdr>
            <w:top w:val="none" w:sz="0" w:space="0" w:color="auto"/>
            <w:left w:val="none" w:sz="0" w:space="0" w:color="auto"/>
            <w:bottom w:val="none" w:sz="0" w:space="0" w:color="auto"/>
            <w:right w:val="none" w:sz="0" w:space="0" w:color="auto"/>
          </w:divBdr>
          <w:divsChild>
            <w:div w:id="486821917">
              <w:marLeft w:val="0"/>
              <w:marRight w:val="0"/>
              <w:marTop w:val="0"/>
              <w:marBottom w:val="0"/>
              <w:divBdr>
                <w:top w:val="none" w:sz="0" w:space="0" w:color="auto"/>
                <w:left w:val="none" w:sz="0" w:space="0" w:color="auto"/>
                <w:bottom w:val="none" w:sz="0" w:space="0" w:color="auto"/>
                <w:right w:val="none" w:sz="0" w:space="0" w:color="auto"/>
              </w:divBdr>
              <w:divsChild>
                <w:div w:id="219363647">
                  <w:marLeft w:val="0"/>
                  <w:marRight w:val="0"/>
                  <w:marTop w:val="0"/>
                  <w:marBottom w:val="0"/>
                  <w:divBdr>
                    <w:top w:val="none" w:sz="0" w:space="0" w:color="auto"/>
                    <w:left w:val="none" w:sz="0" w:space="0" w:color="auto"/>
                    <w:bottom w:val="none" w:sz="0" w:space="0" w:color="auto"/>
                    <w:right w:val="none" w:sz="0" w:space="0" w:color="auto"/>
                  </w:divBdr>
                  <w:divsChild>
                    <w:div w:id="601036535">
                      <w:marLeft w:val="0"/>
                      <w:marRight w:val="0"/>
                      <w:marTop w:val="0"/>
                      <w:marBottom w:val="0"/>
                      <w:divBdr>
                        <w:top w:val="none" w:sz="0" w:space="0" w:color="auto"/>
                        <w:left w:val="none" w:sz="0" w:space="0" w:color="auto"/>
                        <w:bottom w:val="none" w:sz="0" w:space="0" w:color="auto"/>
                        <w:right w:val="none" w:sz="0" w:space="0" w:color="auto"/>
                      </w:divBdr>
                    </w:div>
                  </w:divsChild>
                </w:div>
                <w:div w:id="629700843">
                  <w:marLeft w:val="0"/>
                  <w:marRight w:val="0"/>
                  <w:marTop w:val="0"/>
                  <w:marBottom w:val="0"/>
                  <w:divBdr>
                    <w:top w:val="none" w:sz="0" w:space="0" w:color="auto"/>
                    <w:left w:val="none" w:sz="0" w:space="0" w:color="auto"/>
                    <w:bottom w:val="none" w:sz="0" w:space="0" w:color="auto"/>
                    <w:right w:val="none" w:sz="0" w:space="0" w:color="auto"/>
                  </w:divBdr>
                  <w:divsChild>
                    <w:div w:id="2076120567">
                      <w:marLeft w:val="0"/>
                      <w:marRight w:val="0"/>
                      <w:marTop w:val="0"/>
                      <w:marBottom w:val="0"/>
                      <w:divBdr>
                        <w:top w:val="none" w:sz="0" w:space="0" w:color="auto"/>
                        <w:left w:val="none" w:sz="0" w:space="0" w:color="auto"/>
                        <w:bottom w:val="none" w:sz="0" w:space="0" w:color="auto"/>
                        <w:right w:val="none" w:sz="0" w:space="0" w:color="auto"/>
                      </w:divBdr>
                    </w:div>
                  </w:divsChild>
                </w:div>
                <w:div w:id="641739512">
                  <w:marLeft w:val="0"/>
                  <w:marRight w:val="0"/>
                  <w:marTop w:val="0"/>
                  <w:marBottom w:val="0"/>
                  <w:divBdr>
                    <w:top w:val="none" w:sz="0" w:space="0" w:color="auto"/>
                    <w:left w:val="none" w:sz="0" w:space="0" w:color="auto"/>
                    <w:bottom w:val="none" w:sz="0" w:space="0" w:color="auto"/>
                    <w:right w:val="none" w:sz="0" w:space="0" w:color="auto"/>
                  </w:divBdr>
                  <w:divsChild>
                    <w:div w:id="143593507">
                      <w:marLeft w:val="0"/>
                      <w:marRight w:val="0"/>
                      <w:marTop w:val="0"/>
                      <w:marBottom w:val="0"/>
                      <w:divBdr>
                        <w:top w:val="none" w:sz="0" w:space="0" w:color="auto"/>
                        <w:left w:val="none" w:sz="0" w:space="0" w:color="auto"/>
                        <w:bottom w:val="none" w:sz="0" w:space="0" w:color="auto"/>
                        <w:right w:val="none" w:sz="0" w:space="0" w:color="auto"/>
                      </w:divBdr>
                    </w:div>
                  </w:divsChild>
                </w:div>
                <w:div w:id="927077029">
                  <w:marLeft w:val="0"/>
                  <w:marRight w:val="0"/>
                  <w:marTop w:val="0"/>
                  <w:marBottom w:val="0"/>
                  <w:divBdr>
                    <w:top w:val="none" w:sz="0" w:space="0" w:color="auto"/>
                    <w:left w:val="none" w:sz="0" w:space="0" w:color="auto"/>
                    <w:bottom w:val="none" w:sz="0" w:space="0" w:color="auto"/>
                    <w:right w:val="none" w:sz="0" w:space="0" w:color="auto"/>
                  </w:divBdr>
                  <w:divsChild>
                    <w:div w:id="791478947">
                      <w:marLeft w:val="0"/>
                      <w:marRight w:val="0"/>
                      <w:marTop w:val="0"/>
                      <w:marBottom w:val="0"/>
                      <w:divBdr>
                        <w:top w:val="none" w:sz="0" w:space="0" w:color="auto"/>
                        <w:left w:val="none" w:sz="0" w:space="0" w:color="auto"/>
                        <w:bottom w:val="none" w:sz="0" w:space="0" w:color="auto"/>
                        <w:right w:val="none" w:sz="0" w:space="0" w:color="auto"/>
                      </w:divBdr>
                    </w:div>
                  </w:divsChild>
                </w:div>
                <w:div w:id="994721476">
                  <w:marLeft w:val="0"/>
                  <w:marRight w:val="0"/>
                  <w:marTop w:val="0"/>
                  <w:marBottom w:val="0"/>
                  <w:divBdr>
                    <w:top w:val="none" w:sz="0" w:space="0" w:color="auto"/>
                    <w:left w:val="none" w:sz="0" w:space="0" w:color="auto"/>
                    <w:bottom w:val="none" w:sz="0" w:space="0" w:color="auto"/>
                    <w:right w:val="none" w:sz="0" w:space="0" w:color="auto"/>
                  </w:divBdr>
                  <w:divsChild>
                    <w:div w:id="1573199879">
                      <w:marLeft w:val="0"/>
                      <w:marRight w:val="0"/>
                      <w:marTop w:val="0"/>
                      <w:marBottom w:val="0"/>
                      <w:divBdr>
                        <w:top w:val="none" w:sz="0" w:space="0" w:color="auto"/>
                        <w:left w:val="none" w:sz="0" w:space="0" w:color="auto"/>
                        <w:bottom w:val="none" w:sz="0" w:space="0" w:color="auto"/>
                        <w:right w:val="none" w:sz="0" w:space="0" w:color="auto"/>
                      </w:divBdr>
                    </w:div>
                  </w:divsChild>
                </w:div>
                <w:div w:id="1458646375">
                  <w:marLeft w:val="0"/>
                  <w:marRight w:val="0"/>
                  <w:marTop w:val="0"/>
                  <w:marBottom w:val="0"/>
                  <w:divBdr>
                    <w:top w:val="none" w:sz="0" w:space="0" w:color="auto"/>
                    <w:left w:val="none" w:sz="0" w:space="0" w:color="auto"/>
                    <w:bottom w:val="none" w:sz="0" w:space="0" w:color="auto"/>
                    <w:right w:val="none" w:sz="0" w:space="0" w:color="auto"/>
                  </w:divBdr>
                  <w:divsChild>
                    <w:div w:id="96681213">
                      <w:marLeft w:val="0"/>
                      <w:marRight w:val="0"/>
                      <w:marTop w:val="0"/>
                      <w:marBottom w:val="0"/>
                      <w:divBdr>
                        <w:top w:val="none" w:sz="0" w:space="0" w:color="auto"/>
                        <w:left w:val="none" w:sz="0" w:space="0" w:color="auto"/>
                        <w:bottom w:val="none" w:sz="0" w:space="0" w:color="auto"/>
                        <w:right w:val="none" w:sz="0" w:space="0" w:color="auto"/>
                      </w:divBdr>
                    </w:div>
                  </w:divsChild>
                </w:div>
                <w:div w:id="1495995275">
                  <w:marLeft w:val="0"/>
                  <w:marRight w:val="0"/>
                  <w:marTop w:val="0"/>
                  <w:marBottom w:val="0"/>
                  <w:divBdr>
                    <w:top w:val="none" w:sz="0" w:space="0" w:color="auto"/>
                    <w:left w:val="none" w:sz="0" w:space="0" w:color="auto"/>
                    <w:bottom w:val="none" w:sz="0" w:space="0" w:color="auto"/>
                    <w:right w:val="none" w:sz="0" w:space="0" w:color="auto"/>
                  </w:divBdr>
                  <w:divsChild>
                    <w:div w:id="1664510348">
                      <w:marLeft w:val="0"/>
                      <w:marRight w:val="0"/>
                      <w:marTop w:val="0"/>
                      <w:marBottom w:val="0"/>
                      <w:divBdr>
                        <w:top w:val="none" w:sz="0" w:space="0" w:color="auto"/>
                        <w:left w:val="none" w:sz="0" w:space="0" w:color="auto"/>
                        <w:bottom w:val="none" w:sz="0" w:space="0" w:color="auto"/>
                        <w:right w:val="none" w:sz="0" w:space="0" w:color="auto"/>
                      </w:divBdr>
                    </w:div>
                  </w:divsChild>
                </w:div>
                <w:div w:id="1808083508">
                  <w:marLeft w:val="0"/>
                  <w:marRight w:val="0"/>
                  <w:marTop w:val="0"/>
                  <w:marBottom w:val="0"/>
                  <w:divBdr>
                    <w:top w:val="none" w:sz="0" w:space="0" w:color="auto"/>
                    <w:left w:val="none" w:sz="0" w:space="0" w:color="auto"/>
                    <w:bottom w:val="none" w:sz="0" w:space="0" w:color="auto"/>
                    <w:right w:val="none" w:sz="0" w:space="0" w:color="auto"/>
                  </w:divBdr>
                  <w:divsChild>
                    <w:div w:id="1683893961">
                      <w:marLeft w:val="0"/>
                      <w:marRight w:val="0"/>
                      <w:marTop w:val="0"/>
                      <w:marBottom w:val="0"/>
                      <w:divBdr>
                        <w:top w:val="none" w:sz="0" w:space="0" w:color="auto"/>
                        <w:left w:val="none" w:sz="0" w:space="0" w:color="auto"/>
                        <w:bottom w:val="none" w:sz="0" w:space="0" w:color="auto"/>
                        <w:right w:val="none" w:sz="0" w:space="0" w:color="auto"/>
                      </w:divBdr>
                    </w:div>
                  </w:divsChild>
                </w:div>
                <w:div w:id="2043480341">
                  <w:marLeft w:val="0"/>
                  <w:marRight w:val="0"/>
                  <w:marTop w:val="0"/>
                  <w:marBottom w:val="0"/>
                  <w:divBdr>
                    <w:top w:val="none" w:sz="0" w:space="0" w:color="auto"/>
                    <w:left w:val="none" w:sz="0" w:space="0" w:color="auto"/>
                    <w:bottom w:val="none" w:sz="0" w:space="0" w:color="auto"/>
                    <w:right w:val="none" w:sz="0" w:space="0" w:color="auto"/>
                  </w:divBdr>
                  <w:divsChild>
                    <w:div w:id="20107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1231">
          <w:marLeft w:val="0"/>
          <w:marRight w:val="0"/>
          <w:marTop w:val="0"/>
          <w:marBottom w:val="0"/>
          <w:divBdr>
            <w:top w:val="none" w:sz="0" w:space="0" w:color="auto"/>
            <w:left w:val="none" w:sz="0" w:space="0" w:color="auto"/>
            <w:bottom w:val="none" w:sz="0" w:space="0" w:color="auto"/>
            <w:right w:val="none" w:sz="0" w:space="0" w:color="auto"/>
          </w:divBdr>
        </w:div>
        <w:div w:id="318731996">
          <w:marLeft w:val="0"/>
          <w:marRight w:val="0"/>
          <w:marTop w:val="0"/>
          <w:marBottom w:val="0"/>
          <w:divBdr>
            <w:top w:val="none" w:sz="0" w:space="0" w:color="auto"/>
            <w:left w:val="none" w:sz="0" w:space="0" w:color="auto"/>
            <w:bottom w:val="none" w:sz="0" w:space="0" w:color="auto"/>
            <w:right w:val="none" w:sz="0" w:space="0" w:color="auto"/>
          </w:divBdr>
        </w:div>
        <w:div w:id="330260963">
          <w:marLeft w:val="0"/>
          <w:marRight w:val="0"/>
          <w:marTop w:val="0"/>
          <w:marBottom w:val="0"/>
          <w:divBdr>
            <w:top w:val="none" w:sz="0" w:space="0" w:color="auto"/>
            <w:left w:val="none" w:sz="0" w:space="0" w:color="auto"/>
            <w:bottom w:val="none" w:sz="0" w:space="0" w:color="auto"/>
            <w:right w:val="none" w:sz="0" w:space="0" w:color="auto"/>
          </w:divBdr>
          <w:divsChild>
            <w:div w:id="1131628052">
              <w:marLeft w:val="0"/>
              <w:marRight w:val="0"/>
              <w:marTop w:val="0"/>
              <w:marBottom w:val="0"/>
              <w:divBdr>
                <w:top w:val="none" w:sz="0" w:space="0" w:color="auto"/>
                <w:left w:val="none" w:sz="0" w:space="0" w:color="auto"/>
                <w:bottom w:val="none" w:sz="0" w:space="0" w:color="auto"/>
                <w:right w:val="none" w:sz="0" w:space="0" w:color="auto"/>
              </w:divBdr>
              <w:divsChild>
                <w:div w:id="334768142">
                  <w:marLeft w:val="0"/>
                  <w:marRight w:val="0"/>
                  <w:marTop w:val="0"/>
                  <w:marBottom w:val="0"/>
                  <w:divBdr>
                    <w:top w:val="none" w:sz="0" w:space="0" w:color="auto"/>
                    <w:left w:val="none" w:sz="0" w:space="0" w:color="auto"/>
                    <w:bottom w:val="none" w:sz="0" w:space="0" w:color="auto"/>
                    <w:right w:val="none" w:sz="0" w:space="0" w:color="auto"/>
                  </w:divBdr>
                  <w:divsChild>
                    <w:div w:id="717702436">
                      <w:marLeft w:val="0"/>
                      <w:marRight w:val="0"/>
                      <w:marTop w:val="0"/>
                      <w:marBottom w:val="0"/>
                      <w:divBdr>
                        <w:top w:val="none" w:sz="0" w:space="0" w:color="auto"/>
                        <w:left w:val="none" w:sz="0" w:space="0" w:color="auto"/>
                        <w:bottom w:val="none" w:sz="0" w:space="0" w:color="auto"/>
                        <w:right w:val="none" w:sz="0" w:space="0" w:color="auto"/>
                      </w:divBdr>
                    </w:div>
                  </w:divsChild>
                </w:div>
                <w:div w:id="567761694">
                  <w:marLeft w:val="0"/>
                  <w:marRight w:val="0"/>
                  <w:marTop w:val="0"/>
                  <w:marBottom w:val="0"/>
                  <w:divBdr>
                    <w:top w:val="none" w:sz="0" w:space="0" w:color="auto"/>
                    <w:left w:val="none" w:sz="0" w:space="0" w:color="auto"/>
                    <w:bottom w:val="none" w:sz="0" w:space="0" w:color="auto"/>
                    <w:right w:val="none" w:sz="0" w:space="0" w:color="auto"/>
                  </w:divBdr>
                  <w:divsChild>
                    <w:div w:id="834416964">
                      <w:marLeft w:val="0"/>
                      <w:marRight w:val="0"/>
                      <w:marTop w:val="0"/>
                      <w:marBottom w:val="0"/>
                      <w:divBdr>
                        <w:top w:val="none" w:sz="0" w:space="0" w:color="auto"/>
                        <w:left w:val="none" w:sz="0" w:space="0" w:color="auto"/>
                        <w:bottom w:val="none" w:sz="0" w:space="0" w:color="auto"/>
                        <w:right w:val="none" w:sz="0" w:space="0" w:color="auto"/>
                      </w:divBdr>
                    </w:div>
                  </w:divsChild>
                </w:div>
                <w:div w:id="838347180">
                  <w:marLeft w:val="0"/>
                  <w:marRight w:val="0"/>
                  <w:marTop w:val="0"/>
                  <w:marBottom w:val="0"/>
                  <w:divBdr>
                    <w:top w:val="none" w:sz="0" w:space="0" w:color="auto"/>
                    <w:left w:val="none" w:sz="0" w:space="0" w:color="auto"/>
                    <w:bottom w:val="none" w:sz="0" w:space="0" w:color="auto"/>
                    <w:right w:val="none" w:sz="0" w:space="0" w:color="auto"/>
                  </w:divBdr>
                  <w:divsChild>
                    <w:div w:id="847334737">
                      <w:marLeft w:val="0"/>
                      <w:marRight w:val="0"/>
                      <w:marTop w:val="0"/>
                      <w:marBottom w:val="0"/>
                      <w:divBdr>
                        <w:top w:val="none" w:sz="0" w:space="0" w:color="auto"/>
                        <w:left w:val="none" w:sz="0" w:space="0" w:color="auto"/>
                        <w:bottom w:val="none" w:sz="0" w:space="0" w:color="auto"/>
                        <w:right w:val="none" w:sz="0" w:space="0" w:color="auto"/>
                      </w:divBdr>
                    </w:div>
                  </w:divsChild>
                </w:div>
                <w:div w:id="871650659">
                  <w:marLeft w:val="0"/>
                  <w:marRight w:val="0"/>
                  <w:marTop w:val="0"/>
                  <w:marBottom w:val="0"/>
                  <w:divBdr>
                    <w:top w:val="none" w:sz="0" w:space="0" w:color="auto"/>
                    <w:left w:val="none" w:sz="0" w:space="0" w:color="auto"/>
                    <w:bottom w:val="none" w:sz="0" w:space="0" w:color="auto"/>
                    <w:right w:val="none" w:sz="0" w:space="0" w:color="auto"/>
                  </w:divBdr>
                  <w:divsChild>
                    <w:div w:id="818688008">
                      <w:marLeft w:val="0"/>
                      <w:marRight w:val="0"/>
                      <w:marTop w:val="0"/>
                      <w:marBottom w:val="0"/>
                      <w:divBdr>
                        <w:top w:val="none" w:sz="0" w:space="0" w:color="auto"/>
                        <w:left w:val="none" w:sz="0" w:space="0" w:color="auto"/>
                        <w:bottom w:val="none" w:sz="0" w:space="0" w:color="auto"/>
                        <w:right w:val="none" w:sz="0" w:space="0" w:color="auto"/>
                      </w:divBdr>
                    </w:div>
                  </w:divsChild>
                </w:div>
                <w:div w:id="935675810">
                  <w:marLeft w:val="0"/>
                  <w:marRight w:val="0"/>
                  <w:marTop w:val="0"/>
                  <w:marBottom w:val="0"/>
                  <w:divBdr>
                    <w:top w:val="none" w:sz="0" w:space="0" w:color="auto"/>
                    <w:left w:val="none" w:sz="0" w:space="0" w:color="auto"/>
                    <w:bottom w:val="none" w:sz="0" w:space="0" w:color="auto"/>
                    <w:right w:val="none" w:sz="0" w:space="0" w:color="auto"/>
                  </w:divBdr>
                  <w:divsChild>
                    <w:div w:id="1458111366">
                      <w:marLeft w:val="0"/>
                      <w:marRight w:val="0"/>
                      <w:marTop w:val="0"/>
                      <w:marBottom w:val="0"/>
                      <w:divBdr>
                        <w:top w:val="none" w:sz="0" w:space="0" w:color="auto"/>
                        <w:left w:val="none" w:sz="0" w:space="0" w:color="auto"/>
                        <w:bottom w:val="none" w:sz="0" w:space="0" w:color="auto"/>
                        <w:right w:val="none" w:sz="0" w:space="0" w:color="auto"/>
                      </w:divBdr>
                    </w:div>
                  </w:divsChild>
                </w:div>
                <w:div w:id="1336153309">
                  <w:marLeft w:val="0"/>
                  <w:marRight w:val="0"/>
                  <w:marTop w:val="0"/>
                  <w:marBottom w:val="0"/>
                  <w:divBdr>
                    <w:top w:val="none" w:sz="0" w:space="0" w:color="auto"/>
                    <w:left w:val="none" w:sz="0" w:space="0" w:color="auto"/>
                    <w:bottom w:val="none" w:sz="0" w:space="0" w:color="auto"/>
                    <w:right w:val="none" w:sz="0" w:space="0" w:color="auto"/>
                  </w:divBdr>
                  <w:divsChild>
                    <w:div w:id="2007005598">
                      <w:marLeft w:val="0"/>
                      <w:marRight w:val="0"/>
                      <w:marTop w:val="0"/>
                      <w:marBottom w:val="0"/>
                      <w:divBdr>
                        <w:top w:val="none" w:sz="0" w:space="0" w:color="auto"/>
                        <w:left w:val="none" w:sz="0" w:space="0" w:color="auto"/>
                        <w:bottom w:val="none" w:sz="0" w:space="0" w:color="auto"/>
                        <w:right w:val="none" w:sz="0" w:space="0" w:color="auto"/>
                      </w:divBdr>
                    </w:div>
                  </w:divsChild>
                </w:div>
                <w:div w:id="1805150807">
                  <w:marLeft w:val="0"/>
                  <w:marRight w:val="0"/>
                  <w:marTop w:val="0"/>
                  <w:marBottom w:val="0"/>
                  <w:divBdr>
                    <w:top w:val="none" w:sz="0" w:space="0" w:color="auto"/>
                    <w:left w:val="none" w:sz="0" w:space="0" w:color="auto"/>
                    <w:bottom w:val="none" w:sz="0" w:space="0" w:color="auto"/>
                    <w:right w:val="none" w:sz="0" w:space="0" w:color="auto"/>
                  </w:divBdr>
                  <w:divsChild>
                    <w:div w:id="1013457785">
                      <w:marLeft w:val="0"/>
                      <w:marRight w:val="0"/>
                      <w:marTop w:val="0"/>
                      <w:marBottom w:val="0"/>
                      <w:divBdr>
                        <w:top w:val="none" w:sz="0" w:space="0" w:color="auto"/>
                        <w:left w:val="none" w:sz="0" w:space="0" w:color="auto"/>
                        <w:bottom w:val="none" w:sz="0" w:space="0" w:color="auto"/>
                        <w:right w:val="none" w:sz="0" w:space="0" w:color="auto"/>
                      </w:divBdr>
                    </w:div>
                  </w:divsChild>
                </w:div>
                <w:div w:id="2009481833">
                  <w:marLeft w:val="0"/>
                  <w:marRight w:val="0"/>
                  <w:marTop w:val="0"/>
                  <w:marBottom w:val="0"/>
                  <w:divBdr>
                    <w:top w:val="none" w:sz="0" w:space="0" w:color="auto"/>
                    <w:left w:val="none" w:sz="0" w:space="0" w:color="auto"/>
                    <w:bottom w:val="none" w:sz="0" w:space="0" w:color="auto"/>
                    <w:right w:val="none" w:sz="0" w:space="0" w:color="auto"/>
                  </w:divBdr>
                  <w:divsChild>
                    <w:div w:id="2004820020">
                      <w:marLeft w:val="0"/>
                      <w:marRight w:val="0"/>
                      <w:marTop w:val="0"/>
                      <w:marBottom w:val="0"/>
                      <w:divBdr>
                        <w:top w:val="none" w:sz="0" w:space="0" w:color="auto"/>
                        <w:left w:val="none" w:sz="0" w:space="0" w:color="auto"/>
                        <w:bottom w:val="none" w:sz="0" w:space="0" w:color="auto"/>
                        <w:right w:val="none" w:sz="0" w:space="0" w:color="auto"/>
                      </w:divBdr>
                    </w:div>
                  </w:divsChild>
                </w:div>
                <w:div w:id="2117215741">
                  <w:marLeft w:val="0"/>
                  <w:marRight w:val="0"/>
                  <w:marTop w:val="0"/>
                  <w:marBottom w:val="0"/>
                  <w:divBdr>
                    <w:top w:val="none" w:sz="0" w:space="0" w:color="auto"/>
                    <w:left w:val="none" w:sz="0" w:space="0" w:color="auto"/>
                    <w:bottom w:val="none" w:sz="0" w:space="0" w:color="auto"/>
                    <w:right w:val="none" w:sz="0" w:space="0" w:color="auto"/>
                  </w:divBdr>
                  <w:divsChild>
                    <w:div w:id="21066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297">
          <w:marLeft w:val="0"/>
          <w:marRight w:val="0"/>
          <w:marTop w:val="0"/>
          <w:marBottom w:val="0"/>
          <w:divBdr>
            <w:top w:val="none" w:sz="0" w:space="0" w:color="auto"/>
            <w:left w:val="none" w:sz="0" w:space="0" w:color="auto"/>
            <w:bottom w:val="none" w:sz="0" w:space="0" w:color="auto"/>
            <w:right w:val="none" w:sz="0" w:space="0" w:color="auto"/>
          </w:divBdr>
        </w:div>
        <w:div w:id="356976332">
          <w:marLeft w:val="0"/>
          <w:marRight w:val="0"/>
          <w:marTop w:val="0"/>
          <w:marBottom w:val="0"/>
          <w:divBdr>
            <w:top w:val="none" w:sz="0" w:space="0" w:color="auto"/>
            <w:left w:val="none" w:sz="0" w:space="0" w:color="auto"/>
            <w:bottom w:val="none" w:sz="0" w:space="0" w:color="auto"/>
            <w:right w:val="none" w:sz="0" w:space="0" w:color="auto"/>
          </w:divBdr>
        </w:div>
        <w:div w:id="358700893">
          <w:marLeft w:val="0"/>
          <w:marRight w:val="0"/>
          <w:marTop w:val="0"/>
          <w:marBottom w:val="0"/>
          <w:divBdr>
            <w:top w:val="none" w:sz="0" w:space="0" w:color="auto"/>
            <w:left w:val="none" w:sz="0" w:space="0" w:color="auto"/>
            <w:bottom w:val="none" w:sz="0" w:space="0" w:color="auto"/>
            <w:right w:val="none" w:sz="0" w:space="0" w:color="auto"/>
          </w:divBdr>
        </w:div>
        <w:div w:id="377633391">
          <w:marLeft w:val="0"/>
          <w:marRight w:val="0"/>
          <w:marTop w:val="0"/>
          <w:marBottom w:val="0"/>
          <w:divBdr>
            <w:top w:val="none" w:sz="0" w:space="0" w:color="auto"/>
            <w:left w:val="none" w:sz="0" w:space="0" w:color="auto"/>
            <w:bottom w:val="none" w:sz="0" w:space="0" w:color="auto"/>
            <w:right w:val="none" w:sz="0" w:space="0" w:color="auto"/>
          </w:divBdr>
          <w:divsChild>
            <w:div w:id="1911500794">
              <w:marLeft w:val="0"/>
              <w:marRight w:val="0"/>
              <w:marTop w:val="0"/>
              <w:marBottom w:val="0"/>
              <w:divBdr>
                <w:top w:val="none" w:sz="0" w:space="0" w:color="auto"/>
                <w:left w:val="none" w:sz="0" w:space="0" w:color="auto"/>
                <w:bottom w:val="none" w:sz="0" w:space="0" w:color="auto"/>
                <w:right w:val="none" w:sz="0" w:space="0" w:color="auto"/>
              </w:divBdr>
              <w:divsChild>
                <w:div w:id="45107544">
                  <w:marLeft w:val="0"/>
                  <w:marRight w:val="0"/>
                  <w:marTop w:val="0"/>
                  <w:marBottom w:val="0"/>
                  <w:divBdr>
                    <w:top w:val="none" w:sz="0" w:space="0" w:color="auto"/>
                    <w:left w:val="none" w:sz="0" w:space="0" w:color="auto"/>
                    <w:bottom w:val="none" w:sz="0" w:space="0" w:color="auto"/>
                    <w:right w:val="none" w:sz="0" w:space="0" w:color="auto"/>
                  </w:divBdr>
                  <w:divsChild>
                    <w:div w:id="272634785">
                      <w:marLeft w:val="0"/>
                      <w:marRight w:val="0"/>
                      <w:marTop w:val="0"/>
                      <w:marBottom w:val="0"/>
                      <w:divBdr>
                        <w:top w:val="none" w:sz="0" w:space="0" w:color="auto"/>
                        <w:left w:val="none" w:sz="0" w:space="0" w:color="auto"/>
                        <w:bottom w:val="none" w:sz="0" w:space="0" w:color="auto"/>
                        <w:right w:val="none" w:sz="0" w:space="0" w:color="auto"/>
                      </w:divBdr>
                    </w:div>
                  </w:divsChild>
                </w:div>
                <w:div w:id="115222030">
                  <w:marLeft w:val="0"/>
                  <w:marRight w:val="0"/>
                  <w:marTop w:val="0"/>
                  <w:marBottom w:val="0"/>
                  <w:divBdr>
                    <w:top w:val="none" w:sz="0" w:space="0" w:color="auto"/>
                    <w:left w:val="none" w:sz="0" w:space="0" w:color="auto"/>
                    <w:bottom w:val="none" w:sz="0" w:space="0" w:color="auto"/>
                    <w:right w:val="none" w:sz="0" w:space="0" w:color="auto"/>
                  </w:divBdr>
                  <w:divsChild>
                    <w:div w:id="528225755">
                      <w:marLeft w:val="0"/>
                      <w:marRight w:val="0"/>
                      <w:marTop w:val="0"/>
                      <w:marBottom w:val="0"/>
                      <w:divBdr>
                        <w:top w:val="none" w:sz="0" w:space="0" w:color="auto"/>
                        <w:left w:val="none" w:sz="0" w:space="0" w:color="auto"/>
                        <w:bottom w:val="none" w:sz="0" w:space="0" w:color="auto"/>
                        <w:right w:val="none" w:sz="0" w:space="0" w:color="auto"/>
                      </w:divBdr>
                    </w:div>
                  </w:divsChild>
                </w:div>
                <w:div w:id="141821562">
                  <w:marLeft w:val="0"/>
                  <w:marRight w:val="0"/>
                  <w:marTop w:val="0"/>
                  <w:marBottom w:val="0"/>
                  <w:divBdr>
                    <w:top w:val="none" w:sz="0" w:space="0" w:color="auto"/>
                    <w:left w:val="none" w:sz="0" w:space="0" w:color="auto"/>
                    <w:bottom w:val="none" w:sz="0" w:space="0" w:color="auto"/>
                    <w:right w:val="none" w:sz="0" w:space="0" w:color="auto"/>
                  </w:divBdr>
                  <w:divsChild>
                    <w:div w:id="1604455652">
                      <w:marLeft w:val="0"/>
                      <w:marRight w:val="0"/>
                      <w:marTop w:val="0"/>
                      <w:marBottom w:val="0"/>
                      <w:divBdr>
                        <w:top w:val="none" w:sz="0" w:space="0" w:color="auto"/>
                        <w:left w:val="none" w:sz="0" w:space="0" w:color="auto"/>
                        <w:bottom w:val="none" w:sz="0" w:space="0" w:color="auto"/>
                        <w:right w:val="none" w:sz="0" w:space="0" w:color="auto"/>
                      </w:divBdr>
                    </w:div>
                  </w:divsChild>
                </w:div>
                <w:div w:id="165561537">
                  <w:marLeft w:val="0"/>
                  <w:marRight w:val="0"/>
                  <w:marTop w:val="0"/>
                  <w:marBottom w:val="0"/>
                  <w:divBdr>
                    <w:top w:val="none" w:sz="0" w:space="0" w:color="auto"/>
                    <w:left w:val="none" w:sz="0" w:space="0" w:color="auto"/>
                    <w:bottom w:val="none" w:sz="0" w:space="0" w:color="auto"/>
                    <w:right w:val="none" w:sz="0" w:space="0" w:color="auto"/>
                  </w:divBdr>
                  <w:divsChild>
                    <w:div w:id="207033382">
                      <w:marLeft w:val="0"/>
                      <w:marRight w:val="0"/>
                      <w:marTop w:val="0"/>
                      <w:marBottom w:val="0"/>
                      <w:divBdr>
                        <w:top w:val="none" w:sz="0" w:space="0" w:color="auto"/>
                        <w:left w:val="none" w:sz="0" w:space="0" w:color="auto"/>
                        <w:bottom w:val="none" w:sz="0" w:space="0" w:color="auto"/>
                        <w:right w:val="none" w:sz="0" w:space="0" w:color="auto"/>
                      </w:divBdr>
                    </w:div>
                  </w:divsChild>
                </w:div>
                <w:div w:id="291522117">
                  <w:marLeft w:val="0"/>
                  <w:marRight w:val="0"/>
                  <w:marTop w:val="0"/>
                  <w:marBottom w:val="0"/>
                  <w:divBdr>
                    <w:top w:val="none" w:sz="0" w:space="0" w:color="auto"/>
                    <w:left w:val="none" w:sz="0" w:space="0" w:color="auto"/>
                    <w:bottom w:val="none" w:sz="0" w:space="0" w:color="auto"/>
                    <w:right w:val="none" w:sz="0" w:space="0" w:color="auto"/>
                  </w:divBdr>
                  <w:divsChild>
                    <w:div w:id="1776903312">
                      <w:marLeft w:val="0"/>
                      <w:marRight w:val="0"/>
                      <w:marTop w:val="0"/>
                      <w:marBottom w:val="0"/>
                      <w:divBdr>
                        <w:top w:val="none" w:sz="0" w:space="0" w:color="auto"/>
                        <w:left w:val="none" w:sz="0" w:space="0" w:color="auto"/>
                        <w:bottom w:val="none" w:sz="0" w:space="0" w:color="auto"/>
                        <w:right w:val="none" w:sz="0" w:space="0" w:color="auto"/>
                      </w:divBdr>
                    </w:div>
                  </w:divsChild>
                </w:div>
                <w:div w:id="320081362">
                  <w:marLeft w:val="0"/>
                  <w:marRight w:val="0"/>
                  <w:marTop w:val="0"/>
                  <w:marBottom w:val="0"/>
                  <w:divBdr>
                    <w:top w:val="none" w:sz="0" w:space="0" w:color="auto"/>
                    <w:left w:val="none" w:sz="0" w:space="0" w:color="auto"/>
                    <w:bottom w:val="none" w:sz="0" w:space="0" w:color="auto"/>
                    <w:right w:val="none" w:sz="0" w:space="0" w:color="auto"/>
                  </w:divBdr>
                  <w:divsChild>
                    <w:div w:id="1196430665">
                      <w:marLeft w:val="0"/>
                      <w:marRight w:val="0"/>
                      <w:marTop w:val="0"/>
                      <w:marBottom w:val="0"/>
                      <w:divBdr>
                        <w:top w:val="none" w:sz="0" w:space="0" w:color="auto"/>
                        <w:left w:val="none" w:sz="0" w:space="0" w:color="auto"/>
                        <w:bottom w:val="none" w:sz="0" w:space="0" w:color="auto"/>
                        <w:right w:val="none" w:sz="0" w:space="0" w:color="auto"/>
                      </w:divBdr>
                    </w:div>
                  </w:divsChild>
                </w:div>
                <w:div w:id="504055824">
                  <w:marLeft w:val="0"/>
                  <w:marRight w:val="0"/>
                  <w:marTop w:val="0"/>
                  <w:marBottom w:val="0"/>
                  <w:divBdr>
                    <w:top w:val="none" w:sz="0" w:space="0" w:color="auto"/>
                    <w:left w:val="none" w:sz="0" w:space="0" w:color="auto"/>
                    <w:bottom w:val="none" w:sz="0" w:space="0" w:color="auto"/>
                    <w:right w:val="none" w:sz="0" w:space="0" w:color="auto"/>
                  </w:divBdr>
                  <w:divsChild>
                    <w:div w:id="683289730">
                      <w:marLeft w:val="0"/>
                      <w:marRight w:val="0"/>
                      <w:marTop w:val="0"/>
                      <w:marBottom w:val="0"/>
                      <w:divBdr>
                        <w:top w:val="none" w:sz="0" w:space="0" w:color="auto"/>
                        <w:left w:val="none" w:sz="0" w:space="0" w:color="auto"/>
                        <w:bottom w:val="none" w:sz="0" w:space="0" w:color="auto"/>
                        <w:right w:val="none" w:sz="0" w:space="0" w:color="auto"/>
                      </w:divBdr>
                    </w:div>
                  </w:divsChild>
                </w:div>
                <w:div w:id="509367500">
                  <w:marLeft w:val="0"/>
                  <w:marRight w:val="0"/>
                  <w:marTop w:val="0"/>
                  <w:marBottom w:val="0"/>
                  <w:divBdr>
                    <w:top w:val="none" w:sz="0" w:space="0" w:color="auto"/>
                    <w:left w:val="none" w:sz="0" w:space="0" w:color="auto"/>
                    <w:bottom w:val="none" w:sz="0" w:space="0" w:color="auto"/>
                    <w:right w:val="none" w:sz="0" w:space="0" w:color="auto"/>
                  </w:divBdr>
                  <w:divsChild>
                    <w:div w:id="147213608">
                      <w:marLeft w:val="0"/>
                      <w:marRight w:val="0"/>
                      <w:marTop w:val="0"/>
                      <w:marBottom w:val="0"/>
                      <w:divBdr>
                        <w:top w:val="none" w:sz="0" w:space="0" w:color="auto"/>
                        <w:left w:val="none" w:sz="0" w:space="0" w:color="auto"/>
                        <w:bottom w:val="none" w:sz="0" w:space="0" w:color="auto"/>
                        <w:right w:val="none" w:sz="0" w:space="0" w:color="auto"/>
                      </w:divBdr>
                    </w:div>
                  </w:divsChild>
                </w:div>
                <w:div w:id="559244410">
                  <w:marLeft w:val="0"/>
                  <w:marRight w:val="0"/>
                  <w:marTop w:val="0"/>
                  <w:marBottom w:val="0"/>
                  <w:divBdr>
                    <w:top w:val="none" w:sz="0" w:space="0" w:color="auto"/>
                    <w:left w:val="none" w:sz="0" w:space="0" w:color="auto"/>
                    <w:bottom w:val="none" w:sz="0" w:space="0" w:color="auto"/>
                    <w:right w:val="none" w:sz="0" w:space="0" w:color="auto"/>
                  </w:divBdr>
                  <w:divsChild>
                    <w:div w:id="1755322577">
                      <w:marLeft w:val="0"/>
                      <w:marRight w:val="0"/>
                      <w:marTop w:val="0"/>
                      <w:marBottom w:val="0"/>
                      <w:divBdr>
                        <w:top w:val="none" w:sz="0" w:space="0" w:color="auto"/>
                        <w:left w:val="none" w:sz="0" w:space="0" w:color="auto"/>
                        <w:bottom w:val="none" w:sz="0" w:space="0" w:color="auto"/>
                        <w:right w:val="none" w:sz="0" w:space="0" w:color="auto"/>
                      </w:divBdr>
                    </w:div>
                  </w:divsChild>
                </w:div>
                <w:div w:id="812454446">
                  <w:marLeft w:val="0"/>
                  <w:marRight w:val="0"/>
                  <w:marTop w:val="0"/>
                  <w:marBottom w:val="0"/>
                  <w:divBdr>
                    <w:top w:val="none" w:sz="0" w:space="0" w:color="auto"/>
                    <w:left w:val="none" w:sz="0" w:space="0" w:color="auto"/>
                    <w:bottom w:val="none" w:sz="0" w:space="0" w:color="auto"/>
                    <w:right w:val="none" w:sz="0" w:space="0" w:color="auto"/>
                  </w:divBdr>
                  <w:divsChild>
                    <w:div w:id="586503078">
                      <w:marLeft w:val="0"/>
                      <w:marRight w:val="0"/>
                      <w:marTop w:val="0"/>
                      <w:marBottom w:val="0"/>
                      <w:divBdr>
                        <w:top w:val="none" w:sz="0" w:space="0" w:color="auto"/>
                        <w:left w:val="none" w:sz="0" w:space="0" w:color="auto"/>
                        <w:bottom w:val="none" w:sz="0" w:space="0" w:color="auto"/>
                        <w:right w:val="none" w:sz="0" w:space="0" w:color="auto"/>
                      </w:divBdr>
                    </w:div>
                  </w:divsChild>
                </w:div>
                <w:div w:id="842478825">
                  <w:marLeft w:val="0"/>
                  <w:marRight w:val="0"/>
                  <w:marTop w:val="0"/>
                  <w:marBottom w:val="0"/>
                  <w:divBdr>
                    <w:top w:val="none" w:sz="0" w:space="0" w:color="auto"/>
                    <w:left w:val="none" w:sz="0" w:space="0" w:color="auto"/>
                    <w:bottom w:val="none" w:sz="0" w:space="0" w:color="auto"/>
                    <w:right w:val="none" w:sz="0" w:space="0" w:color="auto"/>
                  </w:divBdr>
                  <w:divsChild>
                    <w:div w:id="484392835">
                      <w:marLeft w:val="0"/>
                      <w:marRight w:val="0"/>
                      <w:marTop w:val="0"/>
                      <w:marBottom w:val="0"/>
                      <w:divBdr>
                        <w:top w:val="none" w:sz="0" w:space="0" w:color="auto"/>
                        <w:left w:val="none" w:sz="0" w:space="0" w:color="auto"/>
                        <w:bottom w:val="none" w:sz="0" w:space="0" w:color="auto"/>
                        <w:right w:val="none" w:sz="0" w:space="0" w:color="auto"/>
                      </w:divBdr>
                    </w:div>
                  </w:divsChild>
                </w:div>
                <w:div w:id="910850528">
                  <w:marLeft w:val="0"/>
                  <w:marRight w:val="0"/>
                  <w:marTop w:val="0"/>
                  <w:marBottom w:val="0"/>
                  <w:divBdr>
                    <w:top w:val="none" w:sz="0" w:space="0" w:color="auto"/>
                    <w:left w:val="none" w:sz="0" w:space="0" w:color="auto"/>
                    <w:bottom w:val="none" w:sz="0" w:space="0" w:color="auto"/>
                    <w:right w:val="none" w:sz="0" w:space="0" w:color="auto"/>
                  </w:divBdr>
                  <w:divsChild>
                    <w:div w:id="1133211814">
                      <w:marLeft w:val="0"/>
                      <w:marRight w:val="0"/>
                      <w:marTop w:val="0"/>
                      <w:marBottom w:val="0"/>
                      <w:divBdr>
                        <w:top w:val="none" w:sz="0" w:space="0" w:color="auto"/>
                        <w:left w:val="none" w:sz="0" w:space="0" w:color="auto"/>
                        <w:bottom w:val="none" w:sz="0" w:space="0" w:color="auto"/>
                        <w:right w:val="none" w:sz="0" w:space="0" w:color="auto"/>
                      </w:divBdr>
                    </w:div>
                  </w:divsChild>
                </w:div>
                <w:div w:id="919027858">
                  <w:marLeft w:val="0"/>
                  <w:marRight w:val="0"/>
                  <w:marTop w:val="0"/>
                  <w:marBottom w:val="0"/>
                  <w:divBdr>
                    <w:top w:val="none" w:sz="0" w:space="0" w:color="auto"/>
                    <w:left w:val="none" w:sz="0" w:space="0" w:color="auto"/>
                    <w:bottom w:val="none" w:sz="0" w:space="0" w:color="auto"/>
                    <w:right w:val="none" w:sz="0" w:space="0" w:color="auto"/>
                  </w:divBdr>
                  <w:divsChild>
                    <w:div w:id="1399013448">
                      <w:marLeft w:val="0"/>
                      <w:marRight w:val="0"/>
                      <w:marTop w:val="0"/>
                      <w:marBottom w:val="0"/>
                      <w:divBdr>
                        <w:top w:val="none" w:sz="0" w:space="0" w:color="auto"/>
                        <w:left w:val="none" w:sz="0" w:space="0" w:color="auto"/>
                        <w:bottom w:val="none" w:sz="0" w:space="0" w:color="auto"/>
                        <w:right w:val="none" w:sz="0" w:space="0" w:color="auto"/>
                      </w:divBdr>
                    </w:div>
                  </w:divsChild>
                </w:div>
                <w:div w:id="1188569057">
                  <w:marLeft w:val="0"/>
                  <w:marRight w:val="0"/>
                  <w:marTop w:val="0"/>
                  <w:marBottom w:val="0"/>
                  <w:divBdr>
                    <w:top w:val="none" w:sz="0" w:space="0" w:color="auto"/>
                    <w:left w:val="none" w:sz="0" w:space="0" w:color="auto"/>
                    <w:bottom w:val="none" w:sz="0" w:space="0" w:color="auto"/>
                    <w:right w:val="none" w:sz="0" w:space="0" w:color="auto"/>
                  </w:divBdr>
                  <w:divsChild>
                    <w:div w:id="1033116816">
                      <w:marLeft w:val="0"/>
                      <w:marRight w:val="0"/>
                      <w:marTop w:val="0"/>
                      <w:marBottom w:val="0"/>
                      <w:divBdr>
                        <w:top w:val="none" w:sz="0" w:space="0" w:color="auto"/>
                        <w:left w:val="none" w:sz="0" w:space="0" w:color="auto"/>
                        <w:bottom w:val="none" w:sz="0" w:space="0" w:color="auto"/>
                        <w:right w:val="none" w:sz="0" w:space="0" w:color="auto"/>
                      </w:divBdr>
                    </w:div>
                  </w:divsChild>
                </w:div>
                <w:div w:id="1269390849">
                  <w:marLeft w:val="0"/>
                  <w:marRight w:val="0"/>
                  <w:marTop w:val="0"/>
                  <w:marBottom w:val="0"/>
                  <w:divBdr>
                    <w:top w:val="none" w:sz="0" w:space="0" w:color="auto"/>
                    <w:left w:val="none" w:sz="0" w:space="0" w:color="auto"/>
                    <w:bottom w:val="none" w:sz="0" w:space="0" w:color="auto"/>
                    <w:right w:val="none" w:sz="0" w:space="0" w:color="auto"/>
                  </w:divBdr>
                  <w:divsChild>
                    <w:div w:id="816457976">
                      <w:marLeft w:val="0"/>
                      <w:marRight w:val="0"/>
                      <w:marTop w:val="0"/>
                      <w:marBottom w:val="0"/>
                      <w:divBdr>
                        <w:top w:val="none" w:sz="0" w:space="0" w:color="auto"/>
                        <w:left w:val="none" w:sz="0" w:space="0" w:color="auto"/>
                        <w:bottom w:val="none" w:sz="0" w:space="0" w:color="auto"/>
                        <w:right w:val="none" w:sz="0" w:space="0" w:color="auto"/>
                      </w:divBdr>
                    </w:div>
                  </w:divsChild>
                </w:div>
                <w:div w:id="1655839633">
                  <w:marLeft w:val="0"/>
                  <w:marRight w:val="0"/>
                  <w:marTop w:val="0"/>
                  <w:marBottom w:val="0"/>
                  <w:divBdr>
                    <w:top w:val="none" w:sz="0" w:space="0" w:color="auto"/>
                    <w:left w:val="none" w:sz="0" w:space="0" w:color="auto"/>
                    <w:bottom w:val="none" w:sz="0" w:space="0" w:color="auto"/>
                    <w:right w:val="none" w:sz="0" w:space="0" w:color="auto"/>
                  </w:divBdr>
                  <w:divsChild>
                    <w:div w:id="1261644312">
                      <w:marLeft w:val="0"/>
                      <w:marRight w:val="0"/>
                      <w:marTop w:val="0"/>
                      <w:marBottom w:val="0"/>
                      <w:divBdr>
                        <w:top w:val="none" w:sz="0" w:space="0" w:color="auto"/>
                        <w:left w:val="none" w:sz="0" w:space="0" w:color="auto"/>
                        <w:bottom w:val="none" w:sz="0" w:space="0" w:color="auto"/>
                        <w:right w:val="none" w:sz="0" w:space="0" w:color="auto"/>
                      </w:divBdr>
                    </w:div>
                  </w:divsChild>
                </w:div>
                <w:div w:id="1702244273">
                  <w:marLeft w:val="0"/>
                  <w:marRight w:val="0"/>
                  <w:marTop w:val="0"/>
                  <w:marBottom w:val="0"/>
                  <w:divBdr>
                    <w:top w:val="none" w:sz="0" w:space="0" w:color="auto"/>
                    <w:left w:val="none" w:sz="0" w:space="0" w:color="auto"/>
                    <w:bottom w:val="none" w:sz="0" w:space="0" w:color="auto"/>
                    <w:right w:val="none" w:sz="0" w:space="0" w:color="auto"/>
                  </w:divBdr>
                  <w:divsChild>
                    <w:div w:id="970287254">
                      <w:marLeft w:val="0"/>
                      <w:marRight w:val="0"/>
                      <w:marTop w:val="0"/>
                      <w:marBottom w:val="0"/>
                      <w:divBdr>
                        <w:top w:val="none" w:sz="0" w:space="0" w:color="auto"/>
                        <w:left w:val="none" w:sz="0" w:space="0" w:color="auto"/>
                        <w:bottom w:val="none" w:sz="0" w:space="0" w:color="auto"/>
                        <w:right w:val="none" w:sz="0" w:space="0" w:color="auto"/>
                      </w:divBdr>
                    </w:div>
                  </w:divsChild>
                </w:div>
                <w:div w:id="1881162960">
                  <w:marLeft w:val="0"/>
                  <w:marRight w:val="0"/>
                  <w:marTop w:val="0"/>
                  <w:marBottom w:val="0"/>
                  <w:divBdr>
                    <w:top w:val="none" w:sz="0" w:space="0" w:color="auto"/>
                    <w:left w:val="none" w:sz="0" w:space="0" w:color="auto"/>
                    <w:bottom w:val="none" w:sz="0" w:space="0" w:color="auto"/>
                    <w:right w:val="none" w:sz="0" w:space="0" w:color="auto"/>
                  </w:divBdr>
                  <w:divsChild>
                    <w:div w:id="801114496">
                      <w:marLeft w:val="0"/>
                      <w:marRight w:val="0"/>
                      <w:marTop w:val="0"/>
                      <w:marBottom w:val="0"/>
                      <w:divBdr>
                        <w:top w:val="none" w:sz="0" w:space="0" w:color="auto"/>
                        <w:left w:val="none" w:sz="0" w:space="0" w:color="auto"/>
                        <w:bottom w:val="none" w:sz="0" w:space="0" w:color="auto"/>
                        <w:right w:val="none" w:sz="0" w:space="0" w:color="auto"/>
                      </w:divBdr>
                    </w:div>
                  </w:divsChild>
                </w:div>
                <w:div w:id="1903828618">
                  <w:marLeft w:val="0"/>
                  <w:marRight w:val="0"/>
                  <w:marTop w:val="0"/>
                  <w:marBottom w:val="0"/>
                  <w:divBdr>
                    <w:top w:val="none" w:sz="0" w:space="0" w:color="auto"/>
                    <w:left w:val="none" w:sz="0" w:space="0" w:color="auto"/>
                    <w:bottom w:val="none" w:sz="0" w:space="0" w:color="auto"/>
                    <w:right w:val="none" w:sz="0" w:space="0" w:color="auto"/>
                  </w:divBdr>
                  <w:divsChild>
                    <w:div w:id="2092969279">
                      <w:marLeft w:val="0"/>
                      <w:marRight w:val="0"/>
                      <w:marTop w:val="0"/>
                      <w:marBottom w:val="0"/>
                      <w:divBdr>
                        <w:top w:val="none" w:sz="0" w:space="0" w:color="auto"/>
                        <w:left w:val="none" w:sz="0" w:space="0" w:color="auto"/>
                        <w:bottom w:val="none" w:sz="0" w:space="0" w:color="auto"/>
                        <w:right w:val="none" w:sz="0" w:space="0" w:color="auto"/>
                      </w:divBdr>
                    </w:div>
                  </w:divsChild>
                </w:div>
                <w:div w:id="1957327939">
                  <w:marLeft w:val="0"/>
                  <w:marRight w:val="0"/>
                  <w:marTop w:val="0"/>
                  <w:marBottom w:val="0"/>
                  <w:divBdr>
                    <w:top w:val="none" w:sz="0" w:space="0" w:color="auto"/>
                    <w:left w:val="none" w:sz="0" w:space="0" w:color="auto"/>
                    <w:bottom w:val="none" w:sz="0" w:space="0" w:color="auto"/>
                    <w:right w:val="none" w:sz="0" w:space="0" w:color="auto"/>
                  </w:divBdr>
                  <w:divsChild>
                    <w:div w:id="1458600534">
                      <w:marLeft w:val="0"/>
                      <w:marRight w:val="0"/>
                      <w:marTop w:val="0"/>
                      <w:marBottom w:val="0"/>
                      <w:divBdr>
                        <w:top w:val="none" w:sz="0" w:space="0" w:color="auto"/>
                        <w:left w:val="none" w:sz="0" w:space="0" w:color="auto"/>
                        <w:bottom w:val="none" w:sz="0" w:space="0" w:color="auto"/>
                        <w:right w:val="none" w:sz="0" w:space="0" w:color="auto"/>
                      </w:divBdr>
                    </w:div>
                  </w:divsChild>
                </w:div>
                <w:div w:id="2079859622">
                  <w:marLeft w:val="0"/>
                  <w:marRight w:val="0"/>
                  <w:marTop w:val="0"/>
                  <w:marBottom w:val="0"/>
                  <w:divBdr>
                    <w:top w:val="none" w:sz="0" w:space="0" w:color="auto"/>
                    <w:left w:val="none" w:sz="0" w:space="0" w:color="auto"/>
                    <w:bottom w:val="none" w:sz="0" w:space="0" w:color="auto"/>
                    <w:right w:val="none" w:sz="0" w:space="0" w:color="auto"/>
                  </w:divBdr>
                  <w:divsChild>
                    <w:div w:id="4896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8262">
          <w:marLeft w:val="0"/>
          <w:marRight w:val="0"/>
          <w:marTop w:val="0"/>
          <w:marBottom w:val="0"/>
          <w:divBdr>
            <w:top w:val="none" w:sz="0" w:space="0" w:color="auto"/>
            <w:left w:val="none" w:sz="0" w:space="0" w:color="auto"/>
            <w:bottom w:val="none" w:sz="0" w:space="0" w:color="auto"/>
            <w:right w:val="none" w:sz="0" w:space="0" w:color="auto"/>
          </w:divBdr>
        </w:div>
        <w:div w:id="458768494">
          <w:marLeft w:val="0"/>
          <w:marRight w:val="0"/>
          <w:marTop w:val="0"/>
          <w:marBottom w:val="0"/>
          <w:divBdr>
            <w:top w:val="none" w:sz="0" w:space="0" w:color="auto"/>
            <w:left w:val="none" w:sz="0" w:space="0" w:color="auto"/>
            <w:bottom w:val="none" w:sz="0" w:space="0" w:color="auto"/>
            <w:right w:val="none" w:sz="0" w:space="0" w:color="auto"/>
          </w:divBdr>
        </w:div>
        <w:div w:id="459345119">
          <w:marLeft w:val="0"/>
          <w:marRight w:val="0"/>
          <w:marTop w:val="0"/>
          <w:marBottom w:val="0"/>
          <w:divBdr>
            <w:top w:val="none" w:sz="0" w:space="0" w:color="auto"/>
            <w:left w:val="none" w:sz="0" w:space="0" w:color="auto"/>
            <w:bottom w:val="none" w:sz="0" w:space="0" w:color="auto"/>
            <w:right w:val="none" w:sz="0" w:space="0" w:color="auto"/>
          </w:divBdr>
        </w:div>
        <w:div w:id="466313519">
          <w:marLeft w:val="0"/>
          <w:marRight w:val="0"/>
          <w:marTop w:val="0"/>
          <w:marBottom w:val="0"/>
          <w:divBdr>
            <w:top w:val="none" w:sz="0" w:space="0" w:color="auto"/>
            <w:left w:val="none" w:sz="0" w:space="0" w:color="auto"/>
            <w:bottom w:val="none" w:sz="0" w:space="0" w:color="auto"/>
            <w:right w:val="none" w:sz="0" w:space="0" w:color="auto"/>
          </w:divBdr>
        </w:div>
        <w:div w:id="487983975">
          <w:marLeft w:val="0"/>
          <w:marRight w:val="0"/>
          <w:marTop w:val="0"/>
          <w:marBottom w:val="0"/>
          <w:divBdr>
            <w:top w:val="none" w:sz="0" w:space="0" w:color="auto"/>
            <w:left w:val="none" w:sz="0" w:space="0" w:color="auto"/>
            <w:bottom w:val="none" w:sz="0" w:space="0" w:color="auto"/>
            <w:right w:val="none" w:sz="0" w:space="0" w:color="auto"/>
          </w:divBdr>
        </w:div>
        <w:div w:id="500312446">
          <w:marLeft w:val="0"/>
          <w:marRight w:val="0"/>
          <w:marTop w:val="0"/>
          <w:marBottom w:val="0"/>
          <w:divBdr>
            <w:top w:val="none" w:sz="0" w:space="0" w:color="auto"/>
            <w:left w:val="none" w:sz="0" w:space="0" w:color="auto"/>
            <w:bottom w:val="none" w:sz="0" w:space="0" w:color="auto"/>
            <w:right w:val="none" w:sz="0" w:space="0" w:color="auto"/>
          </w:divBdr>
          <w:divsChild>
            <w:div w:id="167913557">
              <w:marLeft w:val="0"/>
              <w:marRight w:val="0"/>
              <w:marTop w:val="0"/>
              <w:marBottom w:val="0"/>
              <w:divBdr>
                <w:top w:val="none" w:sz="0" w:space="0" w:color="auto"/>
                <w:left w:val="none" w:sz="0" w:space="0" w:color="auto"/>
                <w:bottom w:val="none" w:sz="0" w:space="0" w:color="auto"/>
                <w:right w:val="none" w:sz="0" w:space="0" w:color="auto"/>
              </w:divBdr>
            </w:div>
            <w:div w:id="410077613">
              <w:marLeft w:val="0"/>
              <w:marRight w:val="0"/>
              <w:marTop w:val="0"/>
              <w:marBottom w:val="0"/>
              <w:divBdr>
                <w:top w:val="none" w:sz="0" w:space="0" w:color="auto"/>
                <w:left w:val="none" w:sz="0" w:space="0" w:color="auto"/>
                <w:bottom w:val="none" w:sz="0" w:space="0" w:color="auto"/>
                <w:right w:val="none" w:sz="0" w:space="0" w:color="auto"/>
              </w:divBdr>
            </w:div>
            <w:div w:id="1786386021">
              <w:marLeft w:val="0"/>
              <w:marRight w:val="0"/>
              <w:marTop w:val="0"/>
              <w:marBottom w:val="0"/>
              <w:divBdr>
                <w:top w:val="none" w:sz="0" w:space="0" w:color="auto"/>
                <w:left w:val="none" w:sz="0" w:space="0" w:color="auto"/>
                <w:bottom w:val="none" w:sz="0" w:space="0" w:color="auto"/>
                <w:right w:val="none" w:sz="0" w:space="0" w:color="auto"/>
              </w:divBdr>
            </w:div>
          </w:divsChild>
        </w:div>
        <w:div w:id="517039872">
          <w:marLeft w:val="0"/>
          <w:marRight w:val="0"/>
          <w:marTop w:val="0"/>
          <w:marBottom w:val="0"/>
          <w:divBdr>
            <w:top w:val="none" w:sz="0" w:space="0" w:color="auto"/>
            <w:left w:val="none" w:sz="0" w:space="0" w:color="auto"/>
            <w:bottom w:val="none" w:sz="0" w:space="0" w:color="auto"/>
            <w:right w:val="none" w:sz="0" w:space="0" w:color="auto"/>
          </w:divBdr>
        </w:div>
        <w:div w:id="558790015">
          <w:marLeft w:val="0"/>
          <w:marRight w:val="0"/>
          <w:marTop w:val="0"/>
          <w:marBottom w:val="0"/>
          <w:divBdr>
            <w:top w:val="none" w:sz="0" w:space="0" w:color="auto"/>
            <w:left w:val="none" w:sz="0" w:space="0" w:color="auto"/>
            <w:bottom w:val="none" w:sz="0" w:space="0" w:color="auto"/>
            <w:right w:val="none" w:sz="0" w:space="0" w:color="auto"/>
          </w:divBdr>
        </w:div>
        <w:div w:id="570703083">
          <w:marLeft w:val="0"/>
          <w:marRight w:val="0"/>
          <w:marTop w:val="0"/>
          <w:marBottom w:val="0"/>
          <w:divBdr>
            <w:top w:val="none" w:sz="0" w:space="0" w:color="auto"/>
            <w:left w:val="none" w:sz="0" w:space="0" w:color="auto"/>
            <w:bottom w:val="none" w:sz="0" w:space="0" w:color="auto"/>
            <w:right w:val="none" w:sz="0" w:space="0" w:color="auto"/>
          </w:divBdr>
        </w:div>
        <w:div w:id="600992982">
          <w:marLeft w:val="0"/>
          <w:marRight w:val="0"/>
          <w:marTop w:val="0"/>
          <w:marBottom w:val="0"/>
          <w:divBdr>
            <w:top w:val="none" w:sz="0" w:space="0" w:color="auto"/>
            <w:left w:val="none" w:sz="0" w:space="0" w:color="auto"/>
            <w:bottom w:val="none" w:sz="0" w:space="0" w:color="auto"/>
            <w:right w:val="none" w:sz="0" w:space="0" w:color="auto"/>
          </w:divBdr>
        </w:div>
        <w:div w:id="609091920">
          <w:marLeft w:val="0"/>
          <w:marRight w:val="0"/>
          <w:marTop w:val="0"/>
          <w:marBottom w:val="0"/>
          <w:divBdr>
            <w:top w:val="none" w:sz="0" w:space="0" w:color="auto"/>
            <w:left w:val="none" w:sz="0" w:space="0" w:color="auto"/>
            <w:bottom w:val="none" w:sz="0" w:space="0" w:color="auto"/>
            <w:right w:val="none" w:sz="0" w:space="0" w:color="auto"/>
          </w:divBdr>
          <w:divsChild>
            <w:div w:id="423258611">
              <w:marLeft w:val="0"/>
              <w:marRight w:val="0"/>
              <w:marTop w:val="0"/>
              <w:marBottom w:val="0"/>
              <w:divBdr>
                <w:top w:val="none" w:sz="0" w:space="0" w:color="auto"/>
                <w:left w:val="none" w:sz="0" w:space="0" w:color="auto"/>
                <w:bottom w:val="none" w:sz="0" w:space="0" w:color="auto"/>
                <w:right w:val="none" w:sz="0" w:space="0" w:color="auto"/>
              </w:divBdr>
              <w:divsChild>
                <w:div w:id="5908033">
                  <w:marLeft w:val="0"/>
                  <w:marRight w:val="0"/>
                  <w:marTop w:val="0"/>
                  <w:marBottom w:val="0"/>
                  <w:divBdr>
                    <w:top w:val="none" w:sz="0" w:space="0" w:color="auto"/>
                    <w:left w:val="none" w:sz="0" w:space="0" w:color="auto"/>
                    <w:bottom w:val="none" w:sz="0" w:space="0" w:color="auto"/>
                    <w:right w:val="none" w:sz="0" w:space="0" w:color="auto"/>
                  </w:divBdr>
                  <w:divsChild>
                    <w:div w:id="845246275">
                      <w:marLeft w:val="0"/>
                      <w:marRight w:val="0"/>
                      <w:marTop w:val="0"/>
                      <w:marBottom w:val="0"/>
                      <w:divBdr>
                        <w:top w:val="none" w:sz="0" w:space="0" w:color="auto"/>
                        <w:left w:val="none" w:sz="0" w:space="0" w:color="auto"/>
                        <w:bottom w:val="none" w:sz="0" w:space="0" w:color="auto"/>
                        <w:right w:val="none" w:sz="0" w:space="0" w:color="auto"/>
                      </w:divBdr>
                    </w:div>
                  </w:divsChild>
                </w:div>
                <w:div w:id="167254463">
                  <w:marLeft w:val="0"/>
                  <w:marRight w:val="0"/>
                  <w:marTop w:val="0"/>
                  <w:marBottom w:val="0"/>
                  <w:divBdr>
                    <w:top w:val="none" w:sz="0" w:space="0" w:color="auto"/>
                    <w:left w:val="none" w:sz="0" w:space="0" w:color="auto"/>
                    <w:bottom w:val="none" w:sz="0" w:space="0" w:color="auto"/>
                    <w:right w:val="none" w:sz="0" w:space="0" w:color="auto"/>
                  </w:divBdr>
                  <w:divsChild>
                    <w:div w:id="1506558610">
                      <w:marLeft w:val="0"/>
                      <w:marRight w:val="0"/>
                      <w:marTop w:val="0"/>
                      <w:marBottom w:val="0"/>
                      <w:divBdr>
                        <w:top w:val="none" w:sz="0" w:space="0" w:color="auto"/>
                        <w:left w:val="none" w:sz="0" w:space="0" w:color="auto"/>
                        <w:bottom w:val="none" w:sz="0" w:space="0" w:color="auto"/>
                        <w:right w:val="none" w:sz="0" w:space="0" w:color="auto"/>
                      </w:divBdr>
                    </w:div>
                  </w:divsChild>
                </w:div>
                <w:div w:id="175193361">
                  <w:marLeft w:val="0"/>
                  <w:marRight w:val="0"/>
                  <w:marTop w:val="0"/>
                  <w:marBottom w:val="0"/>
                  <w:divBdr>
                    <w:top w:val="none" w:sz="0" w:space="0" w:color="auto"/>
                    <w:left w:val="none" w:sz="0" w:space="0" w:color="auto"/>
                    <w:bottom w:val="none" w:sz="0" w:space="0" w:color="auto"/>
                    <w:right w:val="none" w:sz="0" w:space="0" w:color="auto"/>
                  </w:divBdr>
                  <w:divsChild>
                    <w:div w:id="542638117">
                      <w:marLeft w:val="0"/>
                      <w:marRight w:val="0"/>
                      <w:marTop w:val="0"/>
                      <w:marBottom w:val="0"/>
                      <w:divBdr>
                        <w:top w:val="none" w:sz="0" w:space="0" w:color="auto"/>
                        <w:left w:val="none" w:sz="0" w:space="0" w:color="auto"/>
                        <w:bottom w:val="none" w:sz="0" w:space="0" w:color="auto"/>
                        <w:right w:val="none" w:sz="0" w:space="0" w:color="auto"/>
                      </w:divBdr>
                    </w:div>
                  </w:divsChild>
                </w:div>
                <w:div w:id="301472472">
                  <w:marLeft w:val="0"/>
                  <w:marRight w:val="0"/>
                  <w:marTop w:val="0"/>
                  <w:marBottom w:val="0"/>
                  <w:divBdr>
                    <w:top w:val="none" w:sz="0" w:space="0" w:color="auto"/>
                    <w:left w:val="none" w:sz="0" w:space="0" w:color="auto"/>
                    <w:bottom w:val="none" w:sz="0" w:space="0" w:color="auto"/>
                    <w:right w:val="none" w:sz="0" w:space="0" w:color="auto"/>
                  </w:divBdr>
                  <w:divsChild>
                    <w:div w:id="813835741">
                      <w:marLeft w:val="0"/>
                      <w:marRight w:val="0"/>
                      <w:marTop w:val="0"/>
                      <w:marBottom w:val="0"/>
                      <w:divBdr>
                        <w:top w:val="none" w:sz="0" w:space="0" w:color="auto"/>
                        <w:left w:val="none" w:sz="0" w:space="0" w:color="auto"/>
                        <w:bottom w:val="none" w:sz="0" w:space="0" w:color="auto"/>
                        <w:right w:val="none" w:sz="0" w:space="0" w:color="auto"/>
                      </w:divBdr>
                    </w:div>
                  </w:divsChild>
                </w:div>
                <w:div w:id="573977040">
                  <w:marLeft w:val="0"/>
                  <w:marRight w:val="0"/>
                  <w:marTop w:val="0"/>
                  <w:marBottom w:val="0"/>
                  <w:divBdr>
                    <w:top w:val="none" w:sz="0" w:space="0" w:color="auto"/>
                    <w:left w:val="none" w:sz="0" w:space="0" w:color="auto"/>
                    <w:bottom w:val="none" w:sz="0" w:space="0" w:color="auto"/>
                    <w:right w:val="none" w:sz="0" w:space="0" w:color="auto"/>
                  </w:divBdr>
                  <w:divsChild>
                    <w:div w:id="961573096">
                      <w:marLeft w:val="0"/>
                      <w:marRight w:val="0"/>
                      <w:marTop w:val="0"/>
                      <w:marBottom w:val="0"/>
                      <w:divBdr>
                        <w:top w:val="none" w:sz="0" w:space="0" w:color="auto"/>
                        <w:left w:val="none" w:sz="0" w:space="0" w:color="auto"/>
                        <w:bottom w:val="none" w:sz="0" w:space="0" w:color="auto"/>
                        <w:right w:val="none" w:sz="0" w:space="0" w:color="auto"/>
                      </w:divBdr>
                    </w:div>
                  </w:divsChild>
                </w:div>
                <w:div w:id="864564793">
                  <w:marLeft w:val="0"/>
                  <w:marRight w:val="0"/>
                  <w:marTop w:val="0"/>
                  <w:marBottom w:val="0"/>
                  <w:divBdr>
                    <w:top w:val="none" w:sz="0" w:space="0" w:color="auto"/>
                    <w:left w:val="none" w:sz="0" w:space="0" w:color="auto"/>
                    <w:bottom w:val="none" w:sz="0" w:space="0" w:color="auto"/>
                    <w:right w:val="none" w:sz="0" w:space="0" w:color="auto"/>
                  </w:divBdr>
                  <w:divsChild>
                    <w:div w:id="1086610306">
                      <w:marLeft w:val="0"/>
                      <w:marRight w:val="0"/>
                      <w:marTop w:val="0"/>
                      <w:marBottom w:val="0"/>
                      <w:divBdr>
                        <w:top w:val="none" w:sz="0" w:space="0" w:color="auto"/>
                        <w:left w:val="none" w:sz="0" w:space="0" w:color="auto"/>
                        <w:bottom w:val="none" w:sz="0" w:space="0" w:color="auto"/>
                        <w:right w:val="none" w:sz="0" w:space="0" w:color="auto"/>
                      </w:divBdr>
                    </w:div>
                  </w:divsChild>
                </w:div>
                <w:div w:id="1166557483">
                  <w:marLeft w:val="0"/>
                  <w:marRight w:val="0"/>
                  <w:marTop w:val="0"/>
                  <w:marBottom w:val="0"/>
                  <w:divBdr>
                    <w:top w:val="none" w:sz="0" w:space="0" w:color="auto"/>
                    <w:left w:val="none" w:sz="0" w:space="0" w:color="auto"/>
                    <w:bottom w:val="none" w:sz="0" w:space="0" w:color="auto"/>
                    <w:right w:val="none" w:sz="0" w:space="0" w:color="auto"/>
                  </w:divBdr>
                  <w:divsChild>
                    <w:div w:id="80614637">
                      <w:marLeft w:val="0"/>
                      <w:marRight w:val="0"/>
                      <w:marTop w:val="0"/>
                      <w:marBottom w:val="0"/>
                      <w:divBdr>
                        <w:top w:val="none" w:sz="0" w:space="0" w:color="auto"/>
                        <w:left w:val="none" w:sz="0" w:space="0" w:color="auto"/>
                        <w:bottom w:val="none" w:sz="0" w:space="0" w:color="auto"/>
                        <w:right w:val="none" w:sz="0" w:space="0" w:color="auto"/>
                      </w:divBdr>
                    </w:div>
                  </w:divsChild>
                </w:div>
                <w:div w:id="1243640365">
                  <w:marLeft w:val="0"/>
                  <w:marRight w:val="0"/>
                  <w:marTop w:val="0"/>
                  <w:marBottom w:val="0"/>
                  <w:divBdr>
                    <w:top w:val="none" w:sz="0" w:space="0" w:color="auto"/>
                    <w:left w:val="none" w:sz="0" w:space="0" w:color="auto"/>
                    <w:bottom w:val="none" w:sz="0" w:space="0" w:color="auto"/>
                    <w:right w:val="none" w:sz="0" w:space="0" w:color="auto"/>
                  </w:divBdr>
                  <w:divsChild>
                    <w:div w:id="1985087287">
                      <w:marLeft w:val="0"/>
                      <w:marRight w:val="0"/>
                      <w:marTop w:val="0"/>
                      <w:marBottom w:val="0"/>
                      <w:divBdr>
                        <w:top w:val="none" w:sz="0" w:space="0" w:color="auto"/>
                        <w:left w:val="none" w:sz="0" w:space="0" w:color="auto"/>
                        <w:bottom w:val="none" w:sz="0" w:space="0" w:color="auto"/>
                        <w:right w:val="none" w:sz="0" w:space="0" w:color="auto"/>
                      </w:divBdr>
                    </w:div>
                  </w:divsChild>
                </w:div>
                <w:div w:id="1580364171">
                  <w:marLeft w:val="0"/>
                  <w:marRight w:val="0"/>
                  <w:marTop w:val="0"/>
                  <w:marBottom w:val="0"/>
                  <w:divBdr>
                    <w:top w:val="none" w:sz="0" w:space="0" w:color="auto"/>
                    <w:left w:val="none" w:sz="0" w:space="0" w:color="auto"/>
                    <w:bottom w:val="none" w:sz="0" w:space="0" w:color="auto"/>
                    <w:right w:val="none" w:sz="0" w:space="0" w:color="auto"/>
                  </w:divBdr>
                  <w:divsChild>
                    <w:div w:id="327711798">
                      <w:marLeft w:val="0"/>
                      <w:marRight w:val="0"/>
                      <w:marTop w:val="0"/>
                      <w:marBottom w:val="0"/>
                      <w:divBdr>
                        <w:top w:val="none" w:sz="0" w:space="0" w:color="auto"/>
                        <w:left w:val="none" w:sz="0" w:space="0" w:color="auto"/>
                        <w:bottom w:val="none" w:sz="0" w:space="0" w:color="auto"/>
                        <w:right w:val="none" w:sz="0" w:space="0" w:color="auto"/>
                      </w:divBdr>
                    </w:div>
                  </w:divsChild>
                </w:div>
                <w:div w:id="1683508310">
                  <w:marLeft w:val="0"/>
                  <w:marRight w:val="0"/>
                  <w:marTop w:val="0"/>
                  <w:marBottom w:val="0"/>
                  <w:divBdr>
                    <w:top w:val="none" w:sz="0" w:space="0" w:color="auto"/>
                    <w:left w:val="none" w:sz="0" w:space="0" w:color="auto"/>
                    <w:bottom w:val="none" w:sz="0" w:space="0" w:color="auto"/>
                    <w:right w:val="none" w:sz="0" w:space="0" w:color="auto"/>
                  </w:divBdr>
                  <w:divsChild>
                    <w:div w:id="1482503548">
                      <w:marLeft w:val="0"/>
                      <w:marRight w:val="0"/>
                      <w:marTop w:val="0"/>
                      <w:marBottom w:val="0"/>
                      <w:divBdr>
                        <w:top w:val="none" w:sz="0" w:space="0" w:color="auto"/>
                        <w:left w:val="none" w:sz="0" w:space="0" w:color="auto"/>
                        <w:bottom w:val="none" w:sz="0" w:space="0" w:color="auto"/>
                        <w:right w:val="none" w:sz="0" w:space="0" w:color="auto"/>
                      </w:divBdr>
                    </w:div>
                  </w:divsChild>
                </w:div>
                <w:div w:id="1749424336">
                  <w:marLeft w:val="0"/>
                  <w:marRight w:val="0"/>
                  <w:marTop w:val="0"/>
                  <w:marBottom w:val="0"/>
                  <w:divBdr>
                    <w:top w:val="none" w:sz="0" w:space="0" w:color="auto"/>
                    <w:left w:val="none" w:sz="0" w:space="0" w:color="auto"/>
                    <w:bottom w:val="none" w:sz="0" w:space="0" w:color="auto"/>
                    <w:right w:val="none" w:sz="0" w:space="0" w:color="auto"/>
                  </w:divBdr>
                  <w:divsChild>
                    <w:div w:id="652760953">
                      <w:marLeft w:val="0"/>
                      <w:marRight w:val="0"/>
                      <w:marTop w:val="0"/>
                      <w:marBottom w:val="0"/>
                      <w:divBdr>
                        <w:top w:val="none" w:sz="0" w:space="0" w:color="auto"/>
                        <w:left w:val="none" w:sz="0" w:space="0" w:color="auto"/>
                        <w:bottom w:val="none" w:sz="0" w:space="0" w:color="auto"/>
                        <w:right w:val="none" w:sz="0" w:space="0" w:color="auto"/>
                      </w:divBdr>
                    </w:div>
                  </w:divsChild>
                </w:div>
                <w:div w:id="2099326246">
                  <w:marLeft w:val="0"/>
                  <w:marRight w:val="0"/>
                  <w:marTop w:val="0"/>
                  <w:marBottom w:val="0"/>
                  <w:divBdr>
                    <w:top w:val="none" w:sz="0" w:space="0" w:color="auto"/>
                    <w:left w:val="none" w:sz="0" w:space="0" w:color="auto"/>
                    <w:bottom w:val="none" w:sz="0" w:space="0" w:color="auto"/>
                    <w:right w:val="none" w:sz="0" w:space="0" w:color="auto"/>
                  </w:divBdr>
                  <w:divsChild>
                    <w:div w:id="13782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8819">
          <w:marLeft w:val="0"/>
          <w:marRight w:val="0"/>
          <w:marTop w:val="0"/>
          <w:marBottom w:val="0"/>
          <w:divBdr>
            <w:top w:val="none" w:sz="0" w:space="0" w:color="auto"/>
            <w:left w:val="none" w:sz="0" w:space="0" w:color="auto"/>
            <w:bottom w:val="none" w:sz="0" w:space="0" w:color="auto"/>
            <w:right w:val="none" w:sz="0" w:space="0" w:color="auto"/>
          </w:divBdr>
          <w:divsChild>
            <w:div w:id="1700545735">
              <w:marLeft w:val="0"/>
              <w:marRight w:val="0"/>
              <w:marTop w:val="0"/>
              <w:marBottom w:val="0"/>
              <w:divBdr>
                <w:top w:val="none" w:sz="0" w:space="0" w:color="auto"/>
                <w:left w:val="none" w:sz="0" w:space="0" w:color="auto"/>
                <w:bottom w:val="none" w:sz="0" w:space="0" w:color="auto"/>
                <w:right w:val="none" w:sz="0" w:space="0" w:color="auto"/>
              </w:divBdr>
              <w:divsChild>
                <w:div w:id="38358459">
                  <w:marLeft w:val="0"/>
                  <w:marRight w:val="0"/>
                  <w:marTop w:val="0"/>
                  <w:marBottom w:val="0"/>
                  <w:divBdr>
                    <w:top w:val="none" w:sz="0" w:space="0" w:color="auto"/>
                    <w:left w:val="none" w:sz="0" w:space="0" w:color="auto"/>
                    <w:bottom w:val="none" w:sz="0" w:space="0" w:color="auto"/>
                    <w:right w:val="none" w:sz="0" w:space="0" w:color="auto"/>
                  </w:divBdr>
                  <w:divsChild>
                    <w:div w:id="732240554">
                      <w:marLeft w:val="0"/>
                      <w:marRight w:val="0"/>
                      <w:marTop w:val="0"/>
                      <w:marBottom w:val="0"/>
                      <w:divBdr>
                        <w:top w:val="none" w:sz="0" w:space="0" w:color="auto"/>
                        <w:left w:val="none" w:sz="0" w:space="0" w:color="auto"/>
                        <w:bottom w:val="none" w:sz="0" w:space="0" w:color="auto"/>
                        <w:right w:val="none" w:sz="0" w:space="0" w:color="auto"/>
                      </w:divBdr>
                    </w:div>
                  </w:divsChild>
                </w:div>
                <w:div w:id="39324887">
                  <w:marLeft w:val="0"/>
                  <w:marRight w:val="0"/>
                  <w:marTop w:val="0"/>
                  <w:marBottom w:val="0"/>
                  <w:divBdr>
                    <w:top w:val="none" w:sz="0" w:space="0" w:color="auto"/>
                    <w:left w:val="none" w:sz="0" w:space="0" w:color="auto"/>
                    <w:bottom w:val="none" w:sz="0" w:space="0" w:color="auto"/>
                    <w:right w:val="none" w:sz="0" w:space="0" w:color="auto"/>
                  </w:divBdr>
                  <w:divsChild>
                    <w:div w:id="1308364788">
                      <w:marLeft w:val="0"/>
                      <w:marRight w:val="0"/>
                      <w:marTop w:val="0"/>
                      <w:marBottom w:val="0"/>
                      <w:divBdr>
                        <w:top w:val="none" w:sz="0" w:space="0" w:color="auto"/>
                        <w:left w:val="none" w:sz="0" w:space="0" w:color="auto"/>
                        <w:bottom w:val="none" w:sz="0" w:space="0" w:color="auto"/>
                        <w:right w:val="none" w:sz="0" w:space="0" w:color="auto"/>
                      </w:divBdr>
                    </w:div>
                  </w:divsChild>
                </w:div>
                <w:div w:id="45302389">
                  <w:marLeft w:val="0"/>
                  <w:marRight w:val="0"/>
                  <w:marTop w:val="0"/>
                  <w:marBottom w:val="0"/>
                  <w:divBdr>
                    <w:top w:val="none" w:sz="0" w:space="0" w:color="auto"/>
                    <w:left w:val="none" w:sz="0" w:space="0" w:color="auto"/>
                    <w:bottom w:val="none" w:sz="0" w:space="0" w:color="auto"/>
                    <w:right w:val="none" w:sz="0" w:space="0" w:color="auto"/>
                  </w:divBdr>
                  <w:divsChild>
                    <w:div w:id="501361854">
                      <w:marLeft w:val="0"/>
                      <w:marRight w:val="0"/>
                      <w:marTop w:val="0"/>
                      <w:marBottom w:val="0"/>
                      <w:divBdr>
                        <w:top w:val="none" w:sz="0" w:space="0" w:color="auto"/>
                        <w:left w:val="none" w:sz="0" w:space="0" w:color="auto"/>
                        <w:bottom w:val="none" w:sz="0" w:space="0" w:color="auto"/>
                        <w:right w:val="none" w:sz="0" w:space="0" w:color="auto"/>
                      </w:divBdr>
                    </w:div>
                  </w:divsChild>
                </w:div>
                <w:div w:id="152719691">
                  <w:marLeft w:val="0"/>
                  <w:marRight w:val="0"/>
                  <w:marTop w:val="0"/>
                  <w:marBottom w:val="0"/>
                  <w:divBdr>
                    <w:top w:val="none" w:sz="0" w:space="0" w:color="auto"/>
                    <w:left w:val="none" w:sz="0" w:space="0" w:color="auto"/>
                    <w:bottom w:val="none" w:sz="0" w:space="0" w:color="auto"/>
                    <w:right w:val="none" w:sz="0" w:space="0" w:color="auto"/>
                  </w:divBdr>
                  <w:divsChild>
                    <w:div w:id="587810501">
                      <w:marLeft w:val="0"/>
                      <w:marRight w:val="0"/>
                      <w:marTop w:val="0"/>
                      <w:marBottom w:val="0"/>
                      <w:divBdr>
                        <w:top w:val="none" w:sz="0" w:space="0" w:color="auto"/>
                        <w:left w:val="none" w:sz="0" w:space="0" w:color="auto"/>
                        <w:bottom w:val="none" w:sz="0" w:space="0" w:color="auto"/>
                        <w:right w:val="none" w:sz="0" w:space="0" w:color="auto"/>
                      </w:divBdr>
                    </w:div>
                  </w:divsChild>
                </w:div>
                <w:div w:id="172039526">
                  <w:marLeft w:val="0"/>
                  <w:marRight w:val="0"/>
                  <w:marTop w:val="0"/>
                  <w:marBottom w:val="0"/>
                  <w:divBdr>
                    <w:top w:val="none" w:sz="0" w:space="0" w:color="auto"/>
                    <w:left w:val="none" w:sz="0" w:space="0" w:color="auto"/>
                    <w:bottom w:val="none" w:sz="0" w:space="0" w:color="auto"/>
                    <w:right w:val="none" w:sz="0" w:space="0" w:color="auto"/>
                  </w:divBdr>
                  <w:divsChild>
                    <w:div w:id="1564676367">
                      <w:marLeft w:val="0"/>
                      <w:marRight w:val="0"/>
                      <w:marTop w:val="0"/>
                      <w:marBottom w:val="0"/>
                      <w:divBdr>
                        <w:top w:val="none" w:sz="0" w:space="0" w:color="auto"/>
                        <w:left w:val="none" w:sz="0" w:space="0" w:color="auto"/>
                        <w:bottom w:val="none" w:sz="0" w:space="0" w:color="auto"/>
                        <w:right w:val="none" w:sz="0" w:space="0" w:color="auto"/>
                      </w:divBdr>
                    </w:div>
                  </w:divsChild>
                </w:div>
                <w:div w:id="184222642">
                  <w:marLeft w:val="0"/>
                  <w:marRight w:val="0"/>
                  <w:marTop w:val="0"/>
                  <w:marBottom w:val="0"/>
                  <w:divBdr>
                    <w:top w:val="none" w:sz="0" w:space="0" w:color="auto"/>
                    <w:left w:val="none" w:sz="0" w:space="0" w:color="auto"/>
                    <w:bottom w:val="none" w:sz="0" w:space="0" w:color="auto"/>
                    <w:right w:val="none" w:sz="0" w:space="0" w:color="auto"/>
                  </w:divBdr>
                  <w:divsChild>
                    <w:div w:id="643972384">
                      <w:marLeft w:val="0"/>
                      <w:marRight w:val="0"/>
                      <w:marTop w:val="0"/>
                      <w:marBottom w:val="0"/>
                      <w:divBdr>
                        <w:top w:val="none" w:sz="0" w:space="0" w:color="auto"/>
                        <w:left w:val="none" w:sz="0" w:space="0" w:color="auto"/>
                        <w:bottom w:val="none" w:sz="0" w:space="0" w:color="auto"/>
                        <w:right w:val="none" w:sz="0" w:space="0" w:color="auto"/>
                      </w:divBdr>
                    </w:div>
                  </w:divsChild>
                </w:div>
                <w:div w:id="224340118">
                  <w:marLeft w:val="0"/>
                  <w:marRight w:val="0"/>
                  <w:marTop w:val="0"/>
                  <w:marBottom w:val="0"/>
                  <w:divBdr>
                    <w:top w:val="none" w:sz="0" w:space="0" w:color="auto"/>
                    <w:left w:val="none" w:sz="0" w:space="0" w:color="auto"/>
                    <w:bottom w:val="none" w:sz="0" w:space="0" w:color="auto"/>
                    <w:right w:val="none" w:sz="0" w:space="0" w:color="auto"/>
                  </w:divBdr>
                  <w:divsChild>
                    <w:div w:id="1199001889">
                      <w:marLeft w:val="0"/>
                      <w:marRight w:val="0"/>
                      <w:marTop w:val="0"/>
                      <w:marBottom w:val="0"/>
                      <w:divBdr>
                        <w:top w:val="none" w:sz="0" w:space="0" w:color="auto"/>
                        <w:left w:val="none" w:sz="0" w:space="0" w:color="auto"/>
                        <w:bottom w:val="none" w:sz="0" w:space="0" w:color="auto"/>
                        <w:right w:val="none" w:sz="0" w:space="0" w:color="auto"/>
                      </w:divBdr>
                    </w:div>
                  </w:divsChild>
                </w:div>
                <w:div w:id="256208861">
                  <w:marLeft w:val="0"/>
                  <w:marRight w:val="0"/>
                  <w:marTop w:val="0"/>
                  <w:marBottom w:val="0"/>
                  <w:divBdr>
                    <w:top w:val="none" w:sz="0" w:space="0" w:color="auto"/>
                    <w:left w:val="none" w:sz="0" w:space="0" w:color="auto"/>
                    <w:bottom w:val="none" w:sz="0" w:space="0" w:color="auto"/>
                    <w:right w:val="none" w:sz="0" w:space="0" w:color="auto"/>
                  </w:divBdr>
                  <w:divsChild>
                    <w:div w:id="2028367526">
                      <w:marLeft w:val="0"/>
                      <w:marRight w:val="0"/>
                      <w:marTop w:val="0"/>
                      <w:marBottom w:val="0"/>
                      <w:divBdr>
                        <w:top w:val="none" w:sz="0" w:space="0" w:color="auto"/>
                        <w:left w:val="none" w:sz="0" w:space="0" w:color="auto"/>
                        <w:bottom w:val="none" w:sz="0" w:space="0" w:color="auto"/>
                        <w:right w:val="none" w:sz="0" w:space="0" w:color="auto"/>
                      </w:divBdr>
                    </w:div>
                  </w:divsChild>
                </w:div>
                <w:div w:id="741947944">
                  <w:marLeft w:val="0"/>
                  <w:marRight w:val="0"/>
                  <w:marTop w:val="0"/>
                  <w:marBottom w:val="0"/>
                  <w:divBdr>
                    <w:top w:val="none" w:sz="0" w:space="0" w:color="auto"/>
                    <w:left w:val="none" w:sz="0" w:space="0" w:color="auto"/>
                    <w:bottom w:val="none" w:sz="0" w:space="0" w:color="auto"/>
                    <w:right w:val="none" w:sz="0" w:space="0" w:color="auto"/>
                  </w:divBdr>
                  <w:divsChild>
                    <w:div w:id="405078864">
                      <w:marLeft w:val="0"/>
                      <w:marRight w:val="0"/>
                      <w:marTop w:val="0"/>
                      <w:marBottom w:val="0"/>
                      <w:divBdr>
                        <w:top w:val="none" w:sz="0" w:space="0" w:color="auto"/>
                        <w:left w:val="none" w:sz="0" w:space="0" w:color="auto"/>
                        <w:bottom w:val="none" w:sz="0" w:space="0" w:color="auto"/>
                        <w:right w:val="none" w:sz="0" w:space="0" w:color="auto"/>
                      </w:divBdr>
                    </w:div>
                  </w:divsChild>
                </w:div>
                <w:div w:id="827130133">
                  <w:marLeft w:val="0"/>
                  <w:marRight w:val="0"/>
                  <w:marTop w:val="0"/>
                  <w:marBottom w:val="0"/>
                  <w:divBdr>
                    <w:top w:val="none" w:sz="0" w:space="0" w:color="auto"/>
                    <w:left w:val="none" w:sz="0" w:space="0" w:color="auto"/>
                    <w:bottom w:val="none" w:sz="0" w:space="0" w:color="auto"/>
                    <w:right w:val="none" w:sz="0" w:space="0" w:color="auto"/>
                  </w:divBdr>
                  <w:divsChild>
                    <w:div w:id="1346250169">
                      <w:marLeft w:val="0"/>
                      <w:marRight w:val="0"/>
                      <w:marTop w:val="0"/>
                      <w:marBottom w:val="0"/>
                      <w:divBdr>
                        <w:top w:val="none" w:sz="0" w:space="0" w:color="auto"/>
                        <w:left w:val="none" w:sz="0" w:space="0" w:color="auto"/>
                        <w:bottom w:val="none" w:sz="0" w:space="0" w:color="auto"/>
                        <w:right w:val="none" w:sz="0" w:space="0" w:color="auto"/>
                      </w:divBdr>
                    </w:div>
                  </w:divsChild>
                </w:div>
                <w:div w:id="902528304">
                  <w:marLeft w:val="0"/>
                  <w:marRight w:val="0"/>
                  <w:marTop w:val="0"/>
                  <w:marBottom w:val="0"/>
                  <w:divBdr>
                    <w:top w:val="none" w:sz="0" w:space="0" w:color="auto"/>
                    <w:left w:val="none" w:sz="0" w:space="0" w:color="auto"/>
                    <w:bottom w:val="none" w:sz="0" w:space="0" w:color="auto"/>
                    <w:right w:val="none" w:sz="0" w:space="0" w:color="auto"/>
                  </w:divBdr>
                  <w:divsChild>
                    <w:div w:id="199049969">
                      <w:marLeft w:val="0"/>
                      <w:marRight w:val="0"/>
                      <w:marTop w:val="0"/>
                      <w:marBottom w:val="0"/>
                      <w:divBdr>
                        <w:top w:val="none" w:sz="0" w:space="0" w:color="auto"/>
                        <w:left w:val="none" w:sz="0" w:space="0" w:color="auto"/>
                        <w:bottom w:val="none" w:sz="0" w:space="0" w:color="auto"/>
                        <w:right w:val="none" w:sz="0" w:space="0" w:color="auto"/>
                      </w:divBdr>
                    </w:div>
                  </w:divsChild>
                </w:div>
                <w:div w:id="1049300444">
                  <w:marLeft w:val="0"/>
                  <w:marRight w:val="0"/>
                  <w:marTop w:val="0"/>
                  <w:marBottom w:val="0"/>
                  <w:divBdr>
                    <w:top w:val="none" w:sz="0" w:space="0" w:color="auto"/>
                    <w:left w:val="none" w:sz="0" w:space="0" w:color="auto"/>
                    <w:bottom w:val="none" w:sz="0" w:space="0" w:color="auto"/>
                    <w:right w:val="none" w:sz="0" w:space="0" w:color="auto"/>
                  </w:divBdr>
                  <w:divsChild>
                    <w:div w:id="1477336202">
                      <w:marLeft w:val="0"/>
                      <w:marRight w:val="0"/>
                      <w:marTop w:val="0"/>
                      <w:marBottom w:val="0"/>
                      <w:divBdr>
                        <w:top w:val="none" w:sz="0" w:space="0" w:color="auto"/>
                        <w:left w:val="none" w:sz="0" w:space="0" w:color="auto"/>
                        <w:bottom w:val="none" w:sz="0" w:space="0" w:color="auto"/>
                        <w:right w:val="none" w:sz="0" w:space="0" w:color="auto"/>
                      </w:divBdr>
                    </w:div>
                  </w:divsChild>
                </w:div>
                <w:div w:id="1191063924">
                  <w:marLeft w:val="0"/>
                  <w:marRight w:val="0"/>
                  <w:marTop w:val="0"/>
                  <w:marBottom w:val="0"/>
                  <w:divBdr>
                    <w:top w:val="none" w:sz="0" w:space="0" w:color="auto"/>
                    <w:left w:val="none" w:sz="0" w:space="0" w:color="auto"/>
                    <w:bottom w:val="none" w:sz="0" w:space="0" w:color="auto"/>
                    <w:right w:val="none" w:sz="0" w:space="0" w:color="auto"/>
                  </w:divBdr>
                  <w:divsChild>
                    <w:div w:id="1216162694">
                      <w:marLeft w:val="0"/>
                      <w:marRight w:val="0"/>
                      <w:marTop w:val="0"/>
                      <w:marBottom w:val="0"/>
                      <w:divBdr>
                        <w:top w:val="none" w:sz="0" w:space="0" w:color="auto"/>
                        <w:left w:val="none" w:sz="0" w:space="0" w:color="auto"/>
                        <w:bottom w:val="none" w:sz="0" w:space="0" w:color="auto"/>
                        <w:right w:val="none" w:sz="0" w:space="0" w:color="auto"/>
                      </w:divBdr>
                    </w:div>
                  </w:divsChild>
                </w:div>
                <w:div w:id="1299646919">
                  <w:marLeft w:val="0"/>
                  <w:marRight w:val="0"/>
                  <w:marTop w:val="0"/>
                  <w:marBottom w:val="0"/>
                  <w:divBdr>
                    <w:top w:val="none" w:sz="0" w:space="0" w:color="auto"/>
                    <w:left w:val="none" w:sz="0" w:space="0" w:color="auto"/>
                    <w:bottom w:val="none" w:sz="0" w:space="0" w:color="auto"/>
                    <w:right w:val="none" w:sz="0" w:space="0" w:color="auto"/>
                  </w:divBdr>
                  <w:divsChild>
                    <w:div w:id="1813329302">
                      <w:marLeft w:val="0"/>
                      <w:marRight w:val="0"/>
                      <w:marTop w:val="0"/>
                      <w:marBottom w:val="0"/>
                      <w:divBdr>
                        <w:top w:val="none" w:sz="0" w:space="0" w:color="auto"/>
                        <w:left w:val="none" w:sz="0" w:space="0" w:color="auto"/>
                        <w:bottom w:val="none" w:sz="0" w:space="0" w:color="auto"/>
                        <w:right w:val="none" w:sz="0" w:space="0" w:color="auto"/>
                      </w:divBdr>
                    </w:div>
                  </w:divsChild>
                </w:div>
                <w:div w:id="1499346029">
                  <w:marLeft w:val="0"/>
                  <w:marRight w:val="0"/>
                  <w:marTop w:val="0"/>
                  <w:marBottom w:val="0"/>
                  <w:divBdr>
                    <w:top w:val="none" w:sz="0" w:space="0" w:color="auto"/>
                    <w:left w:val="none" w:sz="0" w:space="0" w:color="auto"/>
                    <w:bottom w:val="none" w:sz="0" w:space="0" w:color="auto"/>
                    <w:right w:val="none" w:sz="0" w:space="0" w:color="auto"/>
                  </w:divBdr>
                  <w:divsChild>
                    <w:div w:id="2111509074">
                      <w:marLeft w:val="0"/>
                      <w:marRight w:val="0"/>
                      <w:marTop w:val="0"/>
                      <w:marBottom w:val="0"/>
                      <w:divBdr>
                        <w:top w:val="none" w:sz="0" w:space="0" w:color="auto"/>
                        <w:left w:val="none" w:sz="0" w:space="0" w:color="auto"/>
                        <w:bottom w:val="none" w:sz="0" w:space="0" w:color="auto"/>
                        <w:right w:val="none" w:sz="0" w:space="0" w:color="auto"/>
                      </w:divBdr>
                    </w:div>
                  </w:divsChild>
                </w:div>
                <w:div w:id="1998071827">
                  <w:marLeft w:val="0"/>
                  <w:marRight w:val="0"/>
                  <w:marTop w:val="0"/>
                  <w:marBottom w:val="0"/>
                  <w:divBdr>
                    <w:top w:val="none" w:sz="0" w:space="0" w:color="auto"/>
                    <w:left w:val="none" w:sz="0" w:space="0" w:color="auto"/>
                    <w:bottom w:val="none" w:sz="0" w:space="0" w:color="auto"/>
                    <w:right w:val="none" w:sz="0" w:space="0" w:color="auto"/>
                  </w:divBdr>
                  <w:divsChild>
                    <w:div w:id="1149439684">
                      <w:marLeft w:val="0"/>
                      <w:marRight w:val="0"/>
                      <w:marTop w:val="0"/>
                      <w:marBottom w:val="0"/>
                      <w:divBdr>
                        <w:top w:val="none" w:sz="0" w:space="0" w:color="auto"/>
                        <w:left w:val="none" w:sz="0" w:space="0" w:color="auto"/>
                        <w:bottom w:val="none" w:sz="0" w:space="0" w:color="auto"/>
                        <w:right w:val="none" w:sz="0" w:space="0" w:color="auto"/>
                      </w:divBdr>
                    </w:div>
                  </w:divsChild>
                </w:div>
                <w:div w:id="2009825192">
                  <w:marLeft w:val="0"/>
                  <w:marRight w:val="0"/>
                  <w:marTop w:val="0"/>
                  <w:marBottom w:val="0"/>
                  <w:divBdr>
                    <w:top w:val="none" w:sz="0" w:space="0" w:color="auto"/>
                    <w:left w:val="none" w:sz="0" w:space="0" w:color="auto"/>
                    <w:bottom w:val="none" w:sz="0" w:space="0" w:color="auto"/>
                    <w:right w:val="none" w:sz="0" w:space="0" w:color="auto"/>
                  </w:divBdr>
                  <w:divsChild>
                    <w:div w:id="360278950">
                      <w:marLeft w:val="0"/>
                      <w:marRight w:val="0"/>
                      <w:marTop w:val="0"/>
                      <w:marBottom w:val="0"/>
                      <w:divBdr>
                        <w:top w:val="none" w:sz="0" w:space="0" w:color="auto"/>
                        <w:left w:val="none" w:sz="0" w:space="0" w:color="auto"/>
                        <w:bottom w:val="none" w:sz="0" w:space="0" w:color="auto"/>
                        <w:right w:val="none" w:sz="0" w:space="0" w:color="auto"/>
                      </w:divBdr>
                    </w:div>
                  </w:divsChild>
                </w:div>
                <w:div w:id="2085646101">
                  <w:marLeft w:val="0"/>
                  <w:marRight w:val="0"/>
                  <w:marTop w:val="0"/>
                  <w:marBottom w:val="0"/>
                  <w:divBdr>
                    <w:top w:val="none" w:sz="0" w:space="0" w:color="auto"/>
                    <w:left w:val="none" w:sz="0" w:space="0" w:color="auto"/>
                    <w:bottom w:val="none" w:sz="0" w:space="0" w:color="auto"/>
                    <w:right w:val="none" w:sz="0" w:space="0" w:color="auto"/>
                  </w:divBdr>
                  <w:divsChild>
                    <w:div w:id="4352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1030">
          <w:marLeft w:val="0"/>
          <w:marRight w:val="0"/>
          <w:marTop w:val="0"/>
          <w:marBottom w:val="0"/>
          <w:divBdr>
            <w:top w:val="none" w:sz="0" w:space="0" w:color="auto"/>
            <w:left w:val="none" w:sz="0" w:space="0" w:color="auto"/>
            <w:bottom w:val="none" w:sz="0" w:space="0" w:color="auto"/>
            <w:right w:val="none" w:sz="0" w:space="0" w:color="auto"/>
          </w:divBdr>
          <w:divsChild>
            <w:div w:id="1436825098">
              <w:marLeft w:val="0"/>
              <w:marRight w:val="0"/>
              <w:marTop w:val="0"/>
              <w:marBottom w:val="0"/>
              <w:divBdr>
                <w:top w:val="none" w:sz="0" w:space="0" w:color="auto"/>
                <w:left w:val="none" w:sz="0" w:space="0" w:color="auto"/>
                <w:bottom w:val="none" w:sz="0" w:space="0" w:color="auto"/>
                <w:right w:val="none" w:sz="0" w:space="0" w:color="auto"/>
              </w:divBdr>
              <w:divsChild>
                <w:div w:id="77018972">
                  <w:marLeft w:val="0"/>
                  <w:marRight w:val="0"/>
                  <w:marTop w:val="0"/>
                  <w:marBottom w:val="0"/>
                  <w:divBdr>
                    <w:top w:val="none" w:sz="0" w:space="0" w:color="auto"/>
                    <w:left w:val="none" w:sz="0" w:space="0" w:color="auto"/>
                    <w:bottom w:val="none" w:sz="0" w:space="0" w:color="auto"/>
                    <w:right w:val="none" w:sz="0" w:space="0" w:color="auto"/>
                  </w:divBdr>
                  <w:divsChild>
                    <w:div w:id="543063412">
                      <w:marLeft w:val="0"/>
                      <w:marRight w:val="0"/>
                      <w:marTop w:val="0"/>
                      <w:marBottom w:val="0"/>
                      <w:divBdr>
                        <w:top w:val="none" w:sz="0" w:space="0" w:color="auto"/>
                        <w:left w:val="none" w:sz="0" w:space="0" w:color="auto"/>
                        <w:bottom w:val="none" w:sz="0" w:space="0" w:color="auto"/>
                        <w:right w:val="none" w:sz="0" w:space="0" w:color="auto"/>
                      </w:divBdr>
                    </w:div>
                  </w:divsChild>
                </w:div>
                <w:div w:id="142628160">
                  <w:marLeft w:val="0"/>
                  <w:marRight w:val="0"/>
                  <w:marTop w:val="0"/>
                  <w:marBottom w:val="0"/>
                  <w:divBdr>
                    <w:top w:val="none" w:sz="0" w:space="0" w:color="auto"/>
                    <w:left w:val="none" w:sz="0" w:space="0" w:color="auto"/>
                    <w:bottom w:val="none" w:sz="0" w:space="0" w:color="auto"/>
                    <w:right w:val="none" w:sz="0" w:space="0" w:color="auto"/>
                  </w:divBdr>
                  <w:divsChild>
                    <w:div w:id="983510860">
                      <w:marLeft w:val="0"/>
                      <w:marRight w:val="0"/>
                      <w:marTop w:val="0"/>
                      <w:marBottom w:val="0"/>
                      <w:divBdr>
                        <w:top w:val="none" w:sz="0" w:space="0" w:color="auto"/>
                        <w:left w:val="none" w:sz="0" w:space="0" w:color="auto"/>
                        <w:bottom w:val="none" w:sz="0" w:space="0" w:color="auto"/>
                        <w:right w:val="none" w:sz="0" w:space="0" w:color="auto"/>
                      </w:divBdr>
                    </w:div>
                  </w:divsChild>
                </w:div>
                <w:div w:id="219484029">
                  <w:marLeft w:val="0"/>
                  <w:marRight w:val="0"/>
                  <w:marTop w:val="0"/>
                  <w:marBottom w:val="0"/>
                  <w:divBdr>
                    <w:top w:val="none" w:sz="0" w:space="0" w:color="auto"/>
                    <w:left w:val="none" w:sz="0" w:space="0" w:color="auto"/>
                    <w:bottom w:val="none" w:sz="0" w:space="0" w:color="auto"/>
                    <w:right w:val="none" w:sz="0" w:space="0" w:color="auto"/>
                  </w:divBdr>
                  <w:divsChild>
                    <w:div w:id="799423849">
                      <w:marLeft w:val="0"/>
                      <w:marRight w:val="0"/>
                      <w:marTop w:val="0"/>
                      <w:marBottom w:val="0"/>
                      <w:divBdr>
                        <w:top w:val="none" w:sz="0" w:space="0" w:color="auto"/>
                        <w:left w:val="none" w:sz="0" w:space="0" w:color="auto"/>
                        <w:bottom w:val="none" w:sz="0" w:space="0" w:color="auto"/>
                        <w:right w:val="none" w:sz="0" w:space="0" w:color="auto"/>
                      </w:divBdr>
                    </w:div>
                  </w:divsChild>
                </w:div>
                <w:div w:id="532571868">
                  <w:marLeft w:val="0"/>
                  <w:marRight w:val="0"/>
                  <w:marTop w:val="0"/>
                  <w:marBottom w:val="0"/>
                  <w:divBdr>
                    <w:top w:val="none" w:sz="0" w:space="0" w:color="auto"/>
                    <w:left w:val="none" w:sz="0" w:space="0" w:color="auto"/>
                    <w:bottom w:val="none" w:sz="0" w:space="0" w:color="auto"/>
                    <w:right w:val="none" w:sz="0" w:space="0" w:color="auto"/>
                  </w:divBdr>
                  <w:divsChild>
                    <w:div w:id="482817796">
                      <w:marLeft w:val="0"/>
                      <w:marRight w:val="0"/>
                      <w:marTop w:val="0"/>
                      <w:marBottom w:val="0"/>
                      <w:divBdr>
                        <w:top w:val="none" w:sz="0" w:space="0" w:color="auto"/>
                        <w:left w:val="none" w:sz="0" w:space="0" w:color="auto"/>
                        <w:bottom w:val="none" w:sz="0" w:space="0" w:color="auto"/>
                        <w:right w:val="none" w:sz="0" w:space="0" w:color="auto"/>
                      </w:divBdr>
                    </w:div>
                  </w:divsChild>
                </w:div>
                <w:div w:id="612513307">
                  <w:marLeft w:val="0"/>
                  <w:marRight w:val="0"/>
                  <w:marTop w:val="0"/>
                  <w:marBottom w:val="0"/>
                  <w:divBdr>
                    <w:top w:val="none" w:sz="0" w:space="0" w:color="auto"/>
                    <w:left w:val="none" w:sz="0" w:space="0" w:color="auto"/>
                    <w:bottom w:val="none" w:sz="0" w:space="0" w:color="auto"/>
                    <w:right w:val="none" w:sz="0" w:space="0" w:color="auto"/>
                  </w:divBdr>
                  <w:divsChild>
                    <w:div w:id="1574044223">
                      <w:marLeft w:val="0"/>
                      <w:marRight w:val="0"/>
                      <w:marTop w:val="0"/>
                      <w:marBottom w:val="0"/>
                      <w:divBdr>
                        <w:top w:val="none" w:sz="0" w:space="0" w:color="auto"/>
                        <w:left w:val="none" w:sz="0" w:space="0" w:color="auto"/>
                        <w:bottom w:val="none" w:sz="0" w:space="0" w:color="auto"/>
                        <w:right w:val="none" w:sz="0" w:space="0" w:color="auto"/>
                      </w:divBdr>
                    </w:div>
                  </w:divsChild>
                </w:div>
                <w:div w:id="1417435241">
                  <w:marLeft w:val="0"/>
                  <w:marRight w:val="0"/>
                  <w:marTop w:val="0"/>
                  <w:marBottom w:val="0"/>
                  <w:divBdr>
                    <w:top w:val="none" w:sz="0" w:space="0" w:color="auto"/>
                    <w:left w:val="none" w:sz="0" w:space="0" w:color="auto"/>
                    <w:bottom w:val="none" w:sz="0" w:space="0" w:color="auto"/>
                    <w:right w:val="none" w:sz="0" w:space="0" w:color="auto"/>
                  </w:divBdr>
                  <w:divsChild>
                    <w:div w:id="412513527">
                      <w:marLeft w:val="0"/>
                      <w:marRight w:val="0"/>
                      <w:marTop w:val="0"/>
                      <w:marBottom w:val="0"/>
                      <w:divBdr>
                        <w:top w:val="none" w:sz="0" w:space="0" w:color="auto"/>
                        <w:left w:val="none" w:sz="0" w:space="0" w:color="auto"/>
                        <w:bottom w:val="none" w:sz="0" w:space="0" w:color="auto"/>
                        <w:right w:val="none" w:sz="0" w:space="0" w:color="auto"/>
                      </w:divBdr>
                    </w:div>
                  </w:divsChild>
                </w:div>
                <w:div w:id="1690134476">
                  <w:marLeft w:val="0"/>
                  <w:marRight w:val="0"/>
                  <w:marTop w:val="0"/>
                  <w:marBottom w:val="0"/>
                  <w:divBdr>
                    <w:top w:val="none" w:sz="0" w:space="0" w:color="auto"/>
                    <w:left w:val="none" w:sz="0" w:space="0" w:color="auto"/>
                    <w:bottom w:val="none" w:sz="0" w:space="0" w:color="auto"/>
                    <w:right w:val="none" w:sz="0" w:space="0" w:color="auto"/>
                  </w:divBdr>
                  <w:divsChild>
                    <w:div w:id="1880118097">
                      <w:marLeft w:val="0"/>
                      <w:marRight w:val="0"/>
                      <w:marTop w:val="0"/>
                      <w:marBottom w:val="0"/>
                      <w:divBdr>
                        <w:top w:val="none" w:sz="0" w:space="0" w:color="auto"/>
                        <w:left w:val="none" w:sz="0" w:space="0" w:color="auto"/>
                        <w:bottom w:val="none" w:sz="0" w:space="0" w:color="auto"/>
                        <w:right w:val="none" w:sz="0" w:space="0" w:color="auto"/>
                      </w:divBdr>
                    </w:div>
                  </w:divsChild>
                </w:div>
                <w:div w:id="1691419779">
                  <w:marLeft w:val="0"/>
                  <w:marRight w:val="0"/>
                  <w:marTop w:val="0"/>
                  <w:marBottom w:val="0"/>
                  <w:divBdr>
                    <w:top w:val="none" w:sz="0" w:space="0" w:color="auto"/>
                    <w:left w:val="none" w:sz="0" w:space="0" w:color="auto"/>
                    <w:bottom w:val="none" w:sz="0" w:space="0" w:color="auto"/>
                    <w:right w:val="none" w:sz="0" w:space="0" w:color="auto"/>
                  </w:divBdr>
                  <w:divsChild>
                    <w:div w:id="1179806757">
                      <w:marLeft w:val="0"/>
                      <w:marRight w:val="0"/>
                      <w:marTop w:val="0"/>
                      <w:marBottom w:val="0"/>
                      <w:divBdr>
                        <w:top w:val="none" w:sz="0" w:space="0" w:color="auto"/>
                        <w:left w:val="none" w:sz="0" w:space="0" w:color="auto"/>
                        <w:bottom w:val="none" w:sz="0" w:space="0" w:color="auto"/>
                        <w:right w:val="none" w:sz="0" w:space="0" w:color="auto"/>
                      </w:divBdr>
                    </w:div>
                  </w:divsChild>
                </w:div>
                <w:div w:id="1708723008">
                  <w:marLeft w:val="0"/>
                  <w:marRight w:val="0"/>
                  <w:marTop w:val="0"/>
                  <w:marBottom w:val="0"/>
                  <w:divBdr>
                    <w:top w:val="none" w:sz="0" w:space="0" w:color="auto"/>
                    <w:left w:val="none" w:sz="0" w:space="0" w:color="auto"/>
                    <w:bottom w:val="none" w:sz="0" w:space="0" w:color="auto"/>
                    <w:right w:val="none" w:sz="0" w:space="0" w:color="auto"/>
                  </w:divBdr>
                  <w:divsChild>
                    <w:div w:id="9577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2436">
          <w:marLeft w:val="0"/>
          <w:marRight w:val="0"/>
          <w:marTop w:val="0"/>
          <w:marBottom w:val="0"/>
          <w:divBdr>
            <w:top w:val="none" w:sz="0" w:space="0" w:color="auto"/>
            <w:left w:val="none" w:sz="0" w:space="0" w:color="auto"/>
            <w:bottom w:val="none" w:sz="0" w:space="0" w:color="auto"/>
            <w:right w:val="none" w:sz="0" w:space="0" w:color="auto"/>
          </w:divBdr>
        </w:div>
        <w:div w:id="670181581">
          <w:marLeft w:val="0"/>
          <w:marRight w:val="0"/>
          <w:marTop w:val="0"/>
          <w:marBottom w:val="0"/>
          <w:divBdr>
            <w:top w:val="none" w:sz="0" w:space="0" w:color="auto"/>
            <w:left w:val="none" w:sz="0" w:space="0" w:color="auto"/>
            <w:bottom w:val="none" w:sz="0" w:space="0" w:color="auto"/>
            <w:right w:val="none" w:sz="0" w:space="0" w:color="auto"/>
          </w:divBdr>
        </w:div>
        <w:div w:id="708576931">
          <w:marLeft w:val="0"/>
          <w:marRight w:val="0"/>
          <w:marTop w:val="0"/>
          <w:marBottom w:val="0"/>
          <w:divBdr>
            <w:top w:val="none" w:sz="0" w:space="0" w:color="auto"/>
            <w:left w:val="none" w:sz="0" w:space="0" w:color="auto"/>
            <w:bottom w:val="none" w:sz="0" w:space="0" w:color="auto"/>
            <w:right w:val="none" w:sz="0" w:space="0" w:color="auto"/>
          </w:divBdr>
          <w:divsChild>
            <w:div w:id="1102340224">
              <w:marLeft w:val="0"/>
              <w:marRight w:val="0"/>
              <w:marTop w:val="0"/>
              <w:marBottom w:val="0"/>
              <w:divBdr>
                <w:top w:val="none" w:sz="0" w:space="0" w:color="auto"/>
                <w:left w:val="none" w:sz="0" w:space="0" w:color="auto"/>
                <w:bottom w:val="none" w:sz="0" w:space="0" w:color="auto"/>
                <w:right w:val="none" w:sz="0" w:space="0" w:color="auto"/>
              </w:divBdr>
              <w:divsChild>
                <w:div w:id="8411844">
                  <w:marLeft w:val="0"/>
                  <w:marRight w:val="0"/>
                  <w:marTop w:val="0"/>
                  <w:marBottom w:val="0"/>
                  <w:divBdr>
                    <w:top w:val="none" w:sz="0" w:space="0" w:color="auto"/>
                    <w:left w:val="none" w:sz="0" w:space="0" w:color="auto"/>
                    <w:bottom w:val="none" w:sz="0" w:space="0" w:color="auto"/>
                    <w:right w:val="none" w:sz="0" w:space="0" w:color="auto"/>
                  </w:divBdr>
                  <w:divsChild>
                    <w:div w:id="583496191">
                      <w:marLeft w:val="0"/>
                      <w:marRight w:val="0"/>
                      <w:marTop w:val="0"/>
                      <w:marBottom w:val="0"/>
                      <w:divBdr>
                        <w:top w:val="none" w:sz="0" w:space="0" w:color="auto"/>
                        <w:left w:val="none" w:sz="0" w:space="0" w:color="auto"/>
                        <w:bottom w:val="none" w:sz="0" w:space="0" w:color="auto"/>
                        <w:right w:val="none" w:sz="0" w:space="0" w:color="auto"/>
                      </w:divBdr>
                    </w:div>
                  </w:divsChild>
                </w:div>
                <w:div w:id="144670099">
                  <w:marLeft w:val="0"/>
                  <w:marRight w:val="0"/>
                  <w:marTop w:val="0"/>
                  <w:marBottom w:val="0"/>
                  <w:divBdr>
                    <w:top w:val="none" w:sz="0" w:space="0" w:color="auto"/>
                    <w:left w:val="none" w:sz="0" w:space="0" w:color="auto"/>
                    <w:bottom w:val="none" w:sz="0" w:space="0" w:color="auto"/>
                    <w:right w:val="none" w:sz="0" w:space="0" w:color="auto"/>
                  </w:divBdr>
                  <w:divsChild>
                    <w:div w:id="487283138">
                      <w:marLeft w:val="0"/>
                      <w:marRight w:val="0"/>
                      <w:marTop w:val="0"/>
                      <w:marBottom w:val="0"/>
                      <w:divBdr>
                        <w:top w:val="none" w:sz="0" w:space="0" w:color="auto"/>
                        <w:left w:val="none" w:sz="0" w:space="0" w:color="auto"/>
                        <w:bottom w:val="none" w:sz="0" w:space="0" w:color="auto"/>
                        <w:right w:val="none" w:sz="0" w:space="0" w:color="auto"/>
                      </w:divBdr>
                    </w:div>
                  </w:divsChild>
                </w:div>
                <w:div w:id="573784071">
                  <w:marLeft w:val="0"/>
                  <w:marRight w:val="0"/>
                  <w:marTop w:val="0"/>
                  <w:marBottom w:val="0"/>
                  <w:divBdr>
                    <w:top w:val="none" w:sz="0" w:space="0" w:color="auto"/>
                    <w:left w:val="none" w:sz="0" w:space="0" w:color="auto"/>
                    <w:bottom w:val="none" w:sz="0" w:space="0" w:color="auto"/>
                    <w:right w:val="none" w:sz="0" w:space="0" w:color="auto"/>
                  </w:divBdr>
                  <w:divsChild>
                    <w:div w:id="234750940">
                      <w:marLeft w:val="0"/>
                      <w:marRight w:val="0"/>
                      <w:marTop w:val="0"/>
                      <w:marBottom w:val="0"/>
                      <w:divBdr>
                        <w:top w:val="none" w:sz="0" w:space="0" w:color="auto"/>
                        <w:left w:val="none" w:sz="0" w:space="0" w:color="auto"/>
                        <w:bottom w:val="none" w:sz="0" w:space="0" w:color="auto"/>
                        <w:right w:val="none" w:sz="0" w:space="0" w:color="auto"/>
                      </w:divBdr>
                    </w:div>
                  </w:divsChild>
                </w:div>
                <w:div w:id="918905473">
                  <w:marLeft w:val="0"/>
                  <w:marRight w:val="0"/>
                  <w:marTop w:val="0"/>
                  <w:marBottom w:val="0"/>
                  <w:divBdr>
                    <w:top w:val="none" w:sz="0" w:space="0" w:color="auto"/>
                    <w:left w:val="none" w:sz="0" w:space="0" w:color="auto"/>
                    <w:bottom w:val="none" w:sz="0" w:space="0" w:color="auto"/>
                    <w:right w:val="none" w:sz="0" w:space="0" w:color="auto"/>
                  </w:divBdr>
                  <w:divsChild>
                    <w:div w:id="580601298">
                      <w:marLeft w:val="0"/>
                      <w:marRight w:val="0"/>
                      <w:marTop w:val="0"/>
                      <w:marBottom w:val="0"/>
                      <w:divBdr>
                        <w:top w:val="none" w:sz="0" w:space="0" w:color="auto"/>
                        <w:left w:val="none" w:sz="0" w:space="0" w:color="auto"/>
                        <w:bottom w:val="none" w:sz="0" w:space="0" w:color="auto"/>
                        <w:right w:val="none" w:sz="0" w:space="0" w:color="auto"/>
                      </w:divBdr>
                    </w:div>
                  </w:divsChild>
                </w:div>
                <w:div w:id="1142235823">
                  <w:marLeft w:val="0"/>
                  <w:marRight w:val="0"/>
                  <w:marTop w:val="0"/>
                  <w:marBottom w:val="0"/>
                  <w:divBdr>
                    <w:top w:val="none" w:sz="0" w:space="0" w:color="auto"/>
                    <w:left w:val="none" w:sz="0" w:space="0" w:color="auto"/>
                    <w:bottom w:val="none" w:sz="0" w:space="0" w:color="auto"/>
                    <w:right w:val="none" w:sz="0" w:space="0" w:color="auto"/>
                  </w:divBdr>
                  <w:divsChild>
                    <w:div w:id="711148460">
                      <w:marLeft w:val="0"/>
                      <w:marRight w:val="0"/>
                      <w:marTop w:val="0"/>
                      <w:marBottom w:val="0"/>
                      <w:divBdr>
                        <w:top w:val="none" w:sz="0" w:space="0" w:color="auto"/>
                        <w:left w:val="none" w:sz="0" w:space="0" w:color="auto"/>
                        <w:bottom w:val="none" w:sz="0" w:space="0" w:color="auto"/>
                        <w:right w:val="none" w:sz="0" w:space="0" w:color="auto"/>
                      </w:divBdr>
                    </w:div>
                  </w:divsChild>
                </w:div>
                <w:div w:id="1186477194">
                  <w:marLeft w:val="0"/>
                  <w:marRight w:val="0"/>
                  <w:marTop w:val="0"/>
                  <w:marBottom w:val="0"/>
                  <w:divBdr>
                    <w:top w:val="none" w:sz="0" w:space="0" w:color="auto"/>
                    <w:left w:val="none" w:sz="0" w:space="0" w:color="auto"/>
                    <w:bottom w:val="none" w:sz="0" w:space="0" w:color="auto"/>
                    <w:right w:val="none" w:sz="0" w:space="0" w:color="auto"/>
                  </w:divBdr>
                  <w:divsChild>
                    <w:div w:id="793404772">
                      <w:marLeft w:val="0"/>
                      <w:marRight w:val="0"/>
                      <w:marTop w:val="0"/>
                      <w:marBottom w:val="0"/>
                      <w:divBdr>
                        <w:top w:val="none" w:sz="0" w:space="0" w:color="auto"/>
                        <w:left w:val="none" w:sz="0" w:space="0" w:color="auto"/>
                        <w:bottom w:val="none" w:sz="0" w:space="0" w:color="auto"/>
                        <w:right w:val="none" w:sz="0" w:space="0" w:color="auto"/>
                      </w:divBdr>
                    </w:div>
                  </w:divsChild>
                </w:div>
                <w:div w:id="1339654044">
                  <w:marLeft w:val="0"/>
                  <w:marRight w:val="0"/>
                  <w:marTop w:val="0"/>
                  <w:marBottom w:val="0"/>
                  <w:divBdr>
                    <w:top w:val="none" w:sz="0" w:space="0" w:color="auto"/>
                    <w:left w:val="none" w:sz="0" w:space="0" w:color="auto"/>
                    <w:bottom w:val="none" w:sz="0" w:space="0" w:color="auto"/>
                    <w:right w:val="none" w:sz="0" w:space="0" w:color="auto"/>
                  </w:divBdr>
                  <w:divsChild>
                    <w:div w:id="1891569664">
                      <w:marLeft w:val="0"/>
                      <w:marRight w:val="0"/>
                      <w:marTop w:val="0"/>
                      <w:marBottom w:val="0"/>
                      <w:divBdr>
                        <w:top w:val="none" w:sz="0" w:space="0" w:color="auto"/>
                        <w:left w:val="none" w:sz="0" w:space="0" w:color="auto"/>
                        <w:bottom w:val="none" w:sz="0" w:space="0" w:color="auto"/>
                        <w:right w:val="none" w:sz="0" w:space="0" w:color="auto"/>
                      </w:divBdr>
                    </w:div>
                  </w:divsChild>
                </w:div>
                <w:div w:id="1616018351">
                  <w:marLeft w:val="0"/>
                  <w:marRight w:val="0"/>
                  <w:marTop w:val="0"/>
                  <w:marBottom w:val="0"/>
                  <w:divBdr>
                    <w:top w:val="none" w:sz="0" w:space="0" w:color="auto"/>
                    <w:left w:val="none" w:sz="0" w:space="0" w:color="auto"/>
                    <w:bottom w:val="none" w:sz="0" w:space="0" w:color="auto"/>
                    <w:right w:val="none" w:sz="0" w:space="0" w:color="auto"/>
                  </w:divBdr>
                  <w:divsChild>
                    <w:div w:id="124541314">
                      <w:marLeft w:val="0"/>
                      <w:marRight w:val="0"/>
                      <w:marTop w:val="0"/>
                      <w:marBottom w:val="0"/>
                      <w:divBdr>
                        <w:top w:val="none" w:sz="0" w:space="0" w:color="auto"/>
                        <w:left w:val="none" w:sz="0" w:space="0" w:color="auto"/>
                        <w:bottom w:val="none" w:sz="0" w:space="0" w:color="auto"/>
                        <w:right w:val="none" w:sz="0" w:space="0" w:color="auto"/>
                      </w:divBdr>
                    </w:div>
                  </w:divsChild>
                </w:div>
                <w:div w:id="2026319646">
                  <w:marLeft w:val="0"/>
                  <w:marRight w:val="0"/>
                  <w:marTop w:val="0"/>
                  <w:marBottom w:val="0"/>
                  <w:divBdr>
                    <w:top w:val="none" w:sz="0" w:space="0" w:color="auto"/>
                    <w:left w:val="none" w:sz="0" w:space="0" w:color="auto"/>
                    <w:bottom w:val="none" w:sz="0" w:space="0" w:color="auto"/>
                    <w:right w:val="none" w:sz="0" w:space="0" w:color="auto"/>
                  </w:divBdr>
                  <w:divsChild>
                    <w:div w:id="4896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0178">
          <w:marLeft w:val="0"/>
          <w:marRight w:val="0"/>
          <w:marTop w:val="0"/>
          <w:marBottom w:val="0"/>
          <w:divBdr>
            <w:top w:val="none" w:sz="0" w:space="0" w:color="auto"/>
            <w:left w:val="none" w:sz="0" w:space="0" w:color="auto"/>
            <w:bottom w:val="none" w:sz="0" w:space="0" w:color="auto"/>
            <w:right w:val="none" w:sz="0" w:space="0" w:color="auto"/>
          </w:divBdr>
          <w:divsChild>
            <w:div w:id="1406686646">
              <w:marLeft w:val="0"/>
              <w:marRight w:val="0"/>
              <w:marTop w:val="0"/>
              <w:marBottom w:val="0"/>
              <w:divBdr>
                <w:top w:val="none" w:sz="0" w:space="0" w:color="auto"/>
                <w:left w:val="none" w:sz="0" w:space="0" w:color="auto"/>
                <w:bottom w:val="none" w:sz="0" w:space="0" w:color="auto"/>
                <w:right w:val="none" w:sz="0" w:space="0" w:color="auto"/>
              </w:divBdr>
            </w:div>
            <w:div w:id="1687749276">
              <w:marLeft w:val="0"/>
              <w:marRight w:val="0"/>
              <w:marTop w:val="0"/>
              <w:marBottom w:val="0"/>
              <w:divBdr>
                <w:top w:val="none" w:sz="0" w:space="0" w:color="auto"/>
                <w:left w:val="none" w:sz="0" w:space="0" w:color="auto"/>
                <w:bottom w:val="none" w:sz="0" w:space="0" w:color="auto"/>
                <w:right w:val="none" w:sz="0" w:space="0" w:color="auto"/>
              </w:divBdr>
            </w:div>
          </w:divsChild>
        </w:div>
        <w:div w:id="717054182">
          <w:marLeft w:val="0"/>
          <w:marRight w:val="0"/>
          <w:marTop w:val="0"/>
          <w:marBottom w:val="0"/>
          <w:divBdr>
            <w:top w:val="none" w:sz="0" w:space="0" w:color="auto"/>
            <w:left w:val="none" w:sz="0" w:space="0" w:color="auto"/>
            <w:bottom w:val="none" w:sz="0" w:space="0" w:color="auto"/>
            <w:right w:val="none" w:sz="0" w:space="0" w:color="auto"/>
          </w:divBdr>
        </w:div>
        <w:div w:id="725370663">
          <w:marLeft w:val="0"/>
          <w:marRight w:val="0"/>
          <w:marTop w:val="0"/>
          <w:marBottom w:val="0"/>
          <w:divBdr>
            <w:top w:val="none" w:sz="0" w:space="0" w:color="auto"/>
            <w:left w:val="none" w:sz="0" w:space="0" w:color="auto"/>
            <w:bottom w:val="none" w:sz="0" w:space="0" w:color="auto"/>
            <w:right w:val="none" w:sz="0" w:space="0" w:color="auto"/>
          </w:divBdr>
          <w:divsChild>
            <w:div w:id="381638263">
              <w:marLeft w:val="0"/>
              <w:marRight w:val="0"/>
              <w:marTop w:val="0"/>
              <w:marBottom w:val="0"/>
              <w:divBdr>
                <w:top w:val="none" w:sz="0" w:space="0" w:color="auto"/>
                <w:left w:val="none" w:sz="0" w:space="0" w:color="auto"/>
                <w:bottom w:val="none" w:sz="0" w:space="0" w:color="auto"/>
                <w:right w:val="none" w:sz="0" w:space="0" w:color="auto"/>
              </w:divBdr>
              <w:divsChild>
                <w:div w:id="199128499">
                  <w:marLeft w:val="0"/>
                  <w:marRight w:val="0"/>
                  <w:marTop w:val="0"/>
                  <w:marBottom w:val="0"/>
                  <w:divBdr>
                    <w:top w:val="none" w:sz="0" w:space="0" w:color="auto"/>
                    <w:left w:val="none" w:sz="0" w:space="0" w:color="auto"/>
                    <w:bottom w:val="none" w:sz="0" w:space="0" w:color="auto"/>
                    <w:right w:val="none" w:sz="0" w:space="0" w:color="auto"/>
                  </w:divBdr>
                  <w:divsChild>
                    <w:div w:id="1033071010">
                      <w:marLeft w:val="0"/>
                      <w:marRight w:val="0"/>
                      <w:marTop w:val="0"/>
                      <w:marBottom w:val="0"/>
                      <w:divBdr>
                        <w:top w:val="none" w:sz="0" w:space="0" w:color="auto"/>
                        <w:left w:val="none" w:sz="0" w:space="0" w:color="auto"/>
                        <w:bottom w:val="none" w:sz="0" w:space="0" w:color="auto"/>
                        <w:right w:val="none" w:sz="0" w:space="0" w:color="auto"/>
                      </w:divBdr>
                    </w:div>
                  </w:divsChild>
                </w:div>
                <w:div w:id="209652302">
                  <w:marLeft w:val="0"/>
                  <w:marRight w:val="0"/>
                  <w:marTop w:val="0"/>
                  <w:marBottom w:val="0"/>
                  <w:divBdr>
                    <w:top w:val="none" w:sz="0" w:space="0" w:color="auto"/>
                    <w:left w:val="none" w:sz="0" w:space="0" w:color="auto"/>
                    <w:bottom w:val="none" w:sz="0" w:space="0" w:color="auto"/>
                    <w:right w:val="none" w:sz="0" w:space="0" w:color="auto"/>
                  </w:divBdr>
                  <w:divsChild>
                    <w:div w:id="174927448">
                      <w:marLeft w:val="0"/>
                      <w:marRight w:val="0"/>
                      <w:marTop w:val="0"/>
                      <w:marBottom w:val="0"/>
                      <w:divBdr>
                        <w:top w:val="none" w:sz="0" w:space="0" w:color="auto"/>
                        <w:left w:val="none" w:sz="0" w:space="0" w:color="auto"/>
                        <w:bottom w:val="none" w:sz="0" w:space="0" w:color="auto"/>
                        <w:right w:val="none" w:sz="0" w:space="0" w:color="auto"/>
                      </w:divBdr>
                    </w:div>
                  </w:divsChild>
                </w:div>
                <w:div w:id="350566966">
                  <w:marLeft w:val="0"/>
                  <w:marRight w:val="0"/>
                  <w:marTop w:val="0"/>
                  <w:marBottom w:val="0"/>
                  <w:divBdr>
                    <w:top w:val="none" w:sz="0" w:space="0" w:color="auto"/>
                    <w:left w:val="none" w:sz="0" w:space="0" w:color="auto"/>
                    <w:bottom w:val="none" w:sz="0" w:space="0" w:color="auto"/>
                    <w:right w:val="none" w:sz="0" w:space="0" w:color="auto"/>
                  </w:divBdr>
                  <w:divsChild>
                    <w:div w:id="896093510">
                      <w:marLeft w:val="0"/>
                      <w:marRight w:val="0"/>
                      <w:marTop w:val="0"/>
                      <w:marBottom w:val="0"/>
                      <w:divBdr>
                        <w:top w:val="none" w:sz="0" w:space="0" w:color="auto"/>
                        <w:left w:val="none" w:sz="0" w:space="0" w:color="auto"/>
                        <w:bottom w:val="none" w:sz="0" w:space="0" w:color="auto"/>
                        <w:right w:val="none" w:sz="0" w:space="0" w:color="auto"/>
                      </w:divBdr>
                    </w:div>
                  </w:divsChild>
                </w:div>
                <w:div w:id="521743640">
                  <w:marLeft w:val="0"/>
                  <w:marRight w:val="0"/>
                  <w:marTop w:val="0"/>
                  <w:marBottom w:val="0"/>
                  <w:divBdr>
                    <w:top w:val="none" w:sz="0" w:space="0" w:color="auto"/>
                    <w:left w:val="none" w:sz="0" w:space="0" w:color="auto"/>
                    <w:bottom w:val="none" w:sz="0" w:space="0" w:color="auto"/>
                    <w:right w:val="none" w:sz="0" w:space="0" w:color="auto"/>
                  </w:divBdr>
                  <w:divsChild>
                    <w:div w:id="1361200357">
                      <w:marLeft w:val="0"/>
                      <w:marRight w:val="0"/>
                      <w:marTop w:val="0"/>
                      <w:marBottom w:val="0"/>
                      <w:divBdr>
                        <w:top w:val="none" w:sz="0" w:space="0" w:color="auto"/>
                        <w:left w:val="none" w:sz="0" w:space="0" w:color="auto"/>
                        <w:bottom w:val="none" w:sz="0" w:space="0" w:color="auto"/>
                        <w:right w:val="none" w:sz="0" w:space="0" w:color="auto"/>
                      </w:divBdr>
                    </w:div>
                  </w:divsChild>
                </w:div>
                <w:div w:id="597522511">
                  <w:marLeft w:val="0"/>
                  <w:marRight w:val="0"/>
                  <w:marTop w:val="0"/>
                  <w:marBottom w:val="0"/>
                  <w:divBdr>
                    <w:top w:val="none" w:sz="0" w:space="0" w:color="auto"/>
                    <w:left w:val="none" w:sz="0" w:space="0" w:color="auto"/>
                    <w:bottom w:val="none" w:sz="0" w:space="0" w:color="auto"/>
                    <w:right w:val="none" w:sz="0" w:space="0" w:color="auto"/>
                  </w:divBdr>
                  <w:divsChild>
                    <w:div w:id="247663297">
                      <w:marLeft w:val="0"/>
                      <w:marRight w:val="0"/>
                      <w:marTop w:val="0"/>
                      <w:marBottom w:val="0"/>
                      <w:divBdr>
                        <w:top w:val="none" w:sz="0" w:space="0" w:color="auto"/>
                        <w:left w:val="none" w:sz="0" w:space="0" w:color="auto"/>
                        <w:bottom w:val="none" w:sz="0" w:space="0" w:color="auto"/>
                        <w:right w:val="none" w:sz="0" w:space="0" w:color="auto"/>
                      </w:divBdr>
                    </w:div>
                  </w:divsChild>
                </w:div>
                <w:div w:id="796336315">
                  <w:marLeft w:val="0"/>
                  <w:marRight w:val="0"/>
                  <w:marTop w:val="0"/>
                  <w:marBottom w:val="0"/>
                  <w:divBdr>
                    <w:top w:val="none" w:sz="0" w:space="0" w:color="auto"/>
                    <w:left w:val="none" w:sz="0" w:space="0" w:color="auto"/>
                    <w:bottom w:val="none" w:sz="0" w:space="0" w:color="auto"/>
                    <w:right w:val="none" w:sz="0" w:space="0" w:color="auto"/>
                  </w:divBdr>
                  <w:divsChild>
                    <w:div w:id="1969123087">
                      <w:marLeft w:val="0"/>
                      <w:marRight w:val="0"/>
                      <w:marTop w:val="0"/>
                      <w:marBottom w:val="0"/>
                      <w:divBdr>
                        <w:top w:val="none" w:sz="0" w:space="0" w:color="auto"/>
                        <w:left w:val="none" w:sz="0" w:space="0" w:color="auto"/>
                        <w:bottom w:val="none" w:sz="0" w:space="0" w:color="auto"/>
                        <w:right w:val="none" w:sz="0" w:space="0" w:color="auto"/>
                      </w:divBdr>
                    </w:div>
                  </w:divsChild>
                </w:div>
                <w:div w:id="806817760">
                  <w:marLeft w:val="0"/>
                  <w:marRight w:val="0"/>
                  <w:marTop w:val="0"/>
                  <w:marBottom w:val="0"/>
                  <w:divBdr>
                    <w:top w:val="none" w:sz="0" w:space="0" w:color="auto"/>
                    <w:left w:val="none" w:sz="0" w:space="0" w:color="auto"/>
                    <w:bottom w:val="none" w:sz="0" w:space="0" w:color="auto"/>
                    <w:right w:val="none" w:sz="0" w:space="0" w:color="auto"/>
                  </w:divBdr>
                  <w:divsChild>
                    <w:div w:id="1340084330">
                      <w:marLeft w:val="0"/>
                      <w:marRight w:val="0"/>
                      <w:marTop w:val="0"/>
                      <w:marBottom w:val="0"/>
                      <w:divBdr>
                        <w:top w:val="none" w:sz="0" w:space="0" w:color="auto"/>
                        <w:left w:val="none" w:sz="0" w:space="0" w:color="auto"/>
                        <w:bottom w:val="none" w:sz="0" w:space="0" w:color="auto"/>
                        <w:right w:val="none" w:sz="0" w:space="0" w:color="auto"/>
                      </w:divBdr>
                    </w:div>
                  </w:divsChild>
                </w:div>
                <w:div w:id="1058014327">
                  <w:marLeft w:val="0"/>
                  <w:marRight w:val="0"/>
                  <w:marTop w:val="0"/>
                  <w:marBottom w:val="0"/>
                  <w:divBdr>
                    <w:top w:val="none" w:sz="0" w:space="0" w:color="auto"/>
                    <w:left w:val="none" w:sz="0" w:space="0" w:color="auto"/>
                    <w:bottom w:val="none" w:sz="0" w:space="0" w:color="auto"/>
                    <w:right w:val="none" w:sz="0" w:space="0" w:color="auto"/>
                  </w:divBdr>
                  <w:divsChild>
                    <w:div w:id="1142121110">
                      <w:marLeft w:val="0"/>
                      <w:marRight w:val="0"/>
                      <w:marTop w:val="0"/>
                      <w:marBottom w:val="0"/>
                      <w:divBdr>
                        <w:top w:val="none" w:sz="0" w:space="0" w:color="auto"/>
                        <w:left w:val="none" w:sz="0" w:space="0" w:color="auto"/>
                        <w:bottom w:val="none" w:sz="0" w:space="0" w:color="auto"/>
                        <w:right w:val="none" w:sz="0" w:space="0" w:color="auto"/>
                      </w:divBdr>
                    </w:div>
                  </w:divsChild>
                </w:div>
                <w:div w:id="1299844976">
                  <w:marLeft w:val="0"/>
                  <w:marRight w:val="0"/>
                  <w:marTop w:val="0"/>
                  <w:marBottom w:val="0"/>
                  <w:divBdr>
                    <w:top w:val="none" w:sz="0" w:space="0" w:color="auto"/>
                    <w:left w:val="none" w:sz="0" w:space="0" w:color="auto"/>
                    <w:bottom w:val="none" w:sz="0" w:space="0" w:color="auto"/>
                    <w:right w:val="none" w:sz="0" w:space="0" w:color="auto"/>
                  </w:divBdr>
                  <w:divsChild>
                    <w:div w:id="1204904562">
                      <w:marLeft w:val="0"/>
                      <w:marRight w:val="0"/>
                      <w:marTop w:val="0"/>
                      <w:marBottom w:val="0"/>
                      <w:divBdr>
                        <w:top w:val="none" w:sz="0" w:space="0" w:color="auto"/>
                        <w:left w:val="none" w:sz="0" w:space="0" w:color="auto"/>
                        <w:bottom w:val="none" w:sz="0" w:space="0" w:color="auto"/>
                        <w:right w:val="none" w:sz="0" w:space="0" w:color="auto"/>
                      </w:divBdr>
                    </w:div>
                  </w:divsChild>
                </w:div>
                <w:div w:id="1325353521">
                  <w:marLeft w:val="0"/>
                  <w:marRight w:val="0"/>
                  <w:marTop w:val="0"/>
                  <w:marBottom w:val="0"/>
                  <w:divBdr>
                    <w:top w:val="none" w:sz="0" w:space="0" w:color="auto"/>
                    <w:left w:val="none" w:sz="0" w:space="0" w:color="auto"/>
                    <w:bottom w:val="none" w:sz="0" w:space="0" w:color="auto"/>
                    <w:right w:val="none" w:sz="0" w:space="0" w:color="auto"/>
                  </w:divBdr>
                  <w:divsChild>
                    <w:div w:id="1314598460">
                      <w:marLeft w:val="0"/>
                      <w:marRight w:val="0"/>
                      <w:marTop w:val="0"/>
                      <w:marBottom w:val="0"/>
                      <w:divBdr>
                        <w:top w:val="none" w:sz="0" w:space="0" w:color="auto"/>
                        <w:left w:val="none" w:sz="0" w:space="0" w:color="auto"/>
                        <w:bottom w:val="none" w:sz="0" w:space="0" w:color="auto"/>
                        <w:right w:val="none" w:sz="0" w:space="0" w:color="auto"/>
                      </w:divBdr>
                    </w:div>
                  </w:divsChild>
                </w:div>
                <w:div w:id="1443958206">
                  <w:marLeft w:val="0"/>
                  <w:marRight w:val="0"/>
                  <w:marTop w:val="0"/>
                  <w:marBottom w:val="0"/>
                  <w:divBdr>
                    <w:top w:val="none" w:sz="0" w:space="0" w:color="auto"/>
                    <w:left w:val="none" w:sz="0" w:space="0" w:color="auto"/>
                    <w:bottom w:val="none" w:sz="0" w:space="0" w:color="auto"/>
                    <w:right w:val="none" w:sz="0" w:space="0" w:color="auto"/>
                  </w:divBdr>
                  <w:divsChild>
                    <w:div w:id="365057956">
                      <w:marLeft w:val="0"/>
                      <w:marRight w:val="0"/>
                      <w:marTop w:val="0"/>
                      <w:marBottom w:val="0"/>
                      <w:divBdr>
                        <w:top w:val="none" w:sz="0" w:space="0" w:color="auto"/>
                        <w:left w:val="none" w:sz="0" w:space="0" w:color="auto"/>
                        <w:bottom w:val="none" w:sz="0" w:space="0" w:color="auto"/>
                        <w:right w:val="none" w:sz="0" w:space="0" w:color="auto"/>
                      </w:divBdr>
                    </w:div>
                  </w:divsChild>
                </w:div>
                <w:div w:id="1464928799">
                  <w:marLeft w:val="0"/>
                  <w:marRight w:val="0"/>
                  <w:marTop w:val="0"/>
                  <w:marBottom w:val="0"/>
                  <w:divBdr>
                    <w:top w:val="none" w:sz="0" w:space="0" w:color="auto"/>
                    <w:left w:val="none" w:sz="0" w:space="0" w:color="auto"/>
                    <w:bottom w:val="none" w:sz="0" w:space="0" w:color="auto"/>
                    <w:right w:val="none" w:sz="0" w:space="0" w:color="auto"/>
                  </w:divBdr>
                  <w:divsChild>
                    <w:div w:id="1726678719">
                      <w:marLeft w:val="0"/>
                      <w:marRight w:val="0"/>
                      <w:marTop w:val="0"/>
                      <w:marBottom w:val="0"/>
                      <w:divBdr>
                        <w:top w:val="none" w:sz="0" w:space="0" w:color="auto"/>
                        <w:left w:val="none" w:sz="0" w:space="0" w:color="auto"/>
                        <w:bottom w:val="none" w:sz="0" w:space="0" w:color="auto"/>
                        <w:right w:val="none" w:sz="0" w:space="0" w:color="auto"/>
                      </w:divBdr>
                    </w:div>
                  </w:divsChild>
                </w:div>
                <w:div w:id="1469126351">
                  <w:marLeft w:val="0"/>
                  <w:marRight w:val="0"/>
                  <w:marTop w:val="0"/>
                  <w:marBottom w:val="0"/>
                  <w:divBdr>
                    <w:top w:val="none" w:sz="0" w:space="0" w:color="auto"/>
                    <w:left w:val="none" w:sz="0" w:space="0" w:color="auto"/>
                    <w:bottom w:val="none" w:sz="0" w:space="0" w:color="auto"/>
                    <w:right w:val="none" w:sz="0" w:space="0" w:color="auto"/>
                  </w:divBdr>
                  <w:divsChild>
                    <w:div w:id="1500584010">
                      <w:marLeft w:val="0"/>
                      <w:marRight w:val="0"/>
                      <w:marTop w:val="0"/>
                      <w:marBottom w:val="0"/>
                      <w:divBdr>
                        <w:top w:val="none" w:sz="0" w:space="0" w:color="auto"/>
                        <w:left w:val="none" w:sz="0" w:space="0" w:color="auto"/>
                        <w:bottom w:val="none" w:sz="0" w:space="0" w:color="auto"/>
                        <w:right w:val="none" w:sz="0" w:space="0" w:color="auto"/>
                      </w:divBdr>
                    </w:div>
                  </w:divsChild>
                </w:div>
                <w:div w:id="1492211755">
                  <w:marLeft w:val="0"/>
                  <w:marRight w:val="0"/>
                  <w:marTop w:val="0"/>
                  <w:marBottom w:val="0"/>
                  <w:divBdr>
                    <w:top w:val="none" w:sz="0" w:space="0" w:color="auto"/>
                    <w:left w:val="none" w:sz="0" w:space="0" w:color="auto"/>
                    <w:bottom w:val="none" w:sz="0" w:space="0" w:color="auto"/>
                    <w:right w:val="none" w:sz="0" w:space="0" w:color="auto"/>
                  </w:divBdr>
                  <w:divsChild>
                    <w:div w:id="1325544464">
                      <w:marLeft w:val="0"/>
                      <w:marRight w:val="0"/>
                      <w:marTop w:val="0"/>
                      <w:marBottom w:val="0"/>
                      <w:divBdr>
                        <w:top w:val="none" w:sz="0" w:space="0" w:color="auto"/>
                        <w:left w:val="none" w:sz="0" w:space="0" w:color="auto"/>
                        <w:bottom w:val="none" w:sz="0" w:space="0" w:color="auto"/>
                        <w:right w:val="none" w:sz="0" w:space="0" w:color="auto"/>
                      </w:divBdr>
                    </w:div>
                  </w:divsChild>
                </w:div>
                <w:div w:id="1587880858">
                  <w:marLeft w:val="0"/>
                  <w:marRight w:val="0"/>
                  <w:marTop w:val="0"/>
                  <w:marBottom w:val="0"/>
                  <w:divBdr>
                    <w:top w:val="none" w:sz="0" w:space="0" w:color="auto"/>
                    <w:left w:val="none" w:sz="0" w:space="0" w:color="auto"/>
                    <w:bottom w:val="none" w:sz="0" w:space="0" w:color="auto"/>
                    <w:right w:val="none" w:sz="0" w:space="0" w:color="auto"/>
                  </w:divBdr>
                  <w:divsChild>
                    <w:div w:id="1405839850">
                      <w:marLeft w:val="0"/>
                      <w:marRight w:val="0"/>
                      <w:marTop w:val="0"/>
                      <w:marBottom w:val="0"/>
                      <w:divBdr>
                        <w:top w:val="none" w:sz="0" w:space="0" w:color="auto"/>
                        <w:left w:val="none" w:sz="0" w:space="0" w:color="auto"/>
                        <w:bottom w:val="none" w:sz="0" w:space="0" w:color="auto"/>
                        <w:right w:val="none" w:sz="0" w:space="0" w:color="auto"/>
                      </w:divBdr>
                    </w:div>
                  </w:divsChild>
                </w:div>
                <w:div w:id="1630477009">
                  <w:marLeft w:val="0"/>
                  <w:marRight w:val="0"/>
                  <w:marTop w:val="0"/>
                  <w:marBottom w:val="0"/>
                  <w:divBdr>
                    <w:top w:val="none" w:sz="0" w:space="0" w:color="auto"/>
                    <w:left w:val="none" w:sz="0" w:space="0" w:color="auto"/>
                    <w:bottom w:val="none" w:sz="0" w:space="0" w:color="auto"/>
                    <w:right w:val="none" w:sz="0" w:space="0" w:color="auto"/>
                  </w:divBdr>
                  <w:divsChild>
                    <w:div w:id="1001811885">
                      <w:marLeft w:val="0"/>
                      <w:marRight w:val="0"/>
                      <w:marTop w:val="0"/>
                      <w:marBottom w:val="0"/>
                      <w:divBdr>
                        <w:top w:val="none" w:sz="0" w:space="0" w:color="auto"/>
                        <w:left w:val="none" w:sz="0" w:space="0" w:color="auto"/>
                        <w:bottom w:val="none" w:sz="0" w:space="0" w:color="auto"/>
                        <w:right w:val="none" w:sz="0" w:space="0" w:color="auto"/>
                      </w:divBdr>
                    </w:div>
                  </w:divsChild>
                </w:div>
                <w:div w:id="1802922860">
                  <w:marLeft w:val="0"/>
                  <w:marRight w:val="0"/>
                  <w:marTop w:val="0"/>
                  <w:marBottom w:val="0"/>
                  <w:divBdr>
                    <w:top w:val="none" w:sz="0" w:space="0" w:color="auto"/>
                    <w:left w:val="none" w:sz="0" w:space="0" w:color="auto"/>
                    <w:bottom w:val="none" w:sz="0" w:space="0" w:color="auto"/>
                    <w:right w:val="none" w:sz="0" w:space="0" w:color="auto"/>
                  </w:divBdr>
                  <w:divsChild>
                    <w:div w:id="365571371">
                      <w:marLeft w:val="0"/>
                      <w:marRight w:val="0"/>
                      <w:marTop w:val="0"/>
                      <w:marBottom w:val="0"/>
                      <w:divBdr>
                        <w:top w:val="none" w:sz="0" w:space="0" w:color="auto"/>
                        <w:left w:val="none" w:sz="0" w:space="0" w:color="auto"/>
                        <w:bottom w:val="none" w:sz="0" w:space="0" w:color="auto"/>
                        <w:right w:val="none" w:sz="0" w:space="0" w:color="auto"/>
                      </w:divBdr>
                    </w:div>
                  </w:divsChild>
                </w:div>
                <w:div w:id="1807776428">
                  <w:marLeft w:val="0"/>
                  <w:marRight w:val="0"/>
                  <w:marTop w:val="0"/>
                  <w:marBottom w:val="0"/>
                  <w:divBdr>
                    <w:top w:val="none" w:sz="0" w:space="0" w:color="auto"/>
                    <w:left w:val="none" w:sz="0" w:space="0" w:color="auto"/>
                    <w:bottom w:val="none" w:sz="0" w:space="0" w:color="auto"/>
                    <w:right w:val="none" w:sz="0" w:space="0" w:color="auto"/>
                  </w:divBdr>
                  <w:divsChild>
                    <w:div w:id="979460696">
                      <w:marLeft w:val="0"/>
                      <w:marRight w:val="0"/>
                      <w:marTop w:val="0"/>
                      <w:marBottom w:val="0"/>
                      <w:divBdr>
                        <w:top w:val="none" w:sz="0" w:space="0" w:color="auto"/>
                        <w:left w:val="none" w:sz="0" w:space="0" w:color="auto"/>
                        <w:bottom w:val="none" w:sz="0" w:space="0" w:color="auto"/>
                        <w:right w:val="none" w:sz="0" w:space="0" w:color="auto"/>
                      </w:divBdr>
                    </w:div>
                  </w:divsChild>
                </w:div>
                <w:div w:id="1856724170">
                  <w:marLeft w:val="0"/>
                  <w:marRight w:val="0"/>
                  <w:marTop w:val="0"/>
                  <w:marBottom w:val="0"/>
                  <w:divBdr>
                    <w:top w:val="none" w:sz="0" w:space="0" w:color="auto"/>
                    <w:left w:val="none" w:sz="0" w:space="0" w:color="auto"/>
                    <w:bottom w:val="none" w:sz="0" w:space="0" w:color="auto"/>
                    <w:right w:val="none" w:sz="0" w:space="0" w:color="auto"/>
                  </w:divBdr>
                  <w:divsChild>
                    <w:div w:id="306712513">
                      <w:marLeft w:val="0"/>
                      <w:marRight w:val="0"/>
                      <w:marTop w:val="0"/>
                      <w:marBottom w:val="0"/>
                      <w:divBdr>
                        <w:top w:val="none" w:sz="0" w:space="0" w:color="auto"/>
                        <w:left w:val="none" w:sz="0" w:space="0" w:color="auto"/>
                        <w:bottom w:val="none" w:sz="0" w:space="0" w:color="auto"/>
                        <w:right w:val="none" w:sz="0" w:space="0" w:color="auto"/>
                      </w:divBdr>
                    </w:div>
                  </w:divsChild>
                </w:div>
                <w:div w:id="1996564725">
                  <w:marLeft w:val="0"/>
                  <w:marRight w:val="0"/>
                  <w:marTop w:val="0"/>
                  <w:marBottom w:val="0"/>
                  <w:divBdr>
                    <w:top w:val="none" w:sz="0" w:space="0" w:color="auto"/>
                    <w:left w:val="none" w:sz="0" w:space="0" w:color="auto"/>
                    <w:bottom w:val="none" w:sz="0" w:space="0" w:color="auto"/>
                    <w:right w:val="none" w:sz="0" w:space="0" w:color="auto"/>
                  </w:divBdr>
                  <w:divsChild>
                    <w:div w:id="1693145184">
                      <w:marLeft w:val="0"/>
                      <w:marRight w:val="0"/>
                      <w:marTop w:val="0"/>
                      <w:marBottom w:val="0"/>
                      <w:divBdr>
                        <w:top w:val="none" w:sz="0" w:space="0" w:color="auto"/>
                        <w:left w:val="none" w:sz="0" w:space="0" w:color="auto"/>
                        <w:bottom w:val="none" w:sz="0" w:space="0" w:color="auto"/>
                        <w:right w:val="none" w:sz="0" w:space="0" w:color="auto"/>
                      </w:divBdr>
                    </w:div>
                  </w:divsChild>
                </w:div>
                <w:div w:id="2075082114">
                  <w:marLeft w:val="0"/>
                  <w:marRight w:val="0"/>
                  <w:marTop w:val="0"/>
                  <w:marBottom w:val="0"/>
                  <w:divBdr>
                    <w:top w:val="none" w:sz="0" w:space="0" w:color="auto"/>
                    <w:left w:val="none" w:sz="0" w:space="0" w:color="auto"/>
                    <w:bottom w:val="none" w:sz="0" w:space="0" w:color="auto"/>
                    <w:right w:val="none" w:sz="0" w:space="0" w:color="auto"/>
                  </w:divBdr>
                  <w:divsChild>
                    <w:div w:id="11803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3979">
          <w:marLeft w:val="0"/>
          <w:marRight w:val="0"/>
          <w:marTop w:val="0"/>
          <w:marBottom w:val="0"/>
          <w:divBdr>
            <w:top w:val="none" w:sz="0" w:space="0" w:color="auto"/>
            <w:left w:val="none" w:sz="0" w:space="0" w:color="auto"/>
            <w:bottom w:val="none" w:sz="0" w:space="0" w:color="auto"/>
            <w:right w:val="none" w:sz="0" w:space="0" w:color="auto"/>
          </w:divBdr>
        </w:div>
        <w:div w:id="758215728">
          <w:marLeft w:val="0"/>
          <w:marRight w:val="0"/>
          <w:marTop w:val="0"/>
          <w:marBottom w:val="0"/>
          <w:divBdr>
            <w:top w:val="none" w:sz="0" w:space="0" w:color="auto"/>
            <w:left w:val="none" w:sz="0" w:space="0" w:color="auto"/>
            <w:bottom w:val="none" w:sz="0" w:space="0" w:color="auto"/>
            <w:right w:val="none" w:sz="0" w:space="0" w:color="auto"/>
          </w:divBdr>
          <w:divsChild>
            <w:div w:id="2043164133">
              <w:marLeft w:val="0"/>
              <w:marRight w:val="0"/>
              <w:marTop w:val="0"/>
              <w:marBottom w:val="0"/>
              <w:divBdr>
                <w:top w:val="none" w:sz="0" w:space="0" w:color="auto"/>
                <w:left w:val="none" w:sz="0" w:space="0" w:color="auto"/>
                <w:bottom w:val="none" w:sz="0" w:space="0" w:color="auto"/>
                <w:right w:val="none" w:sz="0" w:space="0" w:color="auto"/>
              </w:divBdr>
              <w:divsChild>
                <w:div w:id="143352894">
                  <w:marLeft w:val="0"/>
                  <w:marRight w:val="0"/>
                  <w:marTop w:val="0"/>
                  <w:marBottom w:val="0"/>
                  <w:divBdr>
                    <w:top w:val="none" w:sz="0" w:space="0" w:color="auto"/>
                    <w:left w:val="none" w:sz="0" w:space="0" w:color="auto"/>
                    <w:bottom w:val="none" w:sz="0" w:space="0" w:color="auto"/>
                    <w:right w:val="none" w:sz="0" w:space="0" w:color="auto"/>
                  </w:divBdr>
                  <w:divsChild>
                    <w:div w:id="2085104727">
                      <w:marLeft w:val="0"/>
                      <w:marRight w:val="0"/>
                      <w:marTop w:val="0"/>
                      <w:marBottom w:val="0"/>
                      <w:divBdr>
                        <w:top w:val="none" w:sz="0" w:space="0" w:color="auto"/>
                        <w:left w:val="none" w:sz="0" w:space="0" w:color="auto"/>
                        <w:bottom w:val="none" w:sz="0" w:space="0" w:color="auto"/>
                        <w:right w:val="none" w:sz="0" w:space="0" w:color="auto"/>
                      </w:divBdr>
                    </w:div>
                  </w:divsChild>
                </w:div>
                <w:div w:id="266353586">
                  <w:marLeft w:val="0"/>
                  <w:marRight w:val="0"/>
                  <w:marTop w:val="0"/>
                  <w:marBottom w:val="0"/>
                  <w:divBdr>
                    <w:top w:val="none" w:sz="0" w:space="0" w:color="auto"/>
                    <w:left w:val="none" w:sz="0" w:space="0" w:color="auto"/>
                    <w:bottom w:val="none" w:sz="0" w:space="0" w:color="auto"/>
                    <w:right w:val="none" w:sz="0" w:space="0" w:color="auto"/>
                  </w:divBdr>
                  <w:divsChild>
                    <w:div w:id="1011682602">
                      <w:marLeft w:val="0"/>
                      <w:marRight w:val="0"/>
                      <w:marTop w:val="0"/>
                      <w:marBottom w:val="0"/>
                      <w:divBdr>
                        <w:top w:val="none" w:sz="0" w:space="0" w:color="auto"/>
                        <w:left w:val="none" w:sz="0" w:space="0" w:color="auto"/>
                        <w:bottom w:val="none" w:sz="0" w:space="0" w:color="auto"/>
                        <w:right w:val="none" w:sz="0" w:space="0" w:color="auto"/>
                      </w:divBdr>
                    </w:div>
                  </w:divsChild>
                </w:div>
                <w:div w:id="344401515">
                  <w:marLeft w:val="0"/>
                  <w:marRight w:val="0"/>
                  <w:marTop w:val="0"/>
                  <w:marBottom w:val="0"/>
                  <w:divBdr>
                    <w:top w:val="none" w:sz="0" w:space="0" w:color="auto"/>
                    <w:left w:val="none" w:sz="0" w:space="0" w:color="auto"/>
                    <w:bottom w:val="none" w:sz="0" w:space="0" w:color="auto"/>
                    <w:right w:val="none" w:sz="0" w:space="0" w:color="auto"/>
                  </w:divBdr>
                  <w:divsChild>
                    <w:div w:id="907880848">
                      <w:marLeft w:val="0"/>
                      <w:marRight w:val="0"/>
                      <w:marTop w:val="0"/>
                      <w:marBottom w:val="0"/>
                      <w:divBdr>
                        <w:top w:val="none" w:sz="0" w:space="0" w:color="auto"/>
                        <w:left w:val="none" w:sz="0" w:space="0" w:color="auto"/>
                        <w:bottom w:val="none" w:sz="0" w:space="0" w:color="auto"/>
                        <w:right w:val="none" w:sz="0" w:space="0" w:color="auto"/>
                      </w:divBdr>
                    </w:div>
                  </w:divsChild>
                </w:div>
                <w:div w:id="422727570">
                  <w:marLeft w:val="0"/>
                  <w:marRight w:val="0"/>
                  <w:marTop w:val="0"/>
                  <w:marBottom w:val="0"/>
                  <w:divBdr>
                    <w:top w:val="none" w:sz="0" w:space="0" w:color="auto"/>
                    <w:left w:val="none" w:sz="0" w:space="0" w:color="auto"/>
                    <w:bottom w:val="none" w:sz="0" w:space="0" w:color="auto"/>
                    <w:right w:val="none" w:sz="0" w:space="0" w:color="auto"/>
                  </w:divBdr>
                  <w:divsChild>
                    <w:div w:id="153451873">
                      <w:marLeft w:val="0"/>
                      <w:marRight w:val="0"/>
                      <w:marTop w:val="0"/>
                      <w:marBottom w:val="0"/>
                      <w:divBdr>
                        <w:top w:val="none" w:sz="0" w:space="0" w:color="auto"/>
                        <w:left w:val="none" w:sz="0" w:space="0" w:color="auto"/>
                        <w:bottom w:val="none" w:sz="0" w:space="0" w:color="auto"/>
                        <w:right w:val="none" w:sz="0" w:space="0" w:color="auto"/>
                      </w:divBdr>
                    </w:div>
                  </w:divsChild>
                </w:div>
                <w:div w:id="862593768">
                  <w:marLeft w:val="0"/>
                  <w:marRight w:val="0"/>
                  <w:marTop w:val="0"/>
                  <w:marBottom w:val="0"/>
                  <w:divBdr>
                    <w:top w:val="none" w:sz="0" w:space="0" w:color="auto"/>
                    <w:left w:val="none" w:sz="0" w:space="0" w:color="auto"/>
                    <w:bottom w:val="none" w:sz="0" w:space="0" w:color="auto"/>
                    <w:right w:val="none" w:sz="0" w:space="0" w:color="auto"/>
                  </w:divBdr>
                  <w:divsChild>
                    <w:div w:id="615987295">
                      <w:marLeft w:val="0"/>
                      <w:marRight w:val="0"/>
                      <w:marTop w:val="0"/>
                      <w:marBottom w:val="0"/>
                      <w:divBdr>
                        <w:top w:val="none" w:sz="0" w:space="0" w:color="auto"/>
                        <w:left w:val="none" w:sz="0" w:space="0" w:color="auto"/>
                        <w:bottom w:val="none" w:sz="0" w:space="0" w:color="auto"/>
                        <w:right w:val="none" w:sz="0" w:space="0" w:color="auto"/>
                      </w:divBdr>
                    </w:div>
                  </w:divsChild>
                </w:div>
                <w:div w:id="1119452499">
                  <w:marLeft w:val="0"/>
                  <w:marRight w:val="0"/>
                  <w:marTop w:val="0"/>
                  <w:marBottom w:val="0"/>
                  <w:divBdr>
                    <w:top w:val="none" w:sz="0" w:space="0" w:color="auto"/>
                    <w:left w:val="none" w:sz="0" w:space="0" w:color="auto"/>
                    <w:bottom w:val="none" w:sz="0" w:space="0" w:color="auto"/>
                    <w:right w:val="none" w:sz="0" w:space="0" w:color="auto"/>
                  </w:divBdr>
                  <w:divsChild>
                    <w:div w:id="836503648">
                      <w:marLeft w:val="0"/>
                      <w:marRight w:val="0"/>
                      <w:marTop w:val="0"/>
                      <w:marBottom w:val="0"/>
                      <w:divBdr>
                        <w:top w:val="none" w:sz="0" w:space="0" w:color="auto"/>
                        <w:left w:val="none" w:sz="0" w:space="0" w:color="auto"/>
                        <w:bottom w:val="none" w:sz="0" w:space="0" w:color="auto"/>
                        <w:right w:val="none" w:sz="0" w:space="0" w:color="auto"/>
                      </w:divBdr>
                    </w:div>
                  </w:divsChild>
                </w:div>
                <w:div w:id="1172255704">
                  <w:marLeft w:val="0"/>
                  <w:marRight w:val="0"/>
                  <w:marTop w:val="0"/>
                  <w:marBottom w:val="0"/>
                  <w:divBdr>
                    <w:top w:val="none" w:sz="0" w:space="0" w:color="auto"/>
                    <w:left w:val="none" w:sz="0" w:space="0" w:color="auto"/>
                    <w:bottom w:val="none" w:sz="0" w:space="0" w:color="auto"/>
                    <w:right w:val="none" w:sz="0" w:space="0" w:color="auto"/>
                  </w:divBdr>
                  <w:divsChild>
                    <w:div w:id="876283439">
                      <w:marLeft w:val="0"/>
                      <w:marRight w:val="0"/>
                      <w:marTop w:val="0"/>
                      <w:marBottom w:val="0"/>
                      <w:divBdr>
                        <w:top w:val="none" w:sz="0" w:space="0" w:color="auto"/>
                        <w:left w:val="none" w:sz="0" w:space="0" w:color="auto"/>
                        <w:bottom w:val="none" w:sz="0" w:space="0" w:color="auto"/>
                        <w:right w:val="none" w:sz="0" w:space="0" w:color="auto"/>
                      </w:divBdr>
                    </w:div>
                  </w:divsChild>
                </w:div>
                <w:div w:id="1761638768">
                  <w:marLeft w:val="0"/>
                  <w:marRight w:val="0"/>
                  <w:marTop w:val="0"/>
                  <w:marBottom w:val="0"/>
                  <w:divBdr>
                    <w:top w:val="none" w:sz="0" w:space="0" w:color="auto"/>
                    <w:left w:val="none" w:sz="0" w:space="0" w:color="auto"/>
                    <w:bottom w:val="none" w:sz="0" w:space="0" w:color="auto"/>
                    <w:right w:val="none" w:sz="0" w:space="0" w:color="auto"/>
                  </w:divBdr>
                  <w:divsChild>
                    <w:div w:id="1632325046">
                      <w:marLeft w:val="0"/>
                      <w:marRight w:val="0"/>
                      <w:marTop w:val="0"/>
                      <w:marBottom w:val="0"/>
                      <w:divBdr>
                        <w:top w:val="none" w:sz="0" w:space="0" w:color="auto"/>
                        <w:left w:val="none" w:sz="0" w:space="0" w:color="auto"/>
                        <w:bottom w:val="none" w:sz="0" w:space="0" w:color="auto"/>
                        <w:right w:val="none" w:sz="0" w:space="0" w:color="auto"/>
                      </w:divBdr>
                    </w:div>
                  </w:divsChild>
                </w:div>
                <w:div w:id="2037735815">
                  <w:marLeft w:val="0"/>
                  <w:marRight w:val="0"/>
                  <w:marTop w:val="0"/>
                  <w:marBottom w:val="0"/>
                  <w:divBdr>
                    <w:top w:val="none" w:sz="0" w:space="0" w:color="auto"/>
                    <w:left w:val="none" w:sz="0" w:space="0" w:color="auto"/>
                    <w:bottom w:val="none" w:sz="0" w:space="0" w:color="auto"/>
                    <w:right w:val="none" w:sz="0" w:space="0" w:color="auto"/>
                  </w:divBdr>
                  <w:divsChild>
                    <w:div w:id="3105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6521">
          <w:marLeft w:val="0"/>
          <w:marRight w:val="0"/>
          <w:marTop w:val="0"/>
          <w:marBottom w:val="0"/>
          <w:divBdr>
            <w:top w:val="none" w:sz="0" w:space="0" w:color="auto"/>
            <w:left w:val="none" w:sz="0" w:space="0" w:color="auto"/>
            <w:bottom w:val="none" w:sz="0" w:space="0" w:color="auto"/>
            <w:right w:val="none" w:sz="0" w:space="0" w:color="auto"/>
          </w:divBdr>
        </w:div>
        <w:div w:id="781533171">
          <w:marLeft w:val="0"/>
          <w:marRight w:val="0"/>
          <w:marTop w:val="0"/>
          <w:marBottom w:val="0"/>
          <w:divBdr>
            <w:top w:val="none" w:sz="0" w:space="0" w:color="auto"/>
            <w:left w:val="none" w:sz="0" w:space="0" w:color="auto"/>
            <w:bottom w:val="none" w:sz="0" w:space="0" w:color="auto"/>
            <w:right w:val="none" w:sz="0" w:space="0" w:color="auto"/>
          </w:divBdr>
          <w:divsChild>
            <w:div w:id="820193841">
              <w:marLeft w:val="0"/>
              <w:marRight w:val="0"/>
              <w:marTop w:val="0"/>
              <w:marBottom w:val="0"/>
              <w:divBdr>
                <w:top w:val="none" w:sz="0" w:space="0" w:color="auto"/>
                <w:left w:val="none" w:sz="0" w:space="0" w:color="auto"/>
                <w:bottom w:val="none" w:sz="0" w:space="0" w:color="auto"/>
                <w:right w:val="none" w:sz="0" w:space="0" w:color="auto"/>
              </w:divBdr>
              <w:divsChild>
                <w:div w:id="54940737">
                  <w:marLeft w:val="0"/>
                  <w:marRight w:val="0"/>
                  <w:marTop w:val="0"/>
                  <w:marBottom w:val="0"/>
                  <w:divBdr>
                    <w:top w:val="none" w:sz="0" w:space="0" w:color="auto"/>
                    <w:left w:val="none" w:sz="0" w:space="0" w:color="auto"/>
                    <w:bottom w:val="none" w:sz="0" w:space="0" w:color="auto"/>
                    <w:right w:val="none" w:sz="0" w:space="0" w:color="auto"/>
                  </w:divBdr>
                  <w:divsChild>
                    <w:div w:id="1189216603">
                      <w:marLeft w:val="0"/>
                      <w:marRight w:val="0"/>
                      <w:marTop w:val="0"/>
                      <w:marBottom w:val="0"/>
                      <w:divBdr>
                        <w:top w:val="none" w:sz="0" w:space="0" w:color="auto"/>
                        <w:left w:val="none" w:sz="0" w:space="0" w:color="auto"/>
                        <w:bottom w:val="none" w:sz="0" w:space="0" w:color="auto"/>
                        <w:right w:val="none" w:sz="0" w:space="0" w:color="auto"/>
                      </w:divBdr>
                    </w:div>
                  </w:divsChild>
                </w:div>
                <w:div w:id="138110567">
                  <w:marLeft w:val="0"/>
                  <w:marRight w:val="0"/>
                  <w:marTop w:val="0"/>
                  <w:marBottom w:val="0"/>
                  <w:divBdr>
                    <w:top w:val="none" w:sz="0" w:space="0" w:color="auto"/>
                    <w:left w:val="none" w:sz="0" w:space="0" w:color="auto"/>
                    <w:bottom w:val="none" w:sz="0" w:space="0" w:color="auto"/>
                    <w:right w:val="none" w:sz="0" w:space="0" w:color="auto"/>
                  </w:divBdr>
                  <w:divsChild>
                    <w:div w:id="1831674496">
                      <w:marLeft w:val="0"/>
                      <w:marRight w:val="0"/>
                      <w:marTop w:val="0"/>
                      <w:marBottom w:val="0"/>
                      <w:divBdr>
                        <w:top w:val="none" w:sz="0" w:space="0" w:color="auto"/>
                        <w:left w:val="none" w:sz="0" w:space="0" w:color="auto"/>
                        <w:bottom w:val="none" w:sz="0" w:space="0" w:color="auto"/>
                        <w:right w:val="none" w:sz="0" w:space="0" w:color="auto"/>
                      </w:divBdr>
                    </w:div>
                  </w:divsChild>
                </w:div>
                <w:div w:id="142084853">
                  <w:marLeft w:val="0"/>
                  <w:marRight w:val="0"/>
                  <w:marTop w:val="0"/>
                  <w:marBottom w:val="0"/>
                  <w:divBdr>
                    <w:top w:val="none" w:sz="0" w:space="0" w:color="auto"/>
                    <w:left w:val="none" w:sz="0" w:space="0" w:color="auto"/>
                    <w:bottom w:val="none" w:sz="0" w:space="0" w:color="auto"/>
                    <w:right w:val="none" w:sz="0" w:space="0" w:color="auto"/>
                  </w:divBdr>
                  <w:divsChild>
                    <w:div w:id="1933972688">
                      <w:marLeft w:val="0"/>
                      <w:marRight w:val="0"/>
                      <w:marTop w:val="0"/>
                      <w:marBottom w:val="0"/>
                      <w:divBdr>
                        <w:top w:val="none" w:sz="0" w:space="0" w:color="auto"/>
                        <w:left w:val="none" w:sz="0" w:space="0" w:color="auto"/>
                        <w:bottom w:val="none" w:sz="0" w:space="0" w:color="auto"/>
                        <w:right w:val="none" w:sz="0" w:space="0" w:color="auto"/>
                      </w:divBdr>
                    </w:div>
                  </w:divsChild>
                </w:div>
                <w:div w:id="392431989">
                  <w:marLeft w:val="0"/>
                  <w:marRight w:val="0"/>
                  <w:marTop w:val="0"/>
                  <w:marBottom w:val="0"/>
                  <w:divBdr>
                    <w:top w:val="none" w:sz="0" w:space="0" w:color="auto"/>
                    <w:left w:val="none" w:sz="0" w:space="0" w:color="auto"/>
                    <w:bottom w:val="none" w:sz="0" w:space="0" w:color="auto"/>
                    <w:right w:val="none" w:sz="0" w:space="0" w:color="auto"/>
                  </w:divBdr>
                  <w:divsChild>
                    <w:div w:id="1384252760">
                      <w:marLeft w:val="0"/>
                      <w:marRight w:val="0"/>
                      <w:marTop w:val="0"/>
                      <w:marBottom w:val="0"/>
                      <w:divBdr>
                        <w:top w:val="none" w:sz="0" w:space="0" w:color="auto"/>
                        <w:left w:val="none" w:sz="0" w:space="0" w:color="auto"/>
                        <w:bottom w:val="none" w:sz="0" w:space="0" w:color="auto"/>
                        <w:right w:val="none" w:sz="0" w:space="0" w:color="auto"/>
                      </w:divBdr>
                    </w:div>
                  </w:divsChild>
                </w:div>
                <w:div w:id="403452333">
                  <w:marLeft w:val="0"/>
                  <w:marRight w:val="0"/>
                  <w:marTop w:val="0"/>
                  <w:marBottom w:val="0"/>
                  <w:divBdr>
                    <w:top w:val="none" w:sz="0" w:space="0" w:color="auto"/>
                    <w:left w:val="none" w:sz="0" w:space="0" w:color="auto"/>
                    <w:bottom w:val="none" w:sz="0" w:space="0" w:color="auto"/>
                    <w:right w:val="none" w:sz="0" w:space="0" w:color="auto"/>
                  </w:divBdr>
                  <w:divsChild>
                    <w:div w:id="57897205">
                      <w:marLeft w:val="0"/>
                      <w:marRight w:val="0"/>
                      <w:marTop w:val="0"/>
                      <w:marBottom w:val="0"/>
                      <w:divBdr>
                        <w:top w:val="none" w:sz="0" w:space="0" w:color="auto"/>
                        <w:left w:val="none" w:sz="0" w:space="0" w:color="auto"/>
                        <w:bottom w:val="none" w:sz="0" w:space="0" w:color="auto"/>
                        <w:right w:val="none" w:sz="0" w:space="0" w:color="auto"/>
                      </w:divBdr>
                    </w:div>
                  </w:divsChild>
                </w:div>
                <w:div w:id="438722745">
                  <w:marLeft w:val="0"/>
                  <w:marRight w:val="0"/>
                  <w:marTop w:val="0"/>
                  <w:marBottom w:val="0"/>
                  <w:divBdr>
                    <w:top w:val="none" w:sz="0" w:space="0" w:color="auto"/>
                    <w:left w:val="none" w:sz="0" w:space="0" w:color="auto"/>
                    <w:bottom w:val="none" w:sz="0" w:space="0" w:color="auto"/>
                    <w:right w:val="none" w:sz="0" w:space="0" w:color="auto"/>
                  </w:divBdr>
                  <w:divsChild>
                    <w:div w:id="1772355798">
                      <w:marLeft w:val="0"/>
                      <w:marRight w:val="0"/>
                      <w:marTop w:val="0"/>
                      <w:marBottom w:val="0"/>
                      <w:divBdr>
                        <w:top w:val="none" w:sz="0" w:space="0" w:color="auto"/>
                        <w:left w:val="none" w:sz="0" w:space="0" w:color="auto"/>
                        <w:bottom w:val="none" w:sz="0" w:space="0" w:color="auto"/>
                        <w:right w:val="none" w:sz="0" w:space="0" w:color="auto"/>
                      </w:divBdr>
                    </w:div>
                  </w:divsChild>
                </w:div>
                <w:div w:id="442582076">
                  <w:marLeft w:val="0"/>
                  <w:marRight w:val="0"/>
                  <w:marTop w:val="0"/>
                  <w:marBottom w:val="0"/>
                  <w:divBdr>
                    <w:top w:val="none" w:sz="0" w:space="0" w:color="auto"/>
                    <w:left w:val="none" w:sz="0" w:space="0" w:color="auto"/>
                    <w:bottom w:val="none" w:sz="0" w:space="0" w:color="auto"/>
                    <w:right w:val="none" w:sz="0" w:space="0" w:color="auto"/>
                  </w:divBdr>
                  <w:divsChild>
                    <w:div w:id="1330256118">
                      <w:marLeft w:val="0"/>
                      <w:marRight w:val="0"/>
                      <w:marTop w:val="0"/>
                      <w:marBottom w:val="0"/>
                      <w:divBdr>
                        <w:top w:val="none" w:sz="0" w:space="0" w:color="auto"/>
                        <w:left w:val="none" w:sz="0" w:space="0" w:color="auto"/>
                        <w:bottom w:val="none" w:sz="0" w:space="0" w:color="auto"/>
                        <w:right w:val="none" w:sz="0" w:space="0" w:color="auto"/>
                      </w:divBdr>
                    </w:div>
                  </w:divsChild>
                </w:div>
                <w:div w:id="461537075">
                  <w:marLeft w:val="0"/>
                  <w:marRight w:val="0"/>
                  <w:marTop w:val="0"/>
                  <w:marBottom w:val="0"/>
                  <w:divBdr>
                    <w:top w:val="none" w:sz="0" w:space="0" w:color="auto"/>
                    <w:left w:val="none" w:sz="0" w:space="0" w:color="auto"/>
                    <w:bottom w:val="none" w:sz="0" w:space="0" w:color="auto"/>
                    <w:right w:val="none" w:sz="0" w:space="0" w:color="auto"/>
                  </w:divBdr>
                  <w:divsChild>
                    <w:div w:id="788820981">
                      <w:marLeft w:val="0"/>
                      <w:marRight w:val="0"/>
                      <w:marTop w:val="0"/>
                      <w:marBottom w:val="0"/>
                      <w:divBdr>
                        <w:top w:val="none" w:sz="0" w:space="0" w:color="auto"/>
                        <w:left w:val="none" w:sz="0" w:space="0" w:color="auto"/>
                        <w:bottom w:val="none" w:sz="0" w:space="0" w:color="auto"/>
                        <w:right w:val="none" w:sz="0" w:space="0" w:color="auto"/>
                      </w:divBdr>
                    </w:div>
                  </w:divsChild>
                </w:div>
                <w:div w:id="577059458">
                  <w:marLeft w:val="0"/>
                  <w:marRight w:val="0"/>
                  <w:marTop w:val="0"/>
                  <w:marBottom w:val="0"/>
                  <w:divBdr>
                    <w:top w:val="none" w:sz="0" w:space="0" w:color="auto"/>
                    <w:left w:val="none" w:sz="0" w:space="0" w:color="auto"/>
                    <w:bottom w:val="none" w:sz="0" w:space="0" w:color="auto"/>
                    <w:right w:val="none" w:sz="0" w:space="0" w:color="auto"/>
                  </w:divBdr>
                  <w:divsChild>
                    <w:div w:id="1113789219">
                      <w:marLeft w:val="0"/>
                      <w:marRight w:val="0"/>
                      <w:marTop w:val="0"/>
                      <w:marBottom w:val="0"/>
                      <w:divBdr>
                        <w:top w:val="none" w:sz="0" w:space="0" w:color="auto"/>
                        <w:left w:val="none" w:sz="0" w:space="0" w:color="auto"/>
                        <w:bottom w:val="none" w:sz="0" w:space="0" w:color="auto"/>
                        <w:right w:val="none" w:sz="0" w:space="0" w:color="auto"/>
                      </w:divBdr>
                    </w:div>
                  </w:divsChild>
                </w:div>
                <w:div w:id="597911673">
                  <w:marLeft w:val="0"/>
                  <w:marRight w:val="0"/>
                  <w:marTop w:val="0"/>
                  <w:marBottom w:val="0"/>
                  <w:divBdr>
                    <w:top w:val="none" w:sz="0" w:space="0" w:color="auto"/>
                    <w:left w:val="none" w:sz="0" w:space="0" w:color="auto"/>
                    <w:bottom w:val="none" w:sz="0" w:space="0" w:color="auto"/>
                    <w:right w:val="none" w:sz="0" w:space="0" w:color="auto"/>
                  </w:divBdr>
                  <w:divsChild>
                    <w:div w:id="725374693">
                      <w:marLeft w:val="0"/>
                      <w:marRight w:val="0"/>
                      <w:marTop w:val="0"/>
                      <w:marBottom w:val="0"/>
                      <w:divBdr>
                        <w:top w:val="none" w:sz="0" w:space="0" w:color="auto"/>
                        <w:left w:val="none" w:sz="0" w:space="0" w:color="auto"/>
                        <w:bottom w:val="none" w:sz="0" w:space="0" w:color="auto"/>
                        <w:right w:val="none" w:sz="0" w:space="0" w:color="auto"/>
                      </w:divBdr>
                    </w:div>
                  </w:divsChild>
                </w:div>
                <w:div w:id="642080958">
                  <w:marLeft w:val="0"/>
                  <w:marRight w:val="0"/>
                  <w:marTop w:val="0"/>
                  <w:marBottom w:val="0"/>
                  <w:divBdr>
                    <w:top w:val="none" w:sz="0" w:space="0" w:color="auto"/>
                    <w:left w:val="none" w:sz="0" w:space="0" w:color="auto"/>
                    <w:bottom w:val="none" w:sz="0" w:space="0" w:color="auto"/>
                    <w:right w:val="none" w:sz="0" w:space="0" w:color="auto"/>
                  </w:divBdr>
                  <w:divsChild>
                    <w:div w:id="706372436">
                      <w:marLeft w:val="0"/>
                      <w:marRight w:val="0"/>
                      <w:marTop w:val="0"/>
                      <w:marBottom w:val="0"/>
                      <w:divBdr>
                        <w:top w:val="none" w:sz="0" w:space="0" w:color="auto"/>
                        <w:left w:val="none" w:sz="0" w:space="0" w:color="auto"/>
                        <w:bottom w:val="none" w:sz="0" w:space="0" w:color="auto"/>
                        <w:right w:val="none" w:sz="0" w:space="0" w:color="auto"/>
                      </w:divBdr>
                    </w:div>
                  </w:divsChild>
                </w:div>
                <w:div w:id="730274342">
                  <w:marLeft w:val="0"/>
                  <w:marRight w:val="0"/>
                  <w:marTop w:val="0"/>
                  <w:marBottom w:val="0"/>
                  <w:divBdr>
                    <w:top w:val="none" w:sz="0" w:space="0" w:color="auto"/>
                    <w:left w:val="none" w:sz="0" w:space="0" w:color="auto"/>
                    <w:bottom w:val="none" w:sz="0" w:space="0" w:color="auto"/>
                    <w:right w:val="none" w:sz="0" w:space="0" w:color="auto"/>
                  </w:divBdr>
                  <w:divsChild>
                    <w:div w:id="2123644890">
                      <w:marLeft w:val="0"/>
                      <w:marRight w:val="0"/>
                      <w:marTop w:val="0"/>
                      <w:marBottom w:val="0"/>
                      <w:divBdr>
                        <w:top w:val="none" w:sz="0" w:space="0" w:color="auto"/>
                        <w:left w:val="none" w:sz="0" w:space="0" w:color="auto"/>
                        <w:bottom w:val="none" w:sz="0" w:space="0" w:color="auto"/>
                        <w:right w:val="none" w:sz="0" w:space="0" w:color="auto"/>
                      </w:divBdr>
                    </w:div>
                  </w:divsChild>
                </w:div>
                <w:div w:id="776026768">
                  <w:marLeft w:val="0"/>
                  <w:marRight w:val="0"/>
                  <w:marTop w:val="0"/>
                  <w:marBottom w:val="0"/>
                  <w:divBdr>
                    <w:top w:val="none" w:sz="0" w:space="0" w:color="auto"/>
                    <w:left w:val="none" w:sz="0" w:space="0" w:color="auto"/>
                    <w:bottom w:val="none" w:sz="0" w:space="0" w:color="auto"/>
                    <w:right w:val="none" w:sz="0" w:space="0" w:color="auto"/>
                  </w:divBdr>
                  <w:divsChild>
                    <w:div w:id="1031682380">
                      <w:marLeft w:val="0"/>
                      <w:marRight w:val="0"/>
                      <w:marTop w:val="0"/>
                      <w:marBottom w:val="0"/>
                      <w:divBdr>
                        <w:top w:val="none" w:sz="0" w:space="0" w:color="auto"/>
                        <w:left w:val="none" w:sz="0" w:space="0" w:color="auto"/>
                        <w:bottom w:val="none" w:sz="0" w:space="0" w:color="auto"/>
                        <w:right w:val="none" w:sz="0" w:space="0" w:color="auto"/>
                      </w:divBdr>
                    </w:div>
                  </w:divsChild>
                </w:div>
                <w:div w:id="870917078">
                  <w:marLeft w:val="0"/>
                  <w:marRight w:val="0"/>
                  <w:marTop w:val="0"/>
                  <w:marBottom w:val="0"/>
                  <w:divBdr>
                    <w:top w:val="none" w:sz="0" w:space="0" w:color="auto"/>
                    <w:left w:val="none" w:sz="0" w:space="0" w:color="auto"/>
                    <w:bottom w:val="none" w:sz="0" w:space="0" w:color="auto"/>
                    <w:right w:val="none" w:sz="0" w:space="0" w:color="auto"/>
                  </w:divBdr>
                  <w:divsChild>
                    <w:div w:id="2128546177">
                      <w:marLeft w:val="0"/>
                      <w:marRight w:val="0"/>
                      <w:marTop w:val="0"/>
                      <w:marBottom w:val="0"/>
                      <w:divBdr>
                        <w:top w:val="none" w:sz="0" w:space="0" w:color="auto"/>
                        <w:left w:val="none" w:sz="0" w:space="0" w:color="auto"/>
                        <w:bottom w:val="none" w:sz="0" w:space="0" w:color="auto"/>
                        <w:right w:val="none" w:sz="0" w:space="0" w:color="auto"/>
                      </w:divBdr>
                    </w:div>
                  </w:divsChild>
                </w:div>
                <w:div w:id="901717422">
                  <w:marLeft w:val="0"/>
                  <w:marRight w:val="0"/>
                  <w:marTop w:val="0"/>
                  <w:marBottom w:val="0"/>
                  <w:divBdr>
                    <w:top w:val="none" w:sz="0" w:space="0" w:color="auto"/>
                    <w:left w:val="none" w:sz="0" w:space="0" w:color="auto"/>
                    <w:bottom w:val="none" w:sz="0" w:space="0" w:color="auto"/>
                    <w:right w:val="none" w:sz="0" w:space="0" w:color="auto"/>
                  </w:divBdr>
                  <w:divsChild>
                    <w:div w:id="30614625">
                      <w:marLeft w:val="0"/>
                      <w:marRight w:val="0"/>
                      <w:marTop w:val="0"/>
                      <w:marBottom w:val="0"/>
                      <w:divBdr>
                        <w:top w:val="none" w:sz="0" w:space="0" w:color="auto"/>
                        <w:left w:val="none" w:sz="0" w:space="0" w:color="auto"/>
                        <w:bottom w:val="none" w:sz="0" w:space="0" w:color="auto"/>
                        <w:right w:val="none" w:sz="0" w:space="0" w:color="auto"/>
                      </w:divBdr>
                    </w:div>
                  </w:divsChild>
                </w:div>
                <w:div w:id="908885316">
                  <w:marLeft w:val="0"/>
                  <w:marRight w:val="0"/>
                  <w:marTop w:val="0"/>
                  <w:marBottom w:val="0"/>
                  <w:divBdr>
                    <w:top w:val="none" w:sz="0" w:space="0" w:color="auto"/>
                    <w:left w:val="none" w:sz="0" w:space="0" w:color="auto"/>
                    <w:bottom w:val="none" w:sz="0" w:space="0" w:color="auto"/>
                    <w:right w:val="none" w:sz="0" w:space="0" w:color="auto"/>
                  </w:divBdr>
                  <w:divsChild>
                    <w:div w:id="1924756476">
                      <w:marLeft w:val="0"/>
                      <w:marRight w:val="0"/>
                      <w:marTop w:val="0"/>
                      <w:marBottom w:val="0"/>
                      <w:divBdr>
                        <w:top w:val="none" w:sz="0" w:space="0" w:color="auto"/>
                        <w:left w:val="none" w:sz="0" w:space="0" w:color="auto"/>
                        <w:bottom w:val="none" w:sz="0" w:space="0" w:color="auto"/>
                        <w:right w:val="none" w:sz="0" w:space="0" w:color="auto"/>
                      </w:divBdr>
                    </w:div>
                  </w:divsChild>
                </w:div>
                <w:div w:id="1066874463">
                  <w:marLeft w:val="0"/>
                  <w:marRight w:val="0"/>
                  <w:marTop w:val="0"/>
                  <w:marBottom w:val="0"/>
                  <w:divBdr>
                    <w:top w:val="none" w:sz="0" w:space="0" w:color="auto"/>
                    <w:left w:val="none" w:sz="0" w:space="0" w:color="auto"/>
                    <w:bottom w:val="none" w:sz="0" w:space="0" w:color="auto"/>
                    <w:right w:val="none" w:sz="0" w:space="0" w:color="auto"/>
                  </w:divBdr>
                  <w:divsChild>
                    <w:div w:id="2127696525">
                      <w:marLeft w:val="0"/>
                      <w:marRight w:val="0"/>
                      <w:marTop w:val="0"/>
                      <w:marBottom w:val="0"/>
                      <w:divBdr>
                        <w:top w:val="none" w:sz="0" w:space="0" w:color="auto"/>
                        <w:left w:val="none" w:sz="0" w:space="0" w:color="auto"/>
                        <w:bottom w:val="none" w:sz="0" w:space="0" w:color="auto"/>
                        <w:right w:val="none" w:sz="0" w:space="0" w:color="auto"/>
                      </w:divBdr>
                    </w:div>
                  </w:divsChild>
                </w:div>
                <w:div w:id="1126655605">
                  <w:marLeft w:val="0"/>
                  <w:marRight w:val="0"/>
                  <w:marTop w:val="0"/>
                  <w:marBottom w:val="0"/>
                  <w:divBdr>
                    <w:top w:val="none" w:sz="0" w:space="0" w:color="auto"/>
                    <w:left w:val="none" w:sz="0" w:space="0" w:color="auto"/>
                    <w:bottom w:val="none" w:sz="0" w:space="0" w:color="auto"/>
                    <w:right w:val="none" w:sz="0" w:space="0" w:color="auto"/>
                  </w:divBdr>
                  <w:divsChild>
                    <w:div w:id="1444422477">
                      <w:marLeft w:val="0"/>
                      <w:marRight w:val="0"/>
                      <w:marTop w:val="0"/>
                      <w:marBottom w:val="0"/>
                      <w:divBdr>
                        <w:top w:val="none" w:sz="0" w:space="0" w:color="auto"/>
                        <w:left w:val="none" w:sz="0" w:space="0" w:color="auto"/>
                        <w:bottom w:val="none" w:sz="0" w:space="0" w:color="auto"/>
                        <w:right w:val="none" w:sz="0" w:space="0" w:color="auto"/>
                      </w:divBdr>
                    </w:div>
                  </w:divsChild>
                </w:div>
                <w:div w:id="1209226105">
                  <w:marLeft w:val="0"/>
                  <w:marRight w:val="0"/>
                  <w:marTop w:val="0"/>
                  <w:marBottom w:val="0"/>
                  <w:divBdr>
                    <w:top w:val="none" w:sz="0" w:space="0" w:color="auto"/>
                    <w:left w:val="none" w:sz="0" w:space="0" w:color="auto"/>
                    <w:bottom w:val="none" w:sz="0" w:space="0" w:color="auto"/>
                    <w:right w:val="none" w:sz="0" w:space="0" w:color="auto"/>
                  </w:divBdr>
                  <w:divsChild>
                    <w:div w:id="1387410507">
                      <w:marLeft w:val="0"/>
                      <w:marRight w:val="0"/>
                      <w:marTop w:val="0"/>
                      <w:marBottom w:val="0"/>
                      <w:divBdr>
                        <w:top w:val="none" w:sz="0" w:space="0" w:color="auto"/>
                        <w:left w:val="none" w:sz="0" w:space="0" w:color="auto"/>
                        <w:bottom w:val="none" w:sz="0" w:space="0" w:color="auto"/>
                        <w:right w:val="none" w:sz="0" w:space="0" w:color="auto"/>
                      </w:divBdr>
                    </w:div>
                  </w:divsChild>
                </w:div>
                <w:div w:id="1209490738">
                  <w:marLeft w:val="0"/>
                  <w:marRight w:val="0"/>
                  <w:marTop w:val="0"/>
                  <w:marBottom w:val="0"/>
                  <w:divBdr>
                    <w:top w:val="none" w:sz="0" w:space="0" w:color="auto"/>
                    <w:left w:val="none" w:sz="0" w:space="0" w:color="auto"/>
                    <w:bottom w:val="none" w:sz="0" w:space="0" w:color="auto"/>
                    <w:right w:val="none" w:sz="0" w:space="0" w:color="auto"/>
                  </w:divBdr>
                  <w:divsChild>
                    <w:div w:id="1116801180">
                      <w:marLeft w:val="0"/>
                      <w:marRight w:val="0"/>
                      <w:marTop w:val="0"/>
                      <w:marBottom w:val="0"/>
                      <w:divBdr>
                        <w:top w:val="none" w:sz="0" w:space="0" w:color="auto"/>
                        <w:left w:val="none" w:sz="0" w:space="0" w:color="auto"/>
                        <w:bottom w:val="none" w:sz="0" w:space="0" w:color="auto"/>
                        <w:right w:val="none" w:sz="0" w:space="0" w:color="auto"/>
                      </w:divBdr>
                    </w:div>
                  </w:divsChild>
                </w:div>
                <w:div w:id="1348361953">
                  <w:marLeft w:val="0"/>
                  <w:marRight w:val="0"/>
                  <w:marTop w:val="0"/>
                  <w:marBottom w:val="0"/>
                  <w:divBdr>
                    <w:top w:val="none" w:sz="0" w:space="0" w:color="auto"/>
                    <w:left w:val="none" w:sz="0" w:space="0" w:color="auto"/>
                    <w:bottom w:val="none" w:sz="0" w:space="0" w:color="auto"/>
                    <w:right w:val="none" w:sz="0" w:space="0" w:color="auto"/>
                  </w:divBdr>
                  <w:divsChild>
                    <w:div w:id="1495604815">
                      <w:marLeft w:val="0"/>
                      <w:marRight w:val="0"/>
                      <w:marTop w:val="0"/>
                      <w:marBottom w:val="0"/>
                      <w:divBdr>
                        <w:top w:val="none" w:sz="0" w:space="0" w:color="auto"/>
                        <w:left w:val="none" w:sz="0" w:space="0" w:color="auto"/>
                        <w:bottom w:val="none" w:sz="0" w:space="0" w:color="auto"/>
                        <w:right w:val="none" w:sz="0" w:space="0" w:color="auto"/>
                      </w:divBdr>
                    </w:div>
                  </w:divsChild>
                </w:div>
                <w:div w:id="1416898778">
                  <w:marLeft w:val="0"/>
                  <w:marRight w:val="0"/>
                  <w:marTop w:val="0"/>
                  <w:marBottom w:val="0"/>
                  <w:divBdr>
                    <w:top w:val="none" w:sz="0" w:space="0" w:color="auto"/>
                    <w:left w:val="none" w:sz="0" w:space="0" w:color="auto"/>
                    <w:bottom w:val="none" w:sz="0" w:space="0" w:color="auto"/>
                    <w:right w:val="none" w:sz="0" w:space="0" w:color="auto"/>
                  </w:divBdr>
                  <w:divsChild>
                    <w:div w:id="1462459597">
                      <w:marLeft w:val="0"/>
                      <w:marRight w:val="0"/>
                      <w:marTop w:val="0"/>
                      <w:marBottom w:val="0"/>
                      <w:divBdr>
                        <w:top w:val="none" w:sz="0" w:space="0" w:color="auto"/>
                        <w:left w:val="none" w:sz="0" w:space="0" w:color="auto"/>
                        <w:bottom w:val="none" w:sz="0" w:space="0" w:color="auto"/>
                        <w:right w:val="none" w:sz="0" w:space="0" w:color="auto"/>
                      </w:divBdr>
                    </w:div>
                  </w:divsChild>
                </w:div>
                <w:div w:id="1416903090">
                  <w:marLeft w:val="0"/>
                  <w:marRight w:val="0"/>
                  <w:marTop w:val="0"/>
                  <w:marBottom w:val="0"/>
                  <w:divBdr>
                    <w:top w:val="none" w:sz="0" w:space="0" w:color="auto"/>
                    <w:left w:val="none" w:sz="0" w:space="0" w:color="auto"/>
                    <w:bottom w:val="none" w:sz="0" w:space="0" w:color="auto"/>
                    <w:right w:val="none" w:sz="0" w:space="0" w:color="auto"/>
                  </w:divBdr>
                  <w:divsChild>
                    <w:div w:id="1156068798">
                      <w:marLeft w:val="0"/>
                      <w:marRight w:val="0"/>
                      <w:marTop w:val="0"/>
                      <w:marBottom w:val="0"/>
                      <w:divBdr>
                        <w:top w:val="none" w:sz="0" w:space="0" w:color="auto"/>
                        <w:left w:val="none" w:sz="0" w:space="0" w:color="auto"/>
                        <w:bottom w:val="none" w:sz="0" w:space="0" w:color="auto"/>
                        <w:right w:val="none" w:sz="0" w:space="0" w:color="auto"/>
                      </w:divBdr>
                    </w:div>
                  </w:divsChild>
                </w:div>
                <w:div w:id="1423793408">
                  <w:marLeft w:val="0"/>
                  <w:marRight w:val="0"/>
                  <w:marTop w:val="0"/>
                  <w:marBottom w:val="0"/>
                  <w:divBdr>
                    <w:top w:val="none" w:sz="0" w:space="0" w:color="auto"/>
                    <w:left w:val="none" w:sz="0" w:space="0" w:color="auto"/>
                    <w:bottom w:val="none" w:sz="0" w:space="0" w:color="auto"/>
                    <w:right w:val="none" w:sz="0" w:space="0" w:color="auto"/>
                  </w:divBdr>
                  <w:divsChild>
                    <w:div w:id="1132744828">
                      <w:marLeft w:val="0"/>
                      <w:marRight w:val="0"/>
                      <w:marTop w:val="0"/>
                      <w:marBottom w:val="0"/>
                      <w:divBdr>
                        <w:top w:val="none" w:sz="0" w:space="0" w:color="auto"/>
                        <w:left w:val="none" w:sz="0" w:space="0" w:color="auto"/>
                        <w:bottom w:val="none" w:sz="0" w:space="0" w:color="auto"/>
                        <w:right w:val="none" w:sz="0" w:space="0" w:color="auto"/>
                      </w:divBdr>
                    </w:div>
                  </w:divsChild>
                </w:div>
                <w:div w:id="1698969052">
                  <w:marLeft w:val="0"/>
                  <w:marRight w:val="0"/>
                  <w:marTop w:val="0"/>
                  <w:marBottom w:val="0"/>
                  <w:divBdr>
                    <w:top w:val="none" w:sz="0" w:space="0" w:color="auto"/>
                    <w:left w:val="none" w:sz="0" w:space="0" w:color="auto"/>
                    <w:bottom w:val="none" w:sz="0" w:space="0" w:color="auto"/>
                    <w:right w:val="none" w:sz="0" w:space="0" w:color="auto"/>
                  </w:divBdr>
                  <w:divsChild>
                    <w:div w:id="531454545">
                      <w:marLeft w:val="0"/>
                      <w:marRight w:val="0"/>
                      <w:marTop w:val="0"/>
                      <w:marBottom w:val="0"/>
                      <w:divBdr>
                        <w:top w:val="none" w:sz="0" w:space="0" w:color="auto"/>
                        <w:left w:val="none" w:sz="0" w:space="0" w:color="auto"/>
                        <w:bottom w:val="none" w:sz="0" w:space="0" w:color="auto"/>
                        <w:right w:val="none" w:sz="0" w:space="0" w:color="auto"/>
                      </w:divBdr>
                    </w:div>
                  </w:divsChild>
                </w:div>
                <w:div w:id="1759016943">
                  <w:marLeft w:val="0"/>
                  <w:marRight w:val="0"/>
                  <w:marTop w:val="0"/>
                  <w:marBottom w:val="0"/>
                  <w:divBdr>
                    <w:top w:val="none" w:sz="0" w:space="0" w:color="auto"/>
                    <w:left w:val="none" w:sz="0" w:space="0" w:color="auto"/>
                    <w:bottom w:val="none" w:sz="0" w:space="0" w:color="auto"/>
                    <w:right w:val="none" w:sz="0" w:space="0" w:color="auto"/>
                  </w:divBdr>
                  <w:divsChild>
                    <w:div w:id="1042097574">
                      <w:marLeft w:val="0"/>
                      <w:marRight w:val="0"/>
                      <w:marTop w:val="0"/>
                      <w:marBottom w:val="0"/>
                      <w:divBdr>
                        <w:top w:val="none" w:sz="0" w:space="0" w:color="auto"/>
                        <w:left w:val="none" w:sz="0" w:space="0" w:color="auto"/>
                        <w:bottom w:val="none" w:sz="0" w:space="0" w:color="auto"/>
                        <w:right w:val="none" w:sz="0" w:space="0" w:color="auto"/>
                      </w:divBdr>
                    </w:div>
                  </w:divsChild>
                </w:div>
                <w:div w:id="1803766202">
                  <w:marLeft w:val="0"/>
                  <w:marRight w:val="0"/>
                  <w:marTop w:val="0"/>
                  <w:marBottom w:val="0"/>
                  <w:divBdr>
                    <w:top w:val="none" w:sz="0" w:space="0" w:color="auto"/>
                    <w:left w:val="none" w:sz="0" w:space="0" w:color="auto"/>
                    <w:bottom w:val="none" w:sz="0" w:space="0" w:color="auto"/>
                    <w:right w:val="none" w:sz="0" w:space="0" w:color="auto"/>
                  </w:divBdr>
                  <w:divsChild>
                    <w:div w:id="1748530090">
                      <w:marLeft w:val="0"/>
                      <w:marRight w:val="0"/>
                      <w:marTop w:val="0"/>
                      <w:marBottom w:val="0"/>
                      <w:divBdr>
                        <w:top w:val="none" w:sz="0" w:space="0" w:color="auto"/>
                        <w:left w:val="none" w:sz="0" w:space="0" w:color="auto"/>
                        <w:bottom w:val="none" w:sz="0" w:space="0" w:color="auto"/>
                        <w:right w:val="none" w:sz="0" w:space="0" w:color="auto"/>
                      </w:divBdr>
                    </w:div>
                  </w:divsChild>
                </w:div>
                <w:div w:id="1906529748">
                  <w:marLeft w:val="0"/>
                  <w:marRight w:val="0"/>
                  <w:marTop w:val="0"/>
                  <w:marBottom w:val="0"/>
                  <w:divBdr>
                    <w:top w:val="none" w:sz="0" w:space="0" w:color="auto"/>
                    <w:left w:val="none" w:sz="0" w:space="0" w:color="auto"/>
                    <w:bottom w:val="none" w:sz="0" w:space="0" w:color="auto"/>
                    <w:right w:val="none" w:sz="0" w:space="0" w:color="auto"/>
                  </w:divBdr>
                  <w:divsChild>
                    <w:div w:id="941033632">
                      <w:marLeft w:val="0"/>
                      <w:marRight w:val="0"/>
                      <w:marTop w:val="0"/>
                      <w:marBottom w:val="0"/>
                      <w:divBdr>
                        <w:top w:val="none" w:sz="0" w:space="0" w:color="auto"/>
                        <w:left w:val="none" w:sz="0" w:space="0" w:color="auto"/>
                        <w:bottom w:val="none" w:sz="0" w:space="0" w:color="auto"/>
                        <w:right w:val="none" w:sz="0" w:space="0" w:color="auto"/>
                      </w:divBdr>
                    </w:div>
                  </w:divsChild>
                </w:div>
                <w:div w:id="1942830492">
                  <w:marLeft w:val="0"/>
                  <w:marRight w:val="0"/>
                  <w:marTop w:val="0"/>
                  <w:marBottom w:val="0"/>
                  <w:divBdr>
                    <w:top w:val="none" w:sz="0" w:space="0" w:color="auto"/>
                    <w:left w:val="none" w:sz="0" w:space="0" w:color="auto"/>
                    <w:bottom w:val="none" w:sz="0" w:space="0" w:color="auto"/>
                    <w:right w:val="none" w:sz="0" w:space="0" w:color="auto"/>
                  </w:divBdr>
                  <w:divsChild>
                    <w:div w:id="1200043769">
                      <w:marLeft w:val="0"/>
                      <w:marRight w:val="0"/>
                      <w:marTop w:val="0"/>
                      <w:marBottom w:val="0"/>
                      <w:divBdr>
                        <w:top w:val="none" w:sz="0" w:space="0" w:color="auto"/>
                        <w:left w:val="none" w:sz="0" w:space="0" w:color="auto"/>
                        <w:bottom w:val="none" w:sz="0" w:space="0" w:color="auto"/>
                        <w:right w:val="none" w:sz="0" w:space="0" w:color="auto"/>
                      </w:divBdr>
                    </w:div>
                  </w:divsChild>
                </w:div>
                <w:div w:id="1966623148">
                  <w:marLeft w:val="0"/>
                  <w:marRight w:val="0"/>
                  <w:marTop w:val="0"/>
                  <w:marBottom w:val="0"/>
                  <w:divBdr>
                    <w:top w:val="none" w:sz="0" w:space="0" w:color="auto"/>
                    <w:left w:val="none" w:sz="0" w:space="0" w:color="auto"/>
                    <w:bottom w:val="none" w:sz="0" w:space="0" w:color="auto"/>
                    <w:right w:val="none" w:sz="0" w:space="0" w:color="auto"/>
                  </w:divBdr>
                  <w:divsChild>
                    <w:div w:id="1183671406">
                      <w:marLeft w:val="0"/>
                      <w:marRight w:val="0"/>
                      <w:marTop w:val="0"/>
                      <w:marBottom w:val="0"/>
                      <w:divBdr>
                        <w:top w:val="none" w:sz="0" w:space="0" w:color="auto"/>
                        <w:left w:val="none" w:sz="0" w:space="0" w:color="auto"/>
                        <w:bottom w:val="none" w:sz="0" w:space="0" w:color="auto"/>
                        <w:right w:val="none" w:sz="0" w:space="0" w:color="auto"/>
                      </w:divBdr>
                    </w:div>
                  </w:divsChild>
                </w:div>
                <w:div w:id="2070878753">
                  <w:marLeft w:val="0"/>
                  <w:marRight w:val="0"/>
                  <w:marTop w:val="0"/>
                  <w:marBottom w:val="0"/>
                  <w:divBdr>
                    <w:top w:val="none" w:sz="0" w:space="0" w:color="auto"/>
                    <w:left w:val="none" w:sz="0" w:space="0" w:color="auto"/>
                    <w:bottom w:val="none" w:sz="0" w:space="0" w:color="auto"/>
                    <w:right w:val="none" w:sz="0" w:space="0" w:color="auto"/>
                  </w:divBdr>
                  <w:divsChild>
                    <w:div w:id="1351639687">
                      <w:marLeft w:val="0"/>
                      <w:marRight w:val="0"/>
                      <w:marTop w:val="0"/>
                      <w:marBottom w:val="0"/>
                      <w:divBdr>
                        <w:top w:val="none" w:sz="0" w:space="0" w:color="auto"/>
                        <w:left w:val="none" w:sz="0" w:space="0" w:color="auto"/>
                        <w:bottom w:val="none" w:sz="0" w:space="0" w:color="auto"/>
                        <w:right w:val="none" w:sz="0" w:space="0" w:color="auto"/>
                      </w:divBdr>
                    </w:div>
                  </w:divsChild>
                </w:div>
                <w:div w:id="2084913822">
                  <w:marLeft w:val="0"/>
                  <w:marRight w:val="0"/>
                  <w:marTop w:val="0"/>
                  <w:marBottom w:val="0"/>
                  <w:divBdr>
                    <w:top w:val="none" w:sz="0" w:space="0" w:color="auto"/>
                    <w:left w:val="none" w:sz="0" w:space="0" w:color="auto"/>
                    <w:bottom w:val="none" w:sz="0" w:space="0" w:color="auto"/>
                    <w:right w:val="none" w:sz="0" w:space="0" w:color="auto"/>
                  </w:divBdr>
                  <w:divsChild>
                    <w:div w:id="1585260733">
                      <w:marLeft w:val="0"/>
                      <w:marRight w:val="0"/>
                      <w:marTop w:val="0"/>
                      <w:marBottom w:val="0"/>
                      <w:divBdr>
                        <w:top w:val="none" w:sz="0" w:space="0" w:color="auto"/>
                        <w:left w:val="none" w:sz="0" w:space="0" w:color="auto"/>
                        <w:bottom w:val="none" w:sz="0" w:space="0" w:color="auto"/>
                        <w:right w:val="none" w:sz="0" w:space="0" w:color="auto"/>
                      </w:divBdr>
                    </w:div>
                  </w:divsChild>
                </w:div>
                <w:div w:id="2127851900">
                  <w:marLeft w:val="0"/>
                  <w:marRight w:val="0"/>
                  <w:marTop w:val="0"/>
                  <w:marBottom w:val="0"/>
                  <w:divBdr>
                    <w:top w:val="none" w:sz="0" w:space="0" w:color="auto"/>
                    <w:left w:val="none" w:sz="0" w:space="0" w:color="auto"/>
                    <w:bottom w:val="none" w:sz="0" w:space="0" w:color="auto"/>
                    <w:right w:val="none" w:sz="0" w:space="0" w:color="auto"/>
                  </w:divBdr>
                  <w:divsChild>
                    <w:div w:id="12740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44338">
          <w:marLeft w:val="0"/>
          <w:marRight w:val="0"/>
          <w:marTop w:val="0"/>
          <w:marBottom w:val="0"/>
          <w:divBdr>
            <w:top w:val="none" w:sz="0" w:space="0" w:color="auto"/>
            <w:left w:val="none" w:sz="0" w:space="0" w:color="auto"/>
            <w:bottom w:val="none" w:sz="0" w:space="0" w:color="auto"/>
            <w:right w:val="none" w:sz="0" w:space="0" w:color="auto"/>
          </w:divBdr>
        </w:div>
        <w:div w:id="818693561">
          <w:marLeft w:val="0"/>
          <w:marRight w:val="0"/>
          <w:marTop w:val="0"/>
          <w:marBottom w:val="0"/>
          <w:divBdr>
            <w:top w:val="none" w:sz="0" w:space="0" w:color="auto"/>
            <w:left w:val="none" w:sz="0" w:space="0" w:color="auto"/>
            <w:bottom w:val="none" w:sz="0" w:space="0" w:color="auto"/>
            <w:right w:val="none" w:sz="0" w:space="0" w:color="auto"/>
          </w:divBdr>
          <w:divsChild>
            <w:div w:id="452140259">
              <w:marLeft w:val="0"/>
              <w:marRight w:val="0"/>
              <w:marTop w:val="0"/>
              <w:marBottom w:val="0"/>
              <w:divBdr>
                <w:top w:val="none" w:sz="0" w:space="0" w:color="auto"/>
                <w:left w:val="none" w:sz="0" w:space="0" w:color="auto"/>
                <w:bottom w:val="none" w:sz="0" w:space="0" w:color="auto"/>
                <w:right w:val="none" w:sz="0" w:space="0" w:color="auto"/>
              </w:divBdr>
              <w:divsChild>
                <w:div w:id="508907806">
                  <w:marLeft w:val="0"/>
                  <w:marRight w:val="0"/>
                  <w:marTop w:val="0"/>
                  <w:marBottom w:val="0"/>
                  <w:divBdr>
                    <w:top w:val="none" w:sz="0" w:space="0" w:color="auto"/>
                    <w:left w:val="none" w:sz="0" w:space="0" w:color="auto"/>
                    <w:bottom w:val="none" w:sz="0" w:space="0" w:color="auto"/>
                    <w:right w:val="none" w:sz="0" w:space="0" w:color="auto"/>
                  </w:divBdr>
                  <w:divsChild>
                    <w:div w:id="2105151593">
                      <w:marLeft w:val="0"/>
                      <w:marRight w:val="0"/>
                      <w:marTop w:val="0"/>
                      <w:marBottom w:val="0"/>
                      <w:divBdr>
                        <w:top w:val="none" w:sz="0" w:space="0" w:color="auto"/>
                        <w:left w:val="none" w:sz="0" w:space="0" w:color="auto"/>
                        <w:bottom w:val="none" w:sz="0" w:space="0" w:color="auto"/>
                        <w:right w:val="none" w:sz="0" w:space="0" w:color="auto"/>
                      </w:divBdr>
                    </w:div>
                  </w:divsChild>
                </w:div>
                <w:div w:id="744689383">
                  <w:marLeft w:val="0"/>
                  <w:marRight w:val="0"/>
                  <w:marTop w:val="0"/>
                  <w:marBottom w:val="0"/>
                  <w:divBdr>
                    <w:top w:val="none" w:sz="0" w:space="0" w:color="auto"/>
                    <w:left w:val="none" w:sz="0" w:space="0" w:color="auto"/>
                    <w:bottom w:val="none" w:sz="0" w:space="0" w:color="auto"/>
                    <w:right w:val="none" w:sz="0" w:space="0" w:color="auto"/>
                  </w:divBdr>
                  <w:divsChild>
                    <w:div w:id="1030108191">
                      <w:marLeft w:val="0"/>
                      <w:marRight w:val="0"/>
                      <w:marTop w:val="0"/>
                      <w:marBottom w:val="0"/>
                      <w:divBdr>
                        <w:top w:val="none" w:sz="0" w:space="0" w:color="auto"/>
                        <w:left w:val="none" w:sz="0" w:space="0" w:color="auto"/>
                        <w:bottom w:val="none" w:sz="0" w:space="0" w:color="auto"/>
                        <w:right w:val="none" w:sz="0" w:space="0" w:color="auto"/>
                      </w:divBdr>
                    </w:div>
                  </w:divsChild>
                </w:div>
                <w:div w:id="1011571650">
                  <w:marLeft w:val="0"/>
                  <w:marRight w:val="0"/>
                  <w:marTop w:val="0"/>
                  <w:marBottom w:val="0"/>
                  <w:divBdr>
                    <w:top w:val="none" w:sz="0" w:space="0" w:color="auto"/>
                    <w:left w:val="none" w:sz="0" w:space="0" w:color="auto"/>
                    <w:bottom w:val="none" w:sz="0" w:space="0" w:color="auto"/>
                    <w:right w:val="none" w:sz="0" w:space="0" w:color="auto"/>
                  </w:divBdr>
                  <w:divsChild>
                    <w:div w:id="137839759">
                      <w:marLeft w:val="0"/>
                      <w:marRight w:val="0"/>
                      <w:marTop w:val="0"/>
                      <w:marBottom w:val="0"/>
                      <w:divBdr>
                        <w:top w:val="none" w:sz="0" w:space="0" w:color="auto"/>
                        <w:left w:val="none" w:sz="0" w:space="0" w:color="auto"/>
                        <w:bottom w:val="none" w:sz="0" w:space="0" w:color="auto"/>
                        <w:right w:val="none" w:sz="0" w:space="0" w:color="auto"/>
                      </w:divBdr>
                    </w:div>
                  </w:divsChild>
                </w:div>
                <w:div w:id="1898128313">
                  <w:marLeft w:val="0"/>
                  <w:marRight w:val="0"/>
                  <w:marTop w:val="0"/>
                  <w:marBottom w:val="0"/>
                  <w:divBdr>
                    <w:top w:val="none" w:sz="0" w:space="0" w:color="auto"/>
                    <w:left w:val="none" w:sz="0" w:space="0" w:color="auto"/>
                    <w:bottom w:val="none" w:sz="0" w:space="0" w:color="auto"/>
                    <w:right w:val="none" w:sz="0" w:space="0" w:color="auto"/>
                  </w:divBdr>
                  <w:divsChild>
                    <w:div w:id="974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2057">
          <w:marLeft w:val="0"/>
          <w:marRight w:val="0"/>
          <w:marTop w:val="0"/>
          <w:marBottom w:val="0"/>
          <w:divBdr>
            <w:top w:val="none" w:sz="0" w:space="0" w:color="auto"/>
            <w:left w:val="none" w:sz="0" w:space="0" w:color="auto"/>
            <w:bottom w:val="none" w:sz="0" w:space="0" w:color="auto"/>
            <w:right w:val="none" w:sz="0" w:space="0" w:color="auto"/>
          </w:divBdr>
          <w:divsChild>
            <w:div w:id="1536498214">
              <w:marLeft w:val="0"/>
              <w:marRight w:val="0"/>
              <w:marTop w:val="0"/>
              <w:marBottom w:val="0"/>
              <w:divBdr>
                <w:top w:val="none" w:sz="0" w:space="0" w:color="auto"/>
                <w:left w:val="none" w:sz="0" w:space="0" w:color="auto"/>
                <w:bottom w:val="none" w:sz="0" w:space="0" w:color="auto"/>
                <w:right w:val="none" w:sz="0" w:space="0" w:color="auto"/>
              </w:divBdr>
              <w:divsChild>
                <w:div w:id="840512499">
                  <w:marLeft w:val="0"/>
                  <w:marRight w:val="0"/>
                  <w:marTop w:val="0"/>
                  <w:marBottom w:val="0"/>
                  <w:divBdr>
                    <w:top w:val="none" w:sz="0" w:space="0" w:color="auto"/>
                    <w:left w:val="none" w:sz="0" w:space="0" w:color="auto"/>
                    <w:bottom w:val="none" w:sz="0" w:space="0" w:color="auto"/>
                    <w:right w:val="none" w:sz="0" w:space="0" w:color="auto"/>
                  </w:divBdr>
                  <w:divsChild>
                    <w:div w:id="1878812153">
                      <w:marLeft w:val="0"/>
                      <w:marRight w:val="0"/>
                      <w:marTop w:val="0"/>
                      <w:marBottom w:val="0"/>
                      <w:divBdr>
                        <w:top w:val="none" w:sz="0" w:space="0" w:color="auto"/>
                        <w:left w:val="none" w:sz="0" w:space="0" w:color="auto"/>
                        <w:bottom w:val="none" w:sz="0" w:space="0" w:color="auto"/>
                        <w:right w:val="none" w:sz="0" w:space="0" w:color="auto"/>
                      </w:divBdr>
                    </w:div>
                  </w:divsChild>
                </w:div>
                <w:div w:id="1194343266">
                  <w:marLeft w:val="0"/>
                  <w:marRight w:val="0"/>
                  <w:marTop w:val="0"/>
                  <w:marBottom w:val="0"/>
                  <w:divBdr>
                    <w:top w:val="none" w:sz="0" w:space="0" w:color="auto"/>
                    <w:left w:val="none" w:sz="0" w:space="0" w:color="auto"/>
                    <w:bottom w:val="none" w:sz="0" w:space="0" w:color="auto"/>
                    <w:right w:val="none" w:sz="0" w:space="0" w:color="auto"/>
                  </w:divBdr>
                  <w:divsChild>
                    <w:div w:id="1832259897">
                      <w:marLeft w:val="0"/>
                      <w:marRight w:val="0"/>
                      <w:marTop w:val="0"/>
                      <w:marBottom w:val="0"/>
                      <w:divBdr>
                        <w:top w:val="none" w:sz="0" w:space="0" w:color="auto"/>
                        <w:left w:val="none" w:sz="0" w:space="0" w:color="auto"/>
                        <w:bottom w:val="none" w:sz="0" w:space="0" w:color="auto"/>
                        <w:right w:val="none" w:sz="0" w:space="0" w:color="auto"/>
                      </w:divBdr>
                    </w:div>
                  </w:divsChild>
                </w:div>
                <w:div w:id="1205173039">
                  <w:marLeft w:val="0"/>
                  <w:marRight w:val="0"/>
                  <w:marTop w:val="0"/>
                  <w:marBottom w:val="0"/>
                  <w:divBdr>
                    <w:top w:val="none" w:sz="0" w:space="0" w:color="auto"/>
                    <w:left w:val="none" w:sz="0" w:space="0" w:color="auto"/>
                    <w:bottom w:val="none" w:sz="0" w:space="0" w:color="auto"/>
                    <w:right w:val="none" w:sz="0" w:space="0" w:color="auto"/>
                  </w:divBdr>
                  <w:divsChild>
                    <w:div w:id="1222062138">
                      <w:marLeft w:val="0"/>
                      <w:marRight w:val="0"/>
                      <w:marTop w:val="0"/>
                      <w:marBottom w:val="0"/>
                      <w:divBdr>
                        <w:top w:val="none" w:sz="0" w:space="0" w:color="auto"/>
                        <w:left w:val="none" w:sz="0" w:space="0" w:color="auto"/>
                        <w:bottom w:val="none" w:sz="0" w:space="0" w:color="auto"/>
                        <w:right w:val="none" w:sz="0" w:space="0" w:color="auto"/>
                      </w:divBdr>
                    </w:div>
                  </w:divsChild>
                </w:div>
                <w:div w:id="1212425827">
                  <w:marLeft w:val="0"/>
                  <w:marRight w:val="0"/>
                  <w:marTop w:val="0"/>
                  <w:marBottom w:val="0"/>
                  <w:divBdr>
                    <w:top w:val="none" w:sz="0" w:space="0" w:color="auto"/>
                    <w:left w:val="none" w:sz="0" w:space="0" w:color="auto"/>
                    <w:bottom w:val="none" w:sz="0" w:space="0" w:color="auto"/>
                    <w:right w:val="none" w:sz="0" w:space="0" w:color="auto"/>
                  </w:divBdr>
                  <w:divsChild>
                    <w:div w:id="1277836648">
                      <w:marLeft w:val="0"/>
                      <w:marRight w:val="0"/>
                      <w:marTop w:val="0"/>
                      <w:marBottom w:val="0"/>
                      <w:divBdr>
                        <w:top w:val="none" w:sz="0" w:space="0" w:color="auto"/>
                        <w:left w:val="none" w:sz="0" w:space="0" w:color="auto"/>
                        <w:bottom w:val="none" w:sz="0" w:space="0" w:color="auto"/>
                        <w:right w:val="none" w:sz="0" w:space="0" w:color="auto"/>
                      </w:divBdr>
                    </w:div>
                  </w:divsChild>
                </w:div>
                <w:div w:id="1262952663">
                  <w:marLeft w:val="0"/>
                  <w:marRight w:val="0"/>
                  <w:marTop w:val="0"/>
                  <w:marBottom w:val="0"/>
                  <w:divBdr>
                    <w:top w:val="none" w:sz="0" w:space="0" w:color="auto"/>
                    <w:left w:val="none" w:sz="0" w:space="0" w:color="auto"/>
                    <w:bottom w:val="none" w:sz="0" w:space="0" w:color="auto"/>
                    <w:right w:val="none" w:sz="0" w:space="0" w:color="auto"/>
                  </w:divBdr>
                  <w:divsChild>
                    <w:div w:id="2118672202">
                      <w:marLeft w:val="0"/>
                      <w:marRight w:val="0"/>
                      <w:marTop w:val="0"/>
                      <w:marBottom w:val="0"/>
                      <w:divBdr>
                        <w:top w:val="none" w:sz="0" w:space="0" w:color="auto"/>
                        <w:left w:val="none" w:sz="0" w:space="0" w:color="auto"/>
                        <w:bottom w:val="none" w:sz="0" w:space="0" w:color="auto"/>
                        <w:right w:val="none" w:sz="0" w:space="0" w:color="auto"/>
                      </w:divBdr>
                    </w:div>
                  </w:divsChild>
                </w:div>
                <w:div w:id="1549148359">
                  <w:marLeft w:val="0"/>
                  <w:marRight w:val="0"/>
                  <w:marTop w:val="0"/>
                  <w:marBottom w:val="0"/>
                  <w:divBdr>
                    <w:top w:val="none" w:sz="0" w:space="0" w:color="auto"/>
                    <w:left w:val="none" w:sz="0" w:space="0" w:color="auto"/>
                    <w:bottom w:val="none" w:sz="0" w:space="0" w:color="auto"/>
                    <w:right w:val="none" w:sz="0" w:space="0" w:color="auto"/>
                  </w:divBdr>
                  <w:divsChild>
                    <w:div w:id="303042814">
                      <w:marLeft w:val="0"/>
                      <w:marRight w:val="0"/>
                      <w:marTop w:val="0"/>
                      <w:marBottom w:val="0"/>
                      <w:divBdr>
                        <w:top w:val="none" w:sz="0" w:space="0" w:color="auto"/>
                        <w:left w:val="none" w:sz="0" w:space="0" w:color="auto"/>
                        <w:bottom w:val="none" w:sz="0" w:space="0" w:color="auto"/>
                        <w:right w:val="none" w:sz="0" w:space="0" w:color="auto"/>
                      </w:divBdr>
                    </w:div>
                  </w:divsChild>
                </w:div>
                <w:div w:id="1782601681">
                  <w:marLeft w:val="0"/>
                  <w:marRight w:val="0"/>
                  <w:marTop w:val="0"/>
                  <w:marBottom w:val="0"/>
                  <w:divBdr>
                    <w:top w:val="none" w:sz="0" w:space="0" w:color="auto"/>
                    <w:left w:val="none" w:sz="0" w:space="0" w:color="auto"/>
                    <w:bottom w:val="none" w:sz="0" w:space="0" w:color="auto"/>
                    <w:right w:val="none" w:sz="0" w:space="0" w:color="auto"/>
                  </w:divBdr>
                  <w:divsChild>
                    <w:div w:id="1225024058">
                      <w:marLeft w:val="0"/>
                      <w:marRight w:val="0"/>
                      <w:marTop w:val="0"/>
                      <w:marBottom w:val="0"/>
                      <w:divBdr>
                        <w:top w:val="none" w:sz="0" w:space="0" w:color="auto"/>
                        <w:left w:val="none" w:sz="0" w:space="0" w:color="auto"/>
                        <w:bottom w:val="none" w:sz="0" w:space="0" w:color="auto"/>
                        <w:right w:val="none" w:sz="0" w:space="0" w:color="auto"/>
                      </w:divBdr>
                    </w:div>
                  </w:divsChild>
                </w:div>
                <w:div w:id="1849245230">
                  <w:marLeft w:val="0"/>
                  <w:marRight w:val="0"/>
                  <w:marTop w:val="0"/>
                  <w:marBottom w:val="0"/>
                  <w:divBdr>
                    <w:top w:val="none" w:sz="0" w:space="0" w:color="auto"/>
                    <w:left w:val="none" w:sz="0" w:space="0" w:color="auto"/>
                    <w:bottom w:val="none" w:sz="0" w:space="0" w:color="auto"/>
                    <w:right w:val="none" w:sz="0" w:space="0" w:color="auto"/>
                  </w:divBdr>
                  <w:divsChild>
                    <w:div w:id="294021627">
                      <w:marLeft w:val="0"/>
                      <w:marRight w:val="0"/>
                      <w:marTop w:val="0"/>
                      <w:marBottom w:val="0"/>
                      <w:divBdr>
                        <w:top w:val="none" w:sz="0" w:space="0" w:color="auto"/>
                        <w:left w:val="none" w:sz="0" w:space="0" w:color="auto"/>
                        <w:bottom w:val="none" w:sz="0" w:space="0" w:color="auto"/>
                        <w:right w:val="none" w:sz="0" w:space="0" w:color="auto"/>
                      </w:divBdr>
                    </w:div>
                  </w:divsChild>
                </w:div>
                <w:div w:id="2093577870">
                  <w:marLeft w:val="0"/>
                  <w:marRight w:val="0"/>
                  <w:marTop w:val="0"/>
                  <w:marBottom w:val="0"/>
                  <w:divBdr>
                    <w:top w:val="none" w:sz="0" w:space="0" w:color="auto"/>
                    <w:left w:val="none" w:sz="0" w:space="0" w:color="auto"/>
                    <w:bottom w:val="none" w:sz="0" w:space="0" w:color="auto"/>
                    <w:right w:val="none" w:sz="0" w:space="0" w:color="auto"/>
                  </w:divBdr>
                  <w:divsChild>
                    <w:div w:id="1089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5721">
          <w:marLeft w:val="0"/>
          <w:marRight w:val="0"/>
          <w:marTop w:val="0"/>
          <w:marBottom w:val="0"/>
          <w:divBdr>
            <w:top w:val="none" w:sz="0" w:space="0" w:color="auto"/>
            <w:left w:val="none" w:sz="0" w:space="0" w:color="auto"/>
            <w:bottom w:val="none" w:sz="0" w:space="0" w:color="auto"/>
            <w:right w:val="none" w:sz="0" w:space="0" w:color="auto"/>
          </w:divBdr>
        </w:div>
        <w:div w:id="853879532">
          <w:marLeft w:val="0"/>
          <w:marRight w:val="0"/>
          <w:marTop w:val="0"/>
          <w:marBottom w:val="0"/>
          <w:divBdr>
            <w:top w:val="none" w:sz="0" w:space="0" w:color="auto"/>
            <w:left w:val="none" w:sz="0" w:space="0" w:color="auto"/>
            <w:bottom w:val="none" w:sz="0" w:space="0" w:color="auto"/>
            <w:right w:val="none" w:sz="0" w:space="0" w:color="auto"/>
          </w:divBdr>
        </w:div>
        <w:div w:id="883371430">
          <w:marLeft w:val="0"/>
          <w:marRight w:val="0"/>
          <w:marTop w:val="0"/>
          <w:marBottom w:val="0"/>
          <w:divBdr>
            <w:top w:val="none" w:sz="0" w:space="0" w:color="auto"/>
            <w:left w:val="none" w:sz="0" w:space="0" w:color="auto"/>
            <w:bottom w:val="none" w:sz="0" w:space="0" w:color="auto"/>
            <w:right w:val="none" w:sz="0" w:space="0" w:color="auto"/>
          </w:divBdr>
          <w:divsChild>
            <w:div w:id="1377124952">
              <w:marLeft w:val="0"/>
              <w:marRight w:val="0"/>
              <w:marTop w:val="0"/>
              <w:marBottom w:val="0"/>
              <w:divBdr>
                <w:top w:val="none" w:sz="0" w:space="0" w:color="auto"/>
                <w:left w:val="none" w:sz="0" w:space="0" w:color="auto"/>
                <w:bottom w:val="none" w:sz="0" w:space="0" w:color="auto"/>
                <w:right w:val="none" w:sz="0" w:space="0" w:color="auto"/>
              </w:divBdr>
              <w:divsChild>
                <w:div w:id="18817805">
                  <w:marLeft w:val="0"/>
                  <w:marRight w:val="0"/>
                  <w:marTop w:val="0"/>
                  <w:marBottom w:val="0"/>
                  <w:divBdr>
                    <w:top w:val="none" w:sz="0" w:space="0" w:color="auto"/>
                    <w:left w:val="none" w:sz="0" w:space="0" w:color="auto"/>
                    <w:bottom w:val="none" w:sz="0" w:space="0" w:color="auto"/>
                    <w:right w:val="none" w:sz="0" w:space="0" w:color="auto"/>
                  </w:divBdr>
                  <w:divsChild>
                    <w:div w:id="1381325430">
                      <w:marLeft w:val="0"/>
                      <w:marRight w:val="0"/>
                      <w:marTop w:val="0"/>
                      <w:marBottom w:val="0"/>
                      <w:divBdr>
                        <w:top w:val="none" w:sz="0" w:space="0" w:color="auto"/>
                        <w:left w:val="none" w:sz="0" w:space="0" w:color="auto"/>
                        <w:bottom w:val="none" w:sz="0" w:space="0" w:color="auto"/>
                        <w:right w:val="none" w:sz="0" w:space="0" w:color="auto"/>
                      </w:divBdr>
                    </w:div>
                  </w:divsChild>
                </w:div>
                <w:div w:id="114100183">
                  <w:marLeft w:val="0"/>
                  <w:marRight w:val="0"/>
                  <w:marTop w:val="0"/>
                  <w:marBottom w:val="0"/>
                  <w:divBdr>
                    <w:top w:val="none" w:sz="0" w:space="0" w:color="auto"/>
                    <w:left w:val="none" w:sz="0" w:space="0" w:color="auto"/>
                    <w:bottom w:val="none" w:sz="0" w:space="0" w:color="auto"/>
                    <w:right w:val="none" w:sz="0" w:space="0" w:color="auto"/>
                  </w:divBdr>
                  <w:divsChild>
                    <w:div w:id="195972855">
                      <w:marLeft w:val="0"/>
                      <w:marRight w:val="0"/>
                      <w:marTop w:val="0"/>
                      <w:marBottom w:val="0"/>
                      <w:divBdr>
                        <w:top w:val="none" w:sz="0" w:space="0" w:color="auto"/>
                        <w:left w:val="none" w:sz="0" w:space="0" w:color="auto"/>
                        <w:bottom w:val="none" w:sz="0" w:space="0" w:color="auto"/>
                        <w:right w:val="none" w:sz="0" w:space="0" w:color="auto"/>
                      </w:divBdr>
                    </w:div>
                  </w:divsChild>
                </w:div>
                <w:div w:id="144589315">
                  <w:marLeft w:val="0"/>
                  <w:marRight w:val="0"/>
                  <w:marTop w:val="0"/>
                  <w:marBottom w:val="0"/>
                  <w:divBdr>
                    <w:top w:val="none" w:sz="0" w:space="0" w:color="auto"/>
                    <w:left w:val="none" w:sz="0" w:space="0" w:color="auto"/>
                    <w:bottom w:val="none" w:sz="0" w:space="0" w:color="auto"/>
                    <w:right w:val="none" w:sz="0" w:space="0" w:color="auto"/>
                  </w:divBdr>
                  <w:divsChild>
                    <w:div w:id="1666083140">
                      <w:marLeft w:val="0"/>
                      <w:marRight w:val="0"/>
                      <w:marTop w:val="0"/>
                      <w:marBottom w:val="0"/>
                      <w:divBdr>
                        <w:top w:val="none" w:sz="0" w:space="0" w:color="auto"/>
                        <w:left w:val="none" w:sz="0" w:space="0" w:color="auto"/>
                        <w:bottom w:val="none" w:sz="0" w:space="0" w:color="auto"/>
                        <w:right w:val="none" w:sz="0" w:space="0" w:color="auto"/>
                      </w:divBdr>
                    </w:div>
                  </w:divsChild>
                </w:div>
                <w:div w:id="217598228">
                  <w:marLeft w:val="0"/>
                  <w:marRight w:val="0"/>
                  <w:marTop w:val="0"/>
                  <w:marBottom w:val="0"/>
                  <w:divBdr>
                    <w:top w:val="none" w:sz="0" w:space="0" w:color="auto"/>
                    <w:left w:val="none" w:sz="0" w:space="0" w:color="auto"/>
                    <w:bottom w:val="none" w:sz="0" w:space="0" w:color="auto"/>
                    <w:right w:val="none" w:sz="0" w:space="0" w:color="auto"/>
                  </w:divBdr>
                  <w:divsChild>
                    <w:div w:id="15546132">
                      <w:marLeft w:val="0"/>
                      <w:marRight w:val="0"/>
                      <w:marTop w:val="0"/>
                      <w:marBottom w:val="0"/>
                      <w:divBdr>
                        <w:top w:val="none" w:sz="0" w:space="0" w:color="auto"/>
                        <w:left w:val="none" w:sz="0" w:space="0" w:color="auto"/>
                        <w:bottom w:val="none" w:sz="0" w:space="0" w:color="auto"/>
                        <w:right w:val="none" w:sz="0" w:space="0" w:color="auto"/>
                      </w:divBdr>
                    </w:div>
                  </w:divsChild>
                </w:div>
                <w:div w:id="221214625">
                  <w:marLeft w:val="0"/>
                  <w:marRight w:val="0"/>
                  <w:marTop w:val="0"/>
                  <w:marBottom w:val="0"/>
                  <w:divBdr>
                    <w:top w:val="none" w:sz="0" w:space="0" w:color="auto"/>
                    <w:left w:val="none" w:sz="0" w:space="0" w:color="auto"/>
                    <w:bottom w:val="none" w:sz="0" w:space="0" w:color="auto"/>
                    <w:right w:val="none" w:sz="0" w:space="0" w:color="auto"/>
                  </w:divBdr>
                  <w:divsChild>
                    <w:div w:id="1043746205">
                      <w:marLeft w:val="0"/>
                      <w:marRight w:val="0"/>
                      <w:marTop w:val="0"/>
                      <w:marBottom w:val="0"/>
                      <w:divBdr>
                        <w:top w:val="none" w:sz="0" w:space="0" w:color="auto"/>
                        <w:left w:val="none" w:sz="0" w:space="0" w:color="auto"/>
                        <w:bottom w:val="none" w:sz="0" w:space="0" w:color="auto"/>
                        <w:right w:val="none" w:sz="0" w:space="0" w:color="auto"/>
                      </w:divBdr>
                    </w:div>
                  </w:divsChild>
                </w:div>
                <w:div w:id="854222898">
                  <w:marLeft w:val="0"/>
                  <w:marRight w:val="0"/>
                  <w:marTop w:val="0"/>
                  <w:marBottom w:val="0"/>
                  <w:divBdr>
                    <w:top w:val="none" w:sz="0" w:space="0" w:color="auto"/>
                    <w:left w:val="none" w:sz="0" w:space="0" w:color="auto"/>
                    <w:bottom w:val="none" w:sz="0" w:space="0" w:color="auto"/>
                    <w:right w:val="none" w:sz="0" w:space="0" w:color="auto"/>
                  </w:divBdr>
                  <w:divsChild>
                    <w:div w:id="1958291764">
                      <w:marLeft w:val="0"/>
                      <w:marRight w:val="0"/>
                      <w:marTop w:val="0"/>
                      <w:marBottom w:val="0"/>
                      <w:divBdr>
                        <w:top w:val="none" w:sz="0" w:space="0" w:color="auto"/>
                        <w:left w:val="none" w:sz="0" w:space="0" w:color="auto"/>
                        <w:bottom w:val="none" w:sz="0" w:space="0" w:color="auto"/>
                        <w:right w:val="none" w:sz="0" w:space="0" w:color="auto"/>
                      </w:divBdr>
                    </w:div>
                  </w:divsChild>
                </w:div>
                <w:div w:id="1606228719">
                  <w:marLeft w:val="0"/>
                  <w:marRight w:val="0"/>
                  <w:marTop w:val="0"/>
                  <w:marBottom w:val="0"/>
                  <w:divBdr>
                    <w:top w:val="none" w:sz="0" w:space="0" w:color="auto"/>
                    <w:left w:val="none" w:sz="0" w:space="0" w:color="auto"/>
                    <w:bottom w:val="none" w:sz="0" w:space="0" w:color="auto"/>
                    <w:right w:val="none" w:sz="0" w:space="0" w:color="auto"/>
                  </w:divBdr>
                  <w:divsChild>
                    <w:div w:id="807210755">
                      <w:marLeft w:val="0"/>
                      <w:marRight w:val="0"/>
                      <w:marTop w:val="0"/>
                      <w:marBottom w:val="0"/>
                      <w:divBdr>
                        <w:top w:val="none" w:sz="0" w:space="0" w:color="auto"/>
                        <w:left w:val="none" w:sz="0" w:space="0" w:color="auto"/>
                        <w:bottom w:val="none" w:sz="0" w:space="0" w:color="auto"/>
                        <w:right w:val="none" w:sz="0" w:space="0" w:color="auto"/>
                      </w:divBdr>
                    </w:div>
                  </w:divsChild>
                </w:div>
                <w:div w:id="1616056437">
                  <w:marLeft w:val="0"/>
                  <w:marRight w:val="0"/>
                  <w:marTop w:val="0"/>
                  <w:marBottom w:val="0"/>
                  <w:divBdr>
                    <w:top w:val="none" w:sz="0" w:space="0" w:color="auto"/>
                    <w:left w:val="none" w:sz="0" w:space="0" w:color="auto"/>
                    <w:bottom w:val="none" w:sz="0" w:space="0" w:color="auto"/>
                    <w:right w:val="none" w:sz="0" w:space="0" w:color="auto"/>
                  </w:divBdr>
                  <w:divsChild>
                    <w:div w:id="1884520136">
                      <w:marLeft w:val="0"/>
                      <w:marRight w:val="0"/>
                      <w:marTop w:val="0"/>
                      <w:marBottom w:val="0"/>
                      <w:divBdr>
                        <w:top w:val="none" w:sz="0" w:space="0" w:color="auto"/>
                        <w:left w:val="none" w:sz="0" w:space="0" w:color="auto"/>
                        <w:bottom w:val="none" w:sz="0" w:space="0" w:color="auto"/>
                        <w:right w:val="none" w:sz="0" w:space="0" w:color="auto"/>
                      </w:divBdr>
                    </w:div>
                  </w:divsChild>
                </w:div>
                <w:div w:id="1842575525">
                  <w:marLeft w:val="0"/>
                  <w:marRight w:val="0"/>
                  <w:marTop w:val="0"/>
                  <w:marBottom w:val="0"/>
                  <w:divBdr>
                    <w:top w:val="none" w:sz="0" w:space="0" w:color="auto"/>
                    <w:left w:val="none" w:sz="0" w:space="0" w:color="auto"/>
                    <w:bottom w:val="none" w:sz="0" w:space="0" w:color="auto"/>
                    <w:right w:val="none" w:sz="0" w:space="0" w:color="auto"/>
                  </w:divBdr>
                  <w:divsChild>
                    <w:div w:id="1056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6076">
          <w:marLeft w:val="0"/>
          <w:marRight w:val="0"/>
          <w:marTop w:val="0"/>
          <w:marBottom w:val="0"/>
          <w:divBdr>
            <w:top w:val="none" w:sz="0" w:space="0" w:color="auto"/>
            <w:left w:val="none" w:sz="0" w:space="0" w:color="auto"/>
            <w:bottom w:val="none" w:sz="0" w:space="0" w:color="auto"/>
            <w:right w:val="none" w:sz="0" w:space="0" w:color="auto"/>
          </w:divBdr>
        </w:div>
        <w:div w:id="949046195">
          <w:marLeft w:val="0"/>
          <w:marRight w:val="0"/>
          <w:marTop w:val="0"/>
          <w:marBottom w:val="0"/>
          <w:divBdr>
            <w:top w:val="none" w:sz="0" w:space="0" w:color="auto"/>
            <w:left w:val="none" w:sz="0" w:space="0" w:color="auto"/>
            <w:bottom w:val="none" w:sz="0" w:space="0" w:color="auto"/>
            <w:right w:val="none" w:sz="0" w:space="0" w:color="auto"/>
          </w:divBdr>
        </w:div>
        <w:div w:id="1009797936">
          <w:marLeft w:val="0"/>
          <w:marRight w:val="0"/>
          <w:marTop w:val="0"/>
          <w:marBottom w:val="0"/>
          <w:divBdr>
            <w:top w:val="none" w:sz="0" w:space="0" w:color="auto"/>
            <w:left w:val="none" w:sz="0" w:space="0" w:color="auto"/>
            <w:bottom w:val="none" w:sz="0" w:space="0" w:color="auto"/>
            <w:right w:val="none" w:sz="0" w:space="0" w:color="auto"/>
          </w:divBdr>
          <w:divsChild>
            <w:div w:id="1877154376">
              <w:marLeft w:val="0"/>
              <w:marRight w:val="0"/>
              <w:marTop w:val="0"/>
              <w:marBottom w:val="0"/>
              <w:divBdr>
                <w:top w:val="none" w:sz="0" w:space="0" w:color="auto"/>
                <w:left w:val="none" w:sz="0" w:space="0" w:color="auto"/>
                <w:bottom w:val="none" w:sz="0" w:space="0" w:color="auto"/>
                <w:right w:val="none" w:sz="0" w:space="0" w:color="auto"/>
              </w:divBdr>
              <w:divsChild>
                <w:div w:id="78405973">
                  <w:marLeft w:val="0"/>
                  <w:marRight w:val="0"/>
                  <w:marTop w:val="0"/>
                  <w:marBottom w:val="0"/>
                  <w:divBdr>
                    <w:top w:val="none" w:sz="0" w:space="0" w:color="auto"/>
                    <w:left w:val="none" w:sz="0" w:space="0" w:color="auto"/>
                    <w:bottom w:val="none" w:sz="0" w:space="0" w:color="auto"/>
                    <w:right w:val="none" w:sz="0" w:space="0" w:color="auto"/>
                  </w:divBdr>
                  <w:divsChild>
                    <w:div w:id="249706980">
                      <w:marLeft w:val="0"/>
                      <w:marRight w:val="0"/>
                      <w:marTop w:val="0"/>
                      <w:marBottom w:val="0"/>
                      <w:divBdr>
                        <w:top w:val="none" w:sz="0" w:space="0" w:color="auto"/>
                        <w:left w:val="none" w:sz="0" w:space="0" w:color="auto"/>
                        <w:bottom w:val="none" w:sz="0" w:space="0" w:color="auto"/>
                        <w:right w:val="none" w:sz="0" w:space="0" w:color="auto"/>
                      </w:divBdr>
                    </w:div>
                  </w:divsChild>
                </w:div>
                <w:div w:id="116457925">
                  <w:marLeft w:val="0"/>
                  <w:marRight w:val="0"/>
                  <w:marTop w:val="0"/>
                  <w:marBottom w:val="0"/>
                  <w:divBdr>
                    <w:top w:val="none" w:sz="0" w:space="0" w:color="auto"/>
                    <w:left w:val="none" w:sz="0" w:space="0" w:color="auto"/>
                    <w:bottom w:val="none" w:sz="0" w:space="0" w:color="auto"/>
                    <w:right w:val="none" w:sz="0" w:space="0" w:color="auto"/>
                  </w:divBdr>
                  <w:divsChild>
                    <w:div w:id="642733879">
                      <w:marLeft w:val="0"/>
                      <w:marRight w:val="0"/>
                      <w:marTop w:val="0"/>
                      <w:marBottom w:val="0"/>
                      <w:divBdr>
                        <w:top w:val="none" w:sz="0" w:space="0" w:color="auto"/>
                        <w:left w:val="none" w:sz="0" w:space="0" w:color="auto"/>
                        <w:bottom w:val="none" w:sz="0" w:space="0" w:color="auto"/>
                        <w:right w:val="none" w:sz="0" w:space="0" w:color="auto"/>
                      </w:divBdr>
                    </w:div>
                  </w:divsChild>
                </w:div>
                <w:div w:id="129714475">
                  <w:marLeft w:val="0"/>
                  <w:marRight w:val="0"/>
                  <w:marTop w:val="0"/>
                  <w:marBottom w:val="0"/>
                  <w:divBdr>
                    <w:top w:val="none" w:sz="0" w:space="0" w:color="auto"/>
                    <w:left w:val="none" w:sz="0" w:space="0" w:color="auto"/>
                    <w:bottom w:val="none" w:sz="0" w:space="0" w:color="auto"/>
                    <w:right w:val="none" w:sz="0" w:space="0" w:color="auto"/>
                  </w:divBdr>
                  <w:divsChild>
                    <w:div w:id="422843871">
                      <w:marLeft w:val="0"/>
                      <w:marRight w:val="0"/>
                      <w:marTop w:val="0"/>
                      <w:marBottom w:val="0"/>
                      <w:divBdr>
                        <w:top w:val="none" w:sz="0" w:space="0" w:color="auto"/>
                        <w:left w:val="none" w:sz="0" w:space="0" w:color="auto"/>
                        <w:bottom w:val="none" w:sz="0" w:space="0" w:color="auto"/>
                        <w:right w:val="none" w:sz="0" w:space="0" w:color="auto"/>
                      </w:divBdr>
                    </w:div>
                  </w:divsChild>
                </w:div>
                <w:div w:id="316617026">
                  <w:marLeft w:val="0"/>
                  <w:marRight w:val="0"/>
                  <w:marTop w:val="0"/>
                  <w:marBottom w:val="0"/>
                  <w:divBdr>
                    <w:top w:val="none" w:sz="0" w:space="0" w:color="auto"/>
                    <w:left w:val="none" w:sz="0" w:space="0" w:color="auto"/>
                    <w:bottom w:val="none" w:sz="0" w:space="0" w:color="auto"/>
                    <w:right w:val="none" w:sz="0" w:space="0" w:color="auto"/>
                  </w:divBdr>
                  <w:divsChild>
                    <w:div w:id="221405615">
                      <w:marLeft w:val="0"/>
                      <w:marRight w:val="0"/>
                      <w:marTop w:val="0"/>
                      <w:marBottom w:val="0"/>
                      <w:divBdr>
                        <w:top w:val="none" w:sz="0" w:space="0" w:color="auto"/>
                        <w:left w:val="none" w:sz="0" w:space="0" w:color="auto"/>
                        <w:bottom w:val="none" w:sz="0" w:space="0" w:color="auto"/>
                        <w:right w:val="none" w:sz="0" w:space="0" w:color="auto"/>
                      </w:divBdr>
                    </w:div>
                  </w:divsChild>
                </w:div>
                <w:div w:id="329262523">
                  <w:marLeft w:val="0"/>
                  <w:marRight w:val="0"/>
                  <w:marTop w:val="0"/>
                  <w:marBottom w:val="0"/>
                  <w:divBdr>
                    <w:top w:val="none" w:sz="0" w:space="0" w:color="auto"/>
                    <w:left w:val="none" w:sz="0" w:space="0" w:color="auto"/>
                    <w:bottom w:val="none" w:sz="0" w:space="0" w:color="auto"/>
                    <w:right w:val="none" w:sz="0" w:space="0" w:color="auto"/>
                  </w:divBdr>
                  <w:divsChild>
                    <w:div w:id="965814032">
                      <w:marLeft w:val="0"/>
                      <w:marRight w:val="0"/>
                      <w:marTop w:val="0"/>
                      <w:marBottom w:val="0"/>
                      <w:divBdr>
                        <w:top w:val="none" w:sz="0" w:space="0" w:color="auto"/>
                        <w:left w:val="none" w:sz="0" w:space="0" w:color="auto"/>
                        <w:bottom w:val="none" w:sz="0" w:space="0" w:color="auto"/>
                        <w:right w:val="none" w:sz="0" w:space="0" w:color="auto"/>
                      </w:divBdr>
                    </w:div>
                  </w:divsChild>
                </w:div>
                <w:div w:id="411581826">
                  <w:marLeft w:val="0"/>
                  <w:marRight w:val="0"/>
                  <w:marTop w:val="0"/>
                  <w:marBottom w:val="0"/>
                  <w:divBdr>
                    <w:top w:val="none" w:sz="0" w:space="0" w:color="auto"/>
                    <w:left w:val="none" w:sz="0" w:space="0" w:color="auto"/>
                    <w:bottom w:val="none" w:sz="0" w:space="0" w:color="auto"/>
                    <w:right w:val="none" w:sz="0" w:space="0" w:color="auto"/>
                  </w:divBdr>
                  <w:divsChild>
                    <w:div w:id="1102846678">
                      <w:marLeft w:val="0"/>
                      <w:marRight w:val="0"/>
                      <w:marTop w:val="0"/>
                      <w:marBottom w:val="0"/>
                      <w:divBdr>
                        <w:top w:val="none" w:sz="0" w:space="0" w:color="auto"/>
                        <w:left w:val="none" w:sz="0" w:space="0" w:color="auto"/>
                        <w:bottom w:val="none" w:sz="0" w:space="0" w:color="auto"/>
                        <w:right w:val="none" w:sz="0" w:space="0" w:color="auto"/>
                      </w:divBdr>
                    </w:div>
                  </w:divsChild>
                </w:div>
                <w:div w:id="521549685">
                  <w:marLeft w:val="0"/>
                  <w:marRight w:val="0"/>
                  <w:marTop w:val="0"/>
                  <w:marBottom w:val="0"/>
                  <w:divBdr>
                    <w:top w:val="none" w:sz="0" w:space="0" w:color="auto"/>
                    <w:left w:val="none" w:sz="0" w:space="0" w:color="auto"/>
                    <w:bottom w:val="none" w:sz="0" w:space="0" w:color="auto"/>
                    <w:right w:val="none" w:sz="0" w:space="0" w:color="auto"/>
                  </w:divBdr>
                  <w:divsChild>
                    <w:div w:id="1798181670">
                      <w:marLeft w:val="0"/>
                      <w:marRight w:val="0"/>
                      <w:marTop w:val="0"/>
                      <w:marBottom w:val="0"/>
                      <w:divBdr>
                        <w:top w:val="none" w:sz="0" w:space="0" w:color="auto"/>
                        <w:left w:val="none" w:sz="0" w:space="0" w:color="auto"/>
                        <w:bottom w:val="none" w:sz="0" w:space="0" w:color="auto"/>
                        <w:right w:val="none" w:sz="0" w:space="0" w:color="auto"/>
                      </w:divBdr>
                    </w:div>
                  </w:divsChild>
                </w:div>
                <w:div w:id="573321679">
                  <w:marLeft w:val="0"/>
                  <w:marRight w:val="0"/>
                  <w:marTop w:val="0"/>
                  <w:marBottom w:val="0"/>
                  <w:divBdr>
                    <w:top w:val="none" w:sz="0" w:space="0" w:color="auto"/>
                    <w:left w:val="none" w:sz="0" w:space="0" w:color="auto"/>
                    <w:bottom w:val="none" w:sz="0" w:space="0" w:color="auto"/>
                    <w:right w:val="none" w:sz="0" w:space="0" w:color="auto"/>
                  </w:divBdr>
                  <w:divsChild>
                    <w:div w:id="1485664311">
                      <w:marLeft w:val="0"/>
                      <w:marRight w:val="0"/>
                      <w:marTop w:val="0"/>
                      <w:marBottom w:val="0"/>
                      <w:divBdr>
                        <w:top w:val="none" w:sz="0" w:space="0" w:color="auto"/>
                        <w:left w:val="none" w:sz="0" w:space="0" w:color="auto"/>
                        <w:bottom w:val="none" w:sz="0" w:space="0" w:color="auto"/>
                        <w:right w:val="none" w:sz="0" w:space="0" w:color="auto"/>
                      </w:divBdr>
                    </w:div>
                  </w:divsChild>
                </w:div>
                <w:div w:id="680399284">
                  <w:marLeft w:val="0"/>
                  <w:marRight w:val="0"/>
                  <w:marTop w:val="0"/>
                  <w:marBottom w:val="0"/>
                  <w:divBdr>
                    <w:top w:val="none" w:sz="0" w:space="0" w:color="auto"/>
                    <w:left w:val="none" w:sz="0" w:space="0" w:color="auto"/>
                    <w:bottom w:val="none" w:sz="0" w:space="0" w:color="auto"/>
                    <w:right w:val="none" w:sz="0" w:space="0" w:color="auto"/>
                  </w:divBdr>
                  <w:divsChild>
                    <w:div w:id="890580299">
                      <w:marLeft w:val="0"/>
                      <w:marRight w:val="0"/>
                      <w:marTop w:val="0"/>
                      <w:marBottom w:val="0"/>
                      <w:divBdr>
                        <w:top w:val="none" w:sz="0" w:space="0" w:color="auto"/>
                        <w:left w:val="none" w:sz="0" w:space="0" w:color="auto"/>
                        <w:bottom w:val="none" w:sz="0" w:space="0" w:color="auto"/>
                        <w:right w:val="none" w:sz="0" w:space="0" w:color="auto"/>
                      </w:divBdr>
                    </w:div>
                  </w:divsChild>
                </w:div>
                <w:div w:id="804353447">
                  <w:marLeft w:val="0"/>
                  <w:marRight w:val="0"/>
                  <w:marTop w:val="0"/>
                  <w:marBottom w:val="0"/>
                  <w:divBdr>
                    <w:top w:val="none" w:sz="0" w:space="0" w:color="auto"/>
                    <w:left w:val="none" w:sz="0" w:space="0" w:color="auto"/>
                    <w:bottom w:val="none" w:sz="0" w:space="0" w:color="auto"/>
                    <w:right w:val="none" w:sz="0" w:space="0" w:color="auto"/>
                  </w:divBdr>
                  <w:divsChild>
                    <w:div w:id="278337409">
                      <w:marLeft w:val="0"/>
                      <w:marRight w:val="0"/>
                      <w:marTop w:val="0"/>
                      <w:marBottom w:val="0"/>
                      <w:divBdr>
                        <w:top w:val="none" w:sz="0" w:space="0" w:color="auto"/>
                        <w:left w:val="none" w:sz="0" w:space="0" w:color="auto"/>
                        <w:bottom w:val="none" w:sz="0" w:space="0" w:color="auto"/>
                        <w:right w:val="none" w:sz="0" w:space="0" w:color="auto"/>
                      </w:divBdr>
                    </w:div>
                  </w:divsChild>
                </w:div>
                <w:div w:id="890387914">
                  <w:marLeft w:val="0"/>
                  <w:marRight w:val="0"/>
                  <w:marTop w:val="0"/>
                  <w:marBottom w:val="0"/>
                  <w:divBdr>
                    <w:top w:val="none" w:sz="0" w:space="0" w:color="auto"/>
                    <w:left w:val="none" w:sz="0" w:space="0" w:color="auto"/>
                    <w:bottom w:val="none" w:sz="0" w:space="0" w:color="auto"/>
                    <w:right w:val="none" w:sz="0" w:space="0" w:color="auto"/>
                  </w:divBdr>
                  <w:divsChild>
                    <w:div w:id="1480733184">
                      <w:marLeft w:val="0"/>
                      <w:marRight w:val="0"/>
                      <w:marTop w:val="0"/>
                      <w:marBottom w:val="0"/>
                      <w:divBdr>
                        <w:top w:val="none" w:sz="0" w:space="0" w:color="auto"/>
                        <w:left w:val="none" w:sz="0" w:space="0" w:color="auto"/>
                        <w:bottom w:val="none" w:sz="0" w:space="0" w:color="auto"/>
                        <w:right w:val="none" w:sz="0" w:space="0" w:color="auto"/>
                      </w:divBdr>
                    </w:div>
                  </w:divsChild>
                </w:div>
                <w:div w:id="1100831576">
                  <w:marLeft w:val="0"/>
                  <w:marRight w:val="0"/>
                  <w:marTop w:val="0"/>
                  <w:marBottom w:val="0"/>
                  <w:divBdr>
                    <w:top w:val="none" w:sz="0" w:space="0" w:color="auto"/>
                    <w:left w:val="none" w:sz="0" w:space="0" w:color="auto"/>
                    <w:bottom w:val="none" w:sz="0" w:space="0" w:color="auto"/>
                    <w:right w:val="none" w:sz="0" w:space="0" w:color="auto"/>
                  </w:divBdr>
                  <w:divsChild>
                    <w:div w:id="1262108424">
                      <w:marLeft w:val="0"/>
                      <w:marRight w:val="0"/>
                      <w:marTop w:val="0"/>
                      <w:marBottom w:val="0"/>
                      <w:divBdr>
                        <w:top w:val="none" w:sz="0" w:space="0" w:color="auto"/>
                        <w:left w:val="none" w:sz="0" w:space="0" w:color="auto"/>
                        <w:bottom w:val="none" w:sz="0" w:space="0" w:color="auto"/>
                        <w:right w:val="none" w:sz="0" w:space="0" w:color="auto"/>
                      </w:divBdr>
                    </w:div>
                  </w:divsChild>
                </w:div>
                <w:div w:id="1611013041">
                  <w:marLeft w:val="0"/>
                  <w:marRight w:val="0"/>
                  <w:marTop w:val="0"/>
                  <w:marBottom w:val="0"/>
                  <w:divBdr>
                    <w:top w:val="none" w:sz="0" w:space="0" w:color="auto"/>
                    <w:left w:val="none" w:sz="0" w:space="0" w:color="auto"/>
                    <w:bottom w:val="none" w:sz="0" w:space="0" w:color="auto"/>
                    <w:right w:val="none" w:sz="0" w:space="0" w:color="auto"/>
                  </w:divBdr>
                  <w:divsChild>
                    <w:div w:id="593978874">
                      <w:marLeft w:val="0"/>
                      <w:marRight w:val="0"/>
                      <w:marTop w:val="0"/>
                      <w:marBottom w:val="0"/>
                      <w:divBdr>
                        <w:top w:val="none" w:sz="0" w:space="0" w:color="auto"/>
                        <w:left w:val="none" w:sz="0" w:space="0" w:color="auto"/>
                        <w:bottom w:val="none" w:sz="0" w:space="0" w:color="auto"/>
                        <w:right w:val="none" w:sz="0" w:space="0" w:color="auto"/>
                      </w:divBdr>
                    </w:div>
                  </w:divsChild>
                </w:div>
                <w:div w:id="1835074624">
                  <w:marLeft w:val="0"/>
                  <w:marRight w:val="0"/>
                  <w:marTop w:val="0"/>
                  <w:marBottom w:val="0"/>
                  <w:divBdr>
                    <w:top w:val="none" w:sz="0" w:space="0" w:color="auto"/>
                    <w:left w:val="none" w:sz="0" w:space="0" w:color="auto"/>
                    <w:bottom w:val="none" w:sz="0" w:space="0" w:color="auto"/>
                    <w:right w:val="none" w:sz="0" w:space="0" w:color="auto"/>
                  </w:divBdr>
                  <w:divsChild>
                    <w:div w:id="1767842307">
                      <w:marLeft w:val="0"/>
                      <w:marRight w:val="0"/>
                      <w:marTop w:val="0"/>
                      <w:marBottom w:val="0"/>
                      <w:divBdr>
                        <w:top w:val="none" w:sz="0" w:space="0" w:color="auto"/>
                        <w:left w:val="none" w:sz="0" w:space="0" w:color="auto"/>
                        <w:bottom w:val="none" w:sz="0" w:space="0" w:color="auto"/>
                        <w:right w:val="none" w:sz="0" w:space="0" w:color="auto"/>
                      </w:divBdr>
                    </w:div>
                  </w:divsChild>
                </w:div>
                <w:div w:id="1934583644">
                  <w:marLeft w:val="0"/>
                  <w:marRight w:val="0"/>
                  <w:marTop w:val="0"/>
                  <w:marBottom w:val="0"/>
                  <w:divBdr>
                    <w:top w:val="none" w:sz="0" w:space="0" w:color="auto"/>
                    <w:left w:val="none" w:sz="0" w:space="0" w:color="auto"/>
                    <w:bottom w:val="none" w:sz="0" w:space="0" w:color="auto"/>
                    <w:right w:val="none" w:sz="0" w:space="0" w:color="auto"/>
                  </w:divBdr>
                  <w:divsChild>
                    <w:div w:id="20681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3170">
          <w:marLeft w:val="0"/>
          <w:marRight w:val="0"/>
          <w:marTop w:val="0"/>
          <w:marBottom w:val="0"/>
          <w:divBdr>
            <w:top w:val="none" w:sz="0" w:space="0" w:color="auto"/>
            <w:left w:val="none" w:sz="0" w:space="0" w:color="auto"/>
            <w:bottom w:val="none" w:sz="0" w:space="0" w:color="auto"/>
            <w:right w:val="none" w:sz="0" w:space="0" w:color="auto"/>
          </w:divBdr>
          <w:divsChild>
            <w:div w:id="1917394741">
              <w:marLeft w:val="0"/>
              <w:marRight w:val="0"/>
              <w:marTop w:val="0"/>
              <w:marBottom w:val="0"/>
              <w:divBdr>
                <w:top w:val="none" w:sz="0" w:space="0" w:color="auto"/>
                <w:left w:val="none" w:sz="0" w:space="0" w:color="auto"/>
                <w:bottom w:val="none" w:sz="0" w:space="0" w:color="auto"/>
                <w:right w:val="none" w:sz="0" w:space="0" w:color="auto"/>
              </w:divBdr>
              <w:divsChild>
                <w:div w:id="85928856">
                  <w:marLeft w:val="0"/>
                  <w:marRight w:val="0"/>
                  <w:marTop w:val="0"/>
                  <w:marBottom w:val="0"/>
                  <w:divBdr>
                    <w:top w:val="none" w:sz="0" w:space="0" w:color="auto"/>
                    <w:left w:val="none" w:sz="0" w:space="0" w:color="auto"/>
                    <w:bottom w:val="none" w:sz="0" w:space="0" w:color="auto"/>
                    <w:right w:val="none" w:sz="0" w:space="0" w:color="auto"/>
                  </w:divBdr>
                  <w:divsChild>
                    <w:div w:id="130176583">
                      <w:marLeft w:val="0"/>
                      <w:marRight w:val="0"/>
                      <w:marTop w:val="0"/>
                      <w:marBottom w:val="0"/>
                      <w:divBdr>
                        <w:top w:val="none" w:sz="0" w:space="0" w:color="auto"/>
                        <w:left w:val="none" w:sz="0" w:space="0" w:color="auto"/>
                        <w:bottom w:val="none" w:sz="0" w:space="0" w:color="auto"/>
                        <w:right w:val="none" w:sz="0" w:space="0" w:color="auto"/>
                      </w:divBdr>
                    </w:div>
                  </w:divsChild>
                </w:div>
                <w:div w:id="170030071">
                  <w:marLeft w:val="0"/>
                  <w:marRight w:val="0"/>
                  <w:marTop w:val="0"/>
                  <w:marBottom w:val="0"/>
                  <w:divBdr>
                    <w:top w:val="none" w:sz="0" w:space="0" w:color="auto"/>
                    <w:left w:val="none" w:sz="0" w:space="0" w:color="auto"/>
                    <w:bottom w:val="none" w:sz="0" w:space="0" w:color="auto"/>
                    <w:right w:val="none" w:sz="0" w:space="0" w:color="auto"/>
                  </w:divBdr>
                  <w:divsChild>
                    <w:div w:id="1258292725">
                      <w:marLeft w:val="0"/>
                      <w:marRight w:val="0"/>
                      <w:marTop w:val="0"/>
                      <w:marBottom w:val="0"/>
                      <w:divBdr>
                        <w:top w:val="none" w:sz="0" w:space="0" w:color="auto"/>
                        <w:left w:val="none" w:sz="0" w:space="0" w:color="auto"/>
                        <w:bottom w:val="none" w:sz="0" w:space="0" w:color="auto"/>
                        <w:right w:val="none" w:sz="0" w:space="0" w:color="auto"/>
                      </w:divBdr>
                    </w:div>
                  </w:divsChild>
                </w:div>
                <w:div w:id="587278295">
                  <w:marLeft w:val="0"/>
                  <w:marRight w:val="0"/>
                  <w:marTop w:val="0"/>
                  <w:marBottom w:val="0"/>
                  <w:divBdr>
                    <w:top w:val="none" w:sz="0" w:space="0" w:color="auto"/>
                    <w:left w:val="none" w:sz="0" w:space="0" w:color="auto"/>
                    <w:bottom w:val="none" w:sz="0" w:space="0" w:color="auto"/>
                    <w:right w:val="none" w:sz="0" w:space="0" w:color="auto"/>
                  </w:divBdr>
                  <w:divsChild>
                    <w:div w:id="742720590">
                      <w:marLeft w:val="0"/>
                      <w:marRight w:val="0"/>
                      <w:marTop w:val="0"/>
                      <w:marBottom w:val="0"/>
                      <w:divBdr>
                        <w:top w:val="none" w:sz="0" w:space="0" w:color="auto"/>
                        <w:left w:val="none" w:sz="0" w:space="0" w:color="auto"/>
                        <w:bottom w:val="none" w:sz="0" w:space="0" w:color="auto"/>
                        <w:right w:val="none" w:sz="0" w:space="0" w:color="auto"/>
                      </w:divBdr>
                    </w:div>
                  </w:divsChild>
                </w:div>
                <w:div w:id="594943229">
                  <w:marLeft w:val="0"/>
                  <w:marRight w:val="0"/>
                  <w:marTop w:val="0"/>
                  <w:marBottom w:val="0"/>
                  <w:divBdr>
                    <w:top w:val="none" w:sz="0" w:space="0" w:color="auto"/>
                    <w:left w:val="none" w:sz="0" w:space="0" w:color="auto"/>
                    <w:bottom w:val="none" w:sz="0" w:space="0" w:color="auto"/>
                    <w:right w:val="none" w:sz="0" w:space="0" w:color="auto"/>
                  </w:divBdr>
                  <w:divsChild>
                    <w:div w:id="141123772">
                      <w:marLeft w:val="0"/>
                      <w:marRight w:val="0"/>
                      <w:marTop w:val="0"/>
                      <w:marBottom w:val="0"/>
                      <w:divBdr>
                        <w:top w:val="none" w:sz="0" w:space="0" w:color="auto"/>
                        <w:left w:val="none" w:sz="0" w:space="0" w:color="auto"/>
                        <w:bottom w:val="none" w:sz="0" w:space="0" w:color="auto"/>
                        <w:right w:val="none" w:sz="0" w:space="0" w:color="auto"/>
                      </w:divBdr>
                    </w:div>
                  </w:divsChild>
                </w:div>
                <w:div w:id="643703547">
                  <w:marLeft w:val="0"/>
                  <w:marRight w:val="0"/>
                  <w:marTop w:val="0"/>
                  <w:marBottom w:val="0"/>
                  <w:divBdr>
                    <w:top w:val="none" w:sz="0" w:space="0" w:color="auto"/>
                    <w:left w:val="none" w:sz="0" w:space="0" w:color="auto"/>
                    <w:bottom w:val="none" w:sz="0" w:space="0" w:color="auto"/>
                    <w:right w:val="none" w:sz="0" w:space="0" w:color="auto"/>
                  </w:divBdr>
                  <w:divsChild>
                    <w:div w:id="1003430235">
                      <w:marLeft w:val="0"/>
                      <w:marRight w:val="0"/>
                      <w:marTop w:val="0"/>
                      <w:marBottom w:val="0"/>
                      <w:divBdr>
                        <w:top w:val="none" w:sz="0" w:space="0" w:color="auto"/>
                        <w:left w:val="none" w:sz="0" w:space="0" w:color="auto"/>
                        <w:bottom w:val="none" w:sz="0" w:space="0" w:color="auto"/>
                        <w:right w:val="none" w:sz="0" w:space="0" w:color="auto"/>
                      </w:divBdr>
                    </w:div>
                  </w:divsChild>
                </w:div>
                <w:div w:id="649333928">
                  <w:marLeft w:val="0"/>
                  <w:marRight w:val="0"/>
                  <w:marTop w:val="0"/>
                  <w:marBottom w:val="0"/>
                  <w:divBdr>
                    <w:top w:val="none" w:sz="0" w:space="0" w:color="auto"/>
                    <w:left w:val="none" w:sz="0" w:space="0" w:color="auto"/>
                    <w:bottom w:val="none" w:sz="0" w:space="0" w:color="auto"/>
                    <w:right w:val="none" w:sz="0" w:space="0" w:color="auto"/>
                  </w:divBdr>
                  <w:divsChild>
                    <w:div w:id="262612268">
                      <w:marLeft w:val="0"/>
                      <w:marRight w:val="0"/>
                      <w:marTop w:val="0"/>
                      <w:marBottom w:val="0"/>
                      <w:divBdr>
                        <w:top w:val="none" w:sz="0" w:space="0" w:color="auto"/>
                        <w:left w:val="none" w:sz="0" w:space="0" w:color="auto"/>
                        <w:bottom w:val="none" w:sz="0" w:space="0" w:color="auto"/>
                        <w:right w:val="none" w:sz="0" w:space="0" w:color="auto"/>
                      </w:divBdr>
                    </w:div>
                  </w:divsChild>
                </w:div>
                <w:div w:id="703333311">
                  <w:marLeft w:val="0"/>
                  <w:marRight w:val="0"/>
                  <w:marTop w:val="0"/>
                  <w:marBottom w:val="0"/>
                  <w:divBdr>
                    <w:top w:val="none" w:sz="0" w:space="0" w:color="auto"/>
                    <w:left w:val="none" w:sz="0" w:space="0" w:color="auto"/>
                    <w:bottom w:val="none" w:sz="0" w:space="0" w:color="auto"/>
                    <w:right w:val="none" w:sz="0" w:space="0" w:color="auto"/>
                  </w:divBdr>
                  <w:divsChild>
                    <w:div w:id="146169270">
                      <w:marLeft w:val="0"/>
                      <w:marRight w:val="0"/>
                      <w:marTop w:val="0"/>
                      <w:marBottom w:val="0"/>
                      <w:divBdr>
                        <w:top w:val="none" w:sz="0" w:space="0" w:color="auto"/>
                        <w:left w:val="none" w:sz="0" w:space="0" w:color="auto"/>
                        <w:bottom w:val="none" w:sz="0" w:space="0" w:color="auto"/>
                        <w:right w:val="none" w:sz="0" w:space="0" w:color="auto"/>
                      </w:divBdr>
                    </w:div>
                  </w:divsChild>
                </w:div>
                <w:div w:id="798229211">
                  <w:marLeft w:val="0"/>
                  <w:marRight w:val="0"/>
                  <w:marTop w:val="0"/>
                  <w:marBottom w:val="0"/>
                  <w:divBdr>
                    <w:top w:val="none" w:sz="0" w:space="0" w:color="auto"/>
                    <w:left w:val="none" w:sz="0" w:space="0" w:color="auto"/>
                    <w:bottom w:val="none" w:sz="0" w:space="0" w:color="auto"/>
                    <w:right w:val="none" w:sz="0" w:space="0" w:color="auto"/>
                  </w:divBdr>
                  <w:divsChild>
                    <w:div w:id="1515614424">
                      <w:marLeft w:val="0"/>
                      <w:marRight w:val="0"/>
                      <w:marTop w:val="0"/>
                      <w:marBottom w:val="0"/>
                      <w:divBdr>
                        <w:top w:val="none" w:sz="0" w:space="0" w:color="auto"/>
                        <w:left w:val="none" w:sz="0" w:space="0" w:color="auto"/>
                        <w:bottom w:val="none" w:sz="0" w:space="0" w:color="auto"/>
                        <w:right w:val="none" w:sz="0" w:space="0" w:color="auto"/>
                      </w:divBdr>
                    </w:div>
                  </w:divsChild>
                </w:div>
                <w:div w:id="945044546">
                  <w:marLeft w:val="0"/>
                  <w:marRight w:val="0"/>
                  <w:marTop w:val="0"/>
                  <w:marBottom w:val="0"/>
                  <w:divBdr>
                    <w:top w:val="none" w:sz="0" w:space="0" w:color="auto"/>
                    <w:left w:val="none" w:sz="0" w:space="0" w:color="auto"/>
                    <w:bottom w:val="none" w:sz="0" w:space="0" w:color="auto"/>
                    <w:right w:val="none" w:sz="0" w:space="0" w:color="auto"/>
                  </w:divBdr>
                  <w:divsChild>
                    <w:div w:id="87966839">
                      <w:marLeft w:val="0"/>
                      <w:marRight w:val="0"/>
                      <w:marTop w:val="0"/>
                      <w:marBottom w:val="0"/>
                      <w:divBdr>
                        <w:top w:val="none" w:sz="0" w:space="0" w:color="auto"/>
                        <w:left w:val="none" w:sz="0" w:space="0" w:color="auto"/>
                        <w:bottom w:val="none" w:sz="0" w:space="0" w:color="auto"/>
                        <w:right w:val="none" w:sz="0" w:space="0" w:color="auto"/>
                      </w:divBdr>
                    </w:div>
                  </w:divsChild>
                </w:div>
                <w:div w:id="960649781">
                  <w:marLeft w:val="0"/>
                  <w:marRight w:val="0"/>
                  <w:marTop w:val="0"/>
                  <w:marBottom w:val="0"/>
                  <w:divBdr>
                    <w:top w:val="none" w:sz="0" w:space="0" w:color="auto"/>
                    <w:left w:val="none" w:sz="0" w:space="0" w:color="auto"/>
                    <w:bottom w:val="none" w:sz="0" w:space="0" w:color="auto"/>
                    <w:right w:val="none" w:sz="0" w:space="0" w:color="auto"/>
                  </w:divBdr>
                  <w:divsChild>
                    <w:div w:id="814568048">
                      <w:marLeft w:val="0"/>
                      <w:marRight w:val="0"/>
                      <w:marTop w:val="0"/>
                      <w:marBottom w:val="0"/>
                      <w:divBdr>
                        <w:top w:val="none" w:sz="0" w:space="0" w:color="auto"/>
                        <w:left w:val="none" w:sz="0" w:space="0" w:color="auto"/>
                        <w:bottom w:val="none" w:sz="0" w:space="0" w:color="auto"/>
                        <w:right w:val="none" w:sz="0" w:space="0" w:color="auto"/>
                      </w:divBdr>
                    </w:div>
                  </w:divsChild>
                </w:div>
                <w:div w:id="975260239">
                  <w:marLeft w:val="0"/>
                  <w:marRight w:val="0"/>
                  <w:marTop w:val="0"/>
                  <w:marBottom w:val="0"/>
                  <w:divBdr>
                    <w:top w:val="none" w:sz="0" w:space="0" w:color="auto"/>
                    <w:left w:val="none" w:sz="0" w:space="0" w:color="auto"/>
                    <w:bottom w:val="none" w:sz="0" w:space="0" w:color="auto"/>
                    <w:right w:val="none" w:sz="0" w:space="0" w:color="auto"/>
                  </w:divBdr>
                  <w:divsChild>
                    <w:div w:id="15618902">
                      <w:marLeft w:val="0"/>
                      <w:marRight w:val="0"/>
                      <w:marTop w:val="0"/>
                      <w:marBottom w:val="0"/>
                      <w:divBdr>
                        <w:top w:val="none" w:sz="0" w:space="0" w:color="auto"/>
                        <w:left w:val="none" w:sz="0" w:space="0" w:color="auto"/>
                        <w:bottom w:val="none" w:sz="0" w:space="0" w:color="auto"/>
                        <w:right w:val="none" w:sz="0" w:space="0" w:color="auto"/>
                      </w:divBdr>
                    </w:div>
                  </w:divsChild>
                </w:div>
                <w:div w:id="1086069769">
                  <w:marLeft w:val="0"/>
                  <w:marRight w:val="0"/>
                  <w:marTop w:val="0"/>
                  <w:marBottom w:val="0"/>
                  <w:divBdr>
                    <w:top w:val="none" w:sz="0" w:space="0" w:color="auto"/>
                    <w:left w:val="none" w:sz="0" w:space="0" w:color="auto"/>
                    <w:bottom w:val="none" w:sz="0" w:space="0" w:color="auto"/>
                    <w:right w:val="none" w:sz="0" w:space="0" w:color="auto"/>
                  </w:divBdr>
                  <w:divsChild>
                    <w:div w:id="8722789">
                      <w:marLeft w:val="0"/>
                      <w:marRight w:val="0"/>
                      <w:marTop w:val="0"/>
                      <w:marBottom w:val="0"/>
                      <w:divBdr>
                        <w:top w:val="none" w:sz="0" w:space="0" w:color="auto"/>
                        <w:left w:val="none" w:sz="0" w:space="0" w:color="auto"/>
                        <w:bottom w:val="none" w:sz="0" w:space="0" w:color="auto"/>
                        <w:right w:val="none" w:sz="0" w:space="0" w:color="auto"/>
                      </w:divBdr>
                    </w:div>
                  </w:divsChild>
                </w:div>
                <w:div w:id="1118599077">
                  <w:marLeft w:val="0"/>
                  <w:marRight w:val="0"/>
                  <w:marTop w:val="0"/>
                  <w:marBottom w:val="0"/>
                  <w:divBdr>
                    <w:top w:val="none" w:sz="0" w:space="0" w:color="auto"/>
                    <w:left w:val="none" w:sz="0" w:space="0" w:color="auto"/>
                    <w:bottom w:val="none" w:sz="0" w:space="0" w:color="auto"/>
                    <w:right w:val="none" w:sz="0" w:space="0" w:color="auto"/>
                  </w:divBdr>
                  <w:divsChild>
                    <w:div w:id="1597210548">
                      <w:marLeft w:val="0"/>
                      <w:marRight w:val="0"/>
                      <w:marTop w:val="0"/>
                      <w:marBottom w:val="0"/>
                      <w:divBdr>
                        <w:top w:val="none" w:sz="0" w:space="0" w:color="auto"/>
                        <w:left w:val="none" w:sz="0" w:space="0" w:color="auto"/>
                        <w:bottom w:val="none" w:sz="0" w:space="0" w:color="auto"/>
                        <w:right w:val="none" w:sz="0" w:space="0" w:color="auto"/>
                      </w:divBdr>
                    </w:div>
                  </w:divsChild>
                </w:div>
                <w:div w:id="1335720277">
                  <w:marLeft w:val="0"/>
                  <w:marRight w:val="0"/>
                  <w:marTop w:val="0"/>
                  <w:marBottom w:val="0"/>
                  <w:divBdr>
                    <w:top w:val="none" w:sz="0" w:space="0" w:color="auto"/>
                    <w:left w:val="none" w:sz="0" w:space="0" w:color="auto"/>
                    <w:bottom w:val="none" w:sz="0" w:space="0" w:color="auto"/>
                    <w:right w:val="none" w:sz="0" w:space="0" w:color="auto"/>
                  </w:divBdr>
                  <w:divsChild>
                    <w:div w:id="594871091">
                      <w:marLeft w:val="0"/>
                      <w:marRight w:val="0"/>
                      <w:marTop w:val="0"/>
                      <w:marBottom w:val="0"/>
                      <w:divBdr>
                        <w:top w:val="none" w:sz="0" w:space="0" w:color="auto"/>
                        <w:left w:val="none" w:sz="0" w:space="0" w:color="auto"/>
                        <w:bottom w:val="none" w:sz="0" w:space="0" w:color="auto"/>
                        <w:right w:val="none" w:sz="0" w:space="0" w:color="auto"/>
                      </w:divBdr>
                    </w:div>
                  </w:divsChild>
                </w:div>
                <w:div w:id="1432240886">
                  <w:marLeft w:val="0"/>
                  <w:marRight w:val="0"/>
                  <w:marTop w:val="0"/>
                  <w:marBottom w:val="0"/>
                  <w:divBdr>
                    <w:top w:val="none" w:sz="0" w:space="0" w:color="auto"/>
                    <w:left w:val="none" w:sz="0" w:space="0" w:color="auto"/>
                    <w:bottom w:val="none" w:sz="0" w:space="0" w:color="auto"/>
                    <w:right w:val="none" w:sz="0" w:space="0" w:color="auto"/>
                  </w:divBdr>
                  <w:divsChild>
                    <w:div w:id="1327200830">
                      <w:marLeft w:val="0"/>
                      <w:marRight w:val="0"/>
                      <w:marTop w:val="0"/>
                      <w:marBottom w:val="0"/>
                      <w:divBdr>
                        <w:top w:val="none" w:sz="0" w:space="0" w:color="auto"/>
                        <w:left w:val="none" w:sz="0" w:space="0" w:color="auto"/>
                        <w:bottom w:val="none" w:sz="0" w:space="0" w:color="auto"/>
                        <w:right w:val="none" w:sz="0" w:space="0" w:color="auto"/>
                      </w:divBdr>
                    </w:div>
                  </w:divsChild>
                </w:div>
                <w:div w:id="1459493923">
                  <w:marLeft w:val="0"/>
                  <w:marRight w:val="0"/>
                  <w:marTop w:val="0"/>
                  <w:marBottom w:val="0"/>
                  <w:divBdr>
                    <w:top w:val="none" w:sz="0" w:space="0" w:color="auto"/>
                    <w:left w:val="none" w:sz="0" w:space="0" w:color="auto"/>
                    <w:bottom w:val="none" w:sz="0" w:space="0" w:color="auto"/>
                    <w:right w:val="none" w:sz="0" w:space="0" w:color="auto"/>
                  </w:divBdr>
                  <w:divsChild>
                    <w:div w:id="1164972729">
                      <w:marLeft w:val="0"/>
                      <w:marRight w:val="0"/>
                      <w:marTop w:val="0"/>
                      <w:marBottom w:val="0"/>
                      <w:divBdr>
                        <w:top w:val="none" w:sz="0" w:space="0" w:color="auto"/>
                        <w:left w:val="none" w:sz="0" w:space="0" w:color="auto"/>
                        <w:bottom w:val="none" w:sz="0" w:space="0" w:color="auto"/>
                        <w:right w:val="none" w:sz="0" w:space="0" w:color="auto"/>
                      </w:divBdr>
                    </w:div>
                  </w:divsChild>
                </w:div>
                <w:div w:id="1589340104">
                  <w:marLeft w:val="0"/>
                  <w:marRight w:val="0"/>
                  <w:marTop w:val="0"/>
                  <w:marBottom w:val="0"/>
                  <w:divBdr>
                    <w:top w:val="none" w:sz="0" w:space="0" w:color="auto"/>
                    <w:left w:val="none" w:sz="0" w:space="0" w:color="auto"/>
                    <w:bottom w:val="none" w:sz="0" w:space="0" w:color="auto"/>
                    <w:right w:val="none" w:sz="0" w:space="0" w:color="auto"/>
                  </w:divBdr>
                  <w:divsChild>
                    <w:div w:id="871918278">
                      <w:marLeft w:val="0"/>
                      <w:marRight w:val="0"/>
                      <w:marTop w:val="0"/>
                      <w:marBottom w:val="0"/>
                      <w:divBdr>
                        <w:top w:val="none" w:sz="0" w:space="0" w:color="auto"/>
                        <w:left w:val="none" w:sz="0" w:space="0" w:color="auto"/>
                        <w:bottom w:val="none" w:sz="0" w:space="0" w:color="auto"/>
                        <w:right w:val="none" w:sz="0" w:space="0" w:color="auto"/>
                      </w:divBdr>
                    </w:div>
                  </w:divsChild>
                </w:div>
                <w:div w:id="1679455486">
                  <w:marLeft w:val="0"/>
                  <w:marRight w:val="0"/>
                  <w:marTop w:val="0"/>
                  <w:marBottom w:val="0"/>
                  <w:divBdr>
                    <w:top w:val="none" w:sz="0" w:space="0" w:color="auto"/>
                    <w:left w:val="none" w:sz="0" w:space="0" w:color="auto"/>
                    <w:bottom w:val="none" w:sz="0" w:space="0" w:color="auto"/>
                    <w:right w:val="none" w:sz="0" w:space="0" w:color="auto"/>
                  </w:divBdr>
                  <w:divsChild>
                    <w:div w:id="1683704640">
                      <w:marLeft w:val="0"/>
                      <w:marRight w:val="0"/>
                      <w:marTop w:val="0"/>
                      <w:marBottom w:val="0"/>
                      <w:divBdr>
                        <w:top w:val="none" w:sz="0" w:space="0" w:color="auto"/>
                        <w:left w:val="none" w:sz="0" w:space="0" w:color="auto"/>
                        <w:bottom w:val="none" w:sz="0" w:space="0" w:color="auto"/>
                        <w:right w:val="none" w:sz="0" w:space="0" w:color="auto"/>
                      </w:divBdr>
                    </w:div>
                  </w:divsChild>
                </w:div>
                <w:div w:id="1720738210">
                  <w:marLeft w:val="0"/>
                  <w:marRight w:val="0"/>
                  <w:marTop w:val="0"/>
                  <w:marBottom w:val="0"/>
                  <w:divBdr>
                    <w:top w:val="none" w:sz="0" w:space="0" w:color="auto"/>
                    <w:left w:val="none" w:sz="0" w:space="0" w:color="auto"/>
                    <w:bottom w:val="none" w:sz="0" w:space="0" w:color="auto"/>
                    <w:right w:val="none" w:sz="0" w:space="0" w:color="auto"/>
                  </w:divBdr>
                  <w:divsChild>
                    <w:div w:id="50428312">
                      <w:marLeft w:val="0"/>
                      <w:marRight w:val="0"/>
                      <w:marTop w:val="0"/>
                      <w:marBottom w:val="0"/>
                      <w:divBdr>
                        <w:top w:val="none" w:sz="0" w:space="0" w:color="auto"/>
                        <w:left w:val="none" w:sz="0" w:space="0" w:color="auto"/>
                        <w:bottom w:val="none" w:sz="0" w:space="0" w:color="auto"/>
                        <w:right w:val="none" w:sz="0" w:space="0" w:color="auto"/>
                      </w:divBdr>
                    </w:div>
                  </w:divsChild>
                </w:div>
                <w:div w:id="1779135538">
                  <w:marLeft w:val="0"/>
                  <w:marRight w:val="0"/>
                  <w:marTop w:val="0"/>
                  <w:marBottom w:val="0"/>
                  <w:divBdr>
                    <w:top w:val="none" w:sz="0" w:space="0" w:color="auto"/>
                    <w:left w:val="none" w:sz="0" w:space="0" w:color="auto"/>
                    <w:bottom w:val="none" w:sz="0" w:space="0" w:color="auto"/>
                    <w:right w:val="none" w:sz="0" w:space="0" w:color="auto"/>
                  </w:divBdr>
                  <w:divsChild>
                    <w:div w:id="2037659875">
                      <w:marLeft w:val="0"/>
                      <w:marRight w:val="0"/>
                      <w:marTop w:val="0"/>
                      <w:marBottom w:val="0"/>
                      <w:divBdr>
                        <w:top w:val="none" w:sz="0" w:space="0" w:color="auto"/>
                        <w:left w:val="none" w:sz="0" w:space="0" w:color="auto"/>
                        <w:bottom w:val="none" w:sz="0" w:space="0" w:color="auto"/>
                        <w:right w:val="none" w:sz="0" w:space="0" w:color="auto"/>
                      </w:divBdr>
                    </w:div>
                  </w:divsChild>
                </w:div>
                <w:div w:id="2021272192">
                  <w:marLeft w:val="0"/>
                  <w:marRight w:val="0"/>
                  <w:marTop w:val="0"/>
                  <w:marBottom w:val="0"/>
                  <w:divBdr>
                    <w:top w:val="none" w:sz="0" w:space="0" w:color="auto"/>
                    <w:left w:val="none" w:sz="0" w:space="0" w:color="auto"/>
                    <w:bottom w:val="none" w:sz="0" w:space="0" w:color="auto"/>
                    <w:right w:val="none" w:sz="0" w:space="0" w:color="auto"/>
                  </w:divBdr>
                  <w:divsChild>
                    <w:div w:id="7286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3618">
          <w:marLeft w:val="0"/>
          <w:marRight w:val="0"/>
          <w:marTop w:val="0"/>
          <w:marBottom w:val="0"/>
          <w:divBdr>
            <w:top w:val="none" w:sz="0" w:space="0" w:color="auto"/>
            <w:left w:val="none" w:sz="0" w:space="0" w:color="auto"/>
            <w:bottom w:val="none" w:sz="0" w:space="0" w:color="auto"/>
            <w:right w:val="none" w:sz="0" w:space="0" w:color="auto"/>
          </w:divBdr>
          <w:divsChild>
            <w:div w:id="860052021">
              <w:marLeft w:val="0"/>
              <w:marRight w:val="0"/>
              <w:marTop w:val="0"/>
              <w:marBottom w:val="0"/>
              <w:divBdr>
                <w:top w:val="none" w:sz="0" w:space="0" w:color="auto"/>
                <w:left w:val="none" w:sz="0" w:space="0" w:color="auto"/>
                <w:bottom w:val="none" w:sz="0" w:space="0" w:color="auto"/>
                <w:right w:val="none" w:sz="0" w:space="0" w:color="auto"/>
              </w:divBdr>
              <w:divsChild>
                <w:div w:id="249585940">
                  <w:marLeft w:val="0"/>
                  <w:marRight w:val="0"/>
                  <w:marTop w:val="0"/>
                  <w:marBottom w:val="0"/>
                  <w:divBdr>
                    <w:top w:val="none" w:sz="0" w:space="0" w:color="auto"/>
                    <w:left w:val="none" w:sz="0" w:space="0" w:color="auto"/>
                    <w:bottom w:val="none" w:sz="0" w:space="0" w:color="auto"/>
                    <w:right w:val="none" w:sz="0" w:space="0" w:color="auto"/>
                  </w:divBdr>
                  <w:divsChild>
                    <w:div w:id="30542412">
                      <w:marLeft w:val="0"/>
                      <w:marRight w:val="0"/>
                      <w:marTop w:val="0"/>
                      <w:marBottom w:val="0"/>
                      <w:divBdr>
                        <w:top w:val="none" w:sz="0" w:space="0" w:color="auto"/>
                        <w:left w:val="none" w:sz="0" w:space="0" w:color="auto"/>
                        <w:bottom w:val="none" w:sz="0" w:space="0" w:color="auto"/>
                        <w:right w:val="none" w:sz="0" w:space="0" w:color="auto"/>
                      </w:divBdr>
                    </w:div>
                  </w:divsChild>
                </w:div>
                <w:div w:id="291714568">
                  <w:marLeft w:val="0"/>
                  <w:marRight w:val="0"/>
                  <w:marTop w:val="0"/>
                  <w:marBottom w:val="0"/>
                  <w:divBdr>
                    <w:top w:val="none" w:sz="0" w:space="0" w:color="auto"/>
                    <w:left w:val="none" w:sz="0" w:space="0" w:color="auto"/>
                    <w:bottom w:val="none" w:sz="0" w:space="0" w:color="auto"/>
                    <w:right w:val="none" w:sz="0" w:space="0" w:color="auto"/>
                  </w:divBdr>
                  <w:divsChild>
                    <w:div w:id="1822885622">
                      <w:marLeft w:val="0"/>
                      <w:marRight w:val="0"/>
                      <w:marTop w:val="0"/>
                      <w:marBottom w:val="0"/>
                      <w:divBdr>
                        <w:top w:val="none" w:sz="0" w:space="0" w:color="auto"/>
                        <w:left w:val="none" w:sz="0" w:space="0" w:color="auto"/>
                        <w:bottom w:val="none" w:sz="0" w:space="0" w:color="auto"/>
                        <w:right w:val="none" w:sz="0" w:space="0" w:color="auto"/>
                      </w:divBdr>
                    </w:div>
                  </w:divsChild>
                </w:div>
                <w:div w:id="302122912">
                  <w:marLeft w:val="0"/>
                  <w:marRight w:val="0"/>
                  <w:marTop w:val="0"/>
                  <w:marBottom w:val="0"/>
                  <w:divBdr>
                    <w:top w:val="none" w:sz="0" w:space="0" w:color="auto"/>
                    <w:left w:val="none" w:sz="0" w:space="0" w:color="auto"/>
                    <w:bottom w:val="none" w:sz="0" w:space="0" w:color="auto"/>
                    <w:right w:val="none" w:sz="0" w:space="0" w:color="auto"/>
                  </w:divBdr>
                  <w:divsChild>
                    <w:div w:id="217787322">
                      <w:marLeft w:val="0"/>
                      <w:marRight w:val="0"/>
                      <w:marTop w:val="0"/>
                      <w:marBottom w:val="0"/>
                      <w:divBdr>
                        <w:top w:val="none" w:sz="0" w:space="0" w:color="auto"/>
                        <w:left w:val="none" w:sz="0" w:space="0" w:color="auto"/>
                        <w:bottom w:val="none" w:sz="0" w:space="0" w:color="auto"/>
                        <w:right w:val="none" w:sz="0" w:space="0" w:color="auto"/>
                      </w:divBdr>
                    </w:div>
                  </w:divsChild>
                </w:div>
                <w:div w:id="771707336">
                  <w:marLeft w:val="0"/>
                  <w:marRight w:val="0"/>
                  <w:marTop w:val="0"/>
                  <w:marBottom w:val="0"/>
                  <w:divBdr>
                    <w:top w:val="none" w:sz="0" w:space="0" w:color="auto"/>
                    <w:left w:val="none" w:sz="0" w:space="0" w:color="auto"/>
                    <w:bottom w:val="none" w:sz="0" w:space="0" w:color="auto"/>
                    <w:right w:val="none" w:sz="0" w:space="0" w:color="auto"/>
                  </w:divBdr>
                  <w:divsChild>
                    <w:div w:id="1548028062">
                      <w:marLeft w:val="0"/>
                      <w:marRight w:val="0"/>
                      <w:marTop w:val="0"/>
                      <w:marBottom w:val="0"/>
                      <w:divBdr>
                        <w:top w:val="none" w:sz="0" w:space="0" w:color="auto"/>
                        <w:left w:val="none" w:sz="0" w:space="0" w:color="auto"/>
                        <w:bottom w:val="none" w:sz="0" w:space="0" w:color="auto"/>
                        <w:right w:val="none" w:sz="0" w:space="0" w:color="auto"/>
                      </w:divBdr>
                    </w:div>
                  </w:divsChild>
                </w:div>
                <w:div w:id="1300068524">
                  <w:marLeft w:val="0"/>
                  <w:marRight w:val="0"/>
                  <w:marTop w:val="0"/>
                  <w:marBottom w:val="0"/>
                  <w:divBdr>
                    <w:top w:val="none" w:sz="0" w:space="0" w:color="auto"/>
                    <w:left w:val="none" w:sz="0" w:space="0" w:color="auto"/>
                    <w:bottom w:val="none" w:sz="0" w:space="0" w:color="auto"/>
                    <w:right w:val="none" w:sz="0" w:space="0" w:color="auto"/>
                  </w:divBdr>
                  <w:divsChild>
                    <w:div w:id="1806121079">
                      <w:marLeft w:val="0"/>
                      <w:marRight w:val="0"/>
                      <w:marTop w:val="0"/>
                      <w:marBottom w:val="0"/>
                      <w:divBdr>
                        <w:top w:val="none" w:sz="0" w:space="0" w:color="auto"/>
                        <w:left w:val="none" w:sz="0" w:space="0" w:color="auto"/>
                        <w:bottom w:val="none" w:sz="0" w:space="0" w:color="auto"/>
                        <w:right w:val="none" w:sz="0" w:space="0" w:color="auto"/>
                      </w:divBdr>
                    </w:div>
                  </w:divsChild>
                </w:div>
                <w:div w:id="1713068547">
                  <w:marLeft w:val="0"/>
                  <w:marRight w:val="0"/>
                  <w:marTop w:val="0"/>
                  <w:marBottom w:val="0"/>
                  <w:divBdr>
                    <w:top w:val="none" w:sz="0" w:space="0" w:color="auto"/>
                    <w:left w:val="none" w:sz="0" w:space="0" w:color="auto"/>
                    <w:bottom w:val="none" w:sz="0" w:space="0" w:color="auto"/>
                    <w:right w:val="none" w:sz="0" w:space="0" w:color="auto"/>
                  </w:divBdr>
                  <w:divsChild>
                    <w:div w:id="520360277">
                      <w:marLeft w:val="0"/>
                      <w:marRight w:val="0"/>
                      <w:marTop w:val="0"/>
                      <w:marBottom w:val="0"/>
                      <w:divBdr>
                        <w:top w:val="none" w:sz="0" w:space="0" w:color="auto"/>
                        <w:left w:val="none" w:sz="0" w:space="0" w:color="auto"/>
                        <w:bottom w:val="none" w:sz="0" w:space="0" w:color="auto"/>
                        <w:right w:val="none" w:sz="0" w:space="0" w:color="auto"/>
                      </w:divBdr>
                    </w:div>
                  </w:divsChild>
                </w:div>
                <w:div w:id="1774783765">
                  <w:marLeft w:val="0"/>
                  <w:marRight w:val="0"/>
                  <w:marTop w:val="0"/>
                  <w:marBottom w:val="0"/>
                  <w:divBdr>
                    <w:top w:val="none" w:sz="0" w:space="0" w:color="auto"/>
                    <w:left w:val="none" w:sz="0" w:space="0" w:color="auto"/>
                    <w:bottom w:val="none" w:sz="0" w:space="0" w:color="auto"/>
                    <w:right w:val="none" w:sz="0" w:space="0" w:color="auto"/>
                  </w:divBdr>
                  <w:divsChild>
                    <w:div w:id="1198667476">
                      <w:marLeft w:val="0"/>
                      <w:marRight w:val="0"/>
                      <w:marTop w:val="0"/>
                      <w:marBottom w:val="0"/>
                      <w:divBdr>
                        <w:top w:val="none" w:sz="0" w:space="0" w:color="auto"/>
                        <w:left w:val="none" w:sz="0" w:space="0" w:color="auto"/>
                        <w:bottom w:val="none" w:sz="0" w:space="0" w:color="auto"/>
                        <w:right w:val="none" w:sz="0" w:space="0" w:color="auto"/>
                      </w:divBdr>
                    </w:div>
                  </w:divsChild>
                </w:div>
                <w:div w:id="1871800843">
                  <w:marLeft w:val="0"/>
                  <w:marRight w:val="0"/>
                  <w:marTop w:val="0"/>
                  <w:marBottom w:val="0"/>
                  <w:divBdr>
                    <w:top w:val="none" w:sz="0" w:space="0" w:color="auto"/>
                    <w:left w:val="none" w:sz="0" w:space="0" w:color="auto"/>
                    <w:bottom w:val="none" w:sz="0" w:space="0" w:color="auto"/>
                    <w:right w:val="none" w:sz="0" w:space="0" w:color="auto"/>
                  </w:divBdr>
                  <w:divsChild>
                    <w:div w:id="1491368354">
                      <w:marLeft w:val="0"/>
                      <w:marRight w:val="0"/>
                      <w:marTop w:val="0"/>
                      <w:marBottom w:val="0"/>
                      <w:divBdr>
                        <w:top w:val="none" w:sz="0" w:space="0" w:color="auto"/>
                        <w:left w:val="none" w:sz="0" w:space="0" w:color="auto"/>
                        <w:bottom w:val="none" w:sz="0" w:space="0" w:color="auto"/>
                        <w:right w:val="none" w:sz="0" w:space="0" w:color="auto"/>
                      </w:divBdr>
                    </w:div>
                  </w:divsChild>
                </w:div>
                <w:div w:id="2116099086">
                  <w:marLeft w:val="0"/>
                  <w:marRight w:val="0"/>
                  <w:marTop w:val="0"/>
                  <w:marBottom w:val="0"/>
                  <w:divBdr>
                    <w:top w:val="none" w:sz="0" w:space="0" w:color="auto"/>
                    <w:left w:val="none" w:sz="0" w:space="0" w:color="auto"/>
                    <w:bottom w:val="none" w:sz="0" w:space="0" w:color="auto"/>
                    <w:right w:val="none" w:sz="0" w:space="0" w:color="auto"/>
                  </w:divBdr>
                  <w:divsChild>
                    <w:div w:id="21250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2057">
          <w:marLeft w:val="0"/>
          <w:marRight w:val="0"/>
          <w:marTop w:val="0"/>
          <w:marBottom w:val="0"/>
          <w:divBdr>
            <w:top w:val="none" w:sz="0" w:space="0" w:color="auto"/>
            <w:left w:val="none" w:sz="0" w:space="0" w:color="auto"/>
            <w:bottom w:val="none" w:sz="0" w:space="0" w:color="auto"/>
            <w:right w:val="none" w:sz="0" w:space="0" w:color="auto"/>
          </w:divBdr>
        </w:div>
        <w:div w:id="1101334065">
          <w:marLeft w:val="0"/>
          <w:marRight w:val="0"/>
          <w:marTop w:val="0"/>
          <w:marBottom w:val="0"/>
          <w:divBdr>
            <w:top w:val="none" w:sz="0" w:space="0" w:color="auto"/>
            <w:left w:val="none" w:sz="0" w:space="0" w:color="auto"/>
            <w:bottom w:val="none" w:sz="0" w:space="0" w:color="auto"/>
            <w:right w:val="none" w:sz="0" w:space="0" w:color="auto"/>
          </w:divBdr>
        </w:div>
        <w:div w:id="1115637881">
          <w:marLeft w:val="0"/>
          <w:marRight w:val="0"/>
          <w:marTop w:val="0"/>
          <w:marBottom w:val="0"/>
          <w:divBdr>
            <w:top w:val="none" w:sz="0" w:space="0" w:color="auto"/>
            <w:left w:val="none" w:sz="0" w:space="0" w:color="auto"/>
            <w:bottom w:val="none" w:sz="0" w:space="0" w:color="auto"/>
            <w:right w:val="none" w:sz="0" w:space="0" w:color="auto"/>
          </w:divBdr>
          <w:divsChild>
            <w:div w:id="381634236">
              <w:marLeft w:val="0"/>
              <w:marRight w:val="0"/>
              <w:marTop w:val="0"/>
              <w:marBottom w:val="0"/>
              <w:divBdr>
                <w:top w:val="none" w:sz="0" w:space="0" w:color="auto"/>
                <w:left w:val="none" w:sz="0" w:space="0" w:color="auto"/>
                <w:bottom w:val="none" w:sz="0" w:space="0" w:color="auto"/>
                <w:right w:val="none" w:sz="0" w:space="0" w:color="auto"/>
              </w:divBdr>
              <w:divsChild>
                <w:div w:id="75979918">
                  <w:marLeft w:val="0"/>
                  <w:marRight w:val="0"/>
                  <w:marTop w:val="0"/>
                  <w:marBottom w:val="0"/>
                  <w:divBdr>
                    <w:top w:val="none" w:sz="0" w:space="0" w:color="auto"/>
                    <w:left w:val="none" w:sz="0" w:space="0" w:color="auto"/>
                    <w:bottom w:val="none" w:sz="0" w:space="0" w:color="auto"/>
                    <w:right w:val="none" w:sz="0" w:space="0" w:color="auto"/>
                  </w:divBdr>
                  <w:divsChild>
                    <w:div w:id="1558932971">
                      <w:marLeft w:val="0"/>
                      <w:marRight w:val="0"/>
                      <w:marTop w:val="0"/>
                      <w:marBottom w:val="0"/>
                      <w:divBdr>
                        <w:top w:val="none" w:sz="0" w:space="0" w:color="auto"/>
                        <w:left w:val="none" w:sz="0" w:space="0" w:color="auto"/>
                        <w:bottom w:val="none" w:sz="0" w:space="0" w:color="auto"/>
                        <w:right w:val="none" w:sz="0" w:space="0" w:color="auto"/>
                      </w:divBdr>
                    </w:div>
                  </w:divsChild>
                </w:div>
                <w:div w:id="118188463">
                  <w:marLeft w:val="0"/>
                  <w:marRight w:val="0"/>
                  <w:marTop w:val="0"/>
                  <w:marBottom w:val="0"/>
                  <w:divBdr>
                    <w:top w:val="none" w:sz="0" w:space="0" w:color="auto"/>
                    <w:left w:val="none" w:sz="0" w:space="0" w:color="auto"/>
                    <w:bottom w:val="none" w:sz="0" w:space="0" w:color="auto"/>
                    <w:right w:val="none" w:sz="0" w:space="0" w:color="auto"/>
                  </w:divBdr>
                  <w:divsChild>
                    <w:div w:id="1464612254">
                      <w:marLeft w:val="0"/>
                      <w:marRight w:val="0"/>
                      <w:marTop w:val="0"/>
                      <w:marBottom w:val="0"/>
                      <w:divBdr>
                        <w:top w:val="none" w:sz="0" w:space="0" w:color="auto"/>
                        <w:left w:val="none" w:sz="0" w:space="0" w:color="auto"/>
                        <w:bottom w:val="none" w:sz="0" w:space="0" w:color="auto"/>
                        <w:right w:val="none" w:sz="0" w:space="0" w:color="auto"/>
                      </w:divBdr>
                    </w:div>
                  </w:divsChild>
                </w:div>
                <w:div w:id="128939529">
                  <w:marLeft w:val="0"/>
                  <w:marRight w:val="0"/>
                  <w:marTop w:val="0"/>
                  <w:marBottom w:val="0"/>
                  <w:divBdr>
                    <w:top w:val="none" w:sz="0" w:space="0" w:color="auto"/>
                    <w:left w:val="none" w:sz="0" w:space="0" w:color="auto"/>
                    <w:bottom w:val="none" w:sz="0" w:space="0" w:color="auto"/>
                    <w:right w:val="none" w:sz="0" w:space="0" w:color="auto"/>
                  </w:divBdr>
                  <w:divsChild>
                    <w:div w:id="808674281">
                      <w:marLeft w:val="0"/>
                      <w:marRight w:val="0"/>
                      <w:marTop w:val="0"/>
                      <w:marBottom w:val="0"/>
                      <w:divBdr>
                        <w:top w:val="none" w:sz="0" w:space="0" w:color="auto"/>
                        <w:left w:val="none" w:sz="0" w:space="0" w:color="auto"/>
                        <w:bottom w:val="none" w:sz="0" w:space="0" w:color="auto"/>
                        <w:right w:val="none" w:sz="0" w:space="0" w:color="auto"/>
                      </w:divBdr>
                    </w:div>
                  </w:divsChild>
                </w:div>
                <w:div w:id="451944305">
                  <w:marLeft w:val="0"/>
                  <w:marRight w:val="0"/>
                  <w:marTop w:val="0"/>
                  <w:marBottom w:val="0"/>
                  <w:divBdr>
                    <w:top w:val="none" w:sz="0" w:space="0" w:color="auto"/>
                    <w:left w:val="none" w:sz="0" w:space="0" w:color="auto"/>
                    <w:bottom w:val="none" w:sz="0" w:space="0" w:color="auto"/>
                    <w:right w:val="none" w:sz="0" w:space="0" w:color="auto"/>
                  </w:divBdr>
                  <w:divsChild>
                    <w:div w:id="1601060809">
                      <w:marLeft w:val="0"/>
                      <w:marRight w:val="0"/>
                      <w:marTop w:val="0"/>
                      <w:marBottom w:val="0"/>
                      <w:divBdr>
                        <w:top w:val="none" w:sz="0" w:space="0" w:color="auto"/>
                        <w:left w:val="none" w:sz="0" w:space="0" w:color="auto"/>
                        <w:bottom w:val="none" w:sz="0" w:space="0" w:color="auto"/>
                        <w:right w:val="none" w:sz="0" w:space="0" w:color="auto"/>
                      </w:divBdr>
                    </w:div>
                  </w:divsChild>
                </w:div>
                <w:div w:id="543101942">
                  <w:marLeft w:val="0"/>
                  <w:marRight w:val="0"/>
                  <w:marTop w:val="0"/>
                  <w:marBottom w:val="0"/>
                  <w:divBdr>
                    <w:top w:val="none" w:sz="0" w:space="0" w:color="auto"/>
                    <w:left w:val="none" w:sz="0" w:space="0" w:color="auto"/>
                    <w:bottom w:val="none" w:sz="0" w:space="0" w:color="auto"/>
                    <w:right w:val="none" w:sz="0" w:space="0" w:color="auto"/>
                  </w:divBdr>
                  <w:divsChild>
                    <w:div w:id="66464285">
                      <w:marLeft w:val="0"/>
                      <w:marRight w:val="0"/>
                      <w:marTop w:val="0"/>
                      <w:marBottom w:val="0"/>
                      <w:divBdr>
                        <w:top w:val="none" w:sz="0" w:space="0" w:color="auto"/>
                        <w:left w:val="none" w:sz="0" w:space="0" w:color="auto"/>
                        <w:bottom w:val="none" w:sz="0" w:space="0" w:color="auto"/>
                        <w:right w:val="none" w:sz="0" w:space="0" w:color="auto"/>
                      </w:divBdr>
                    </w:div>
                  </w:divsChild>
                </w:div>
                <w:div w:id="631449068">
                  <w:marLeft w:val="0"/>
                  <w:marRight w:val="0"/>
                  <w:marTop w:val="0"/>
                  <w:marBottom w:val="0"/>
                  <w:divBdr>
                    <w:top w:val="none" w:sz="0" w:space="0" w:color="auto"/>
                    <w:left w:val="none" w:sz="0" w:space="0" w:color="auto"/>
                    <w:bottom w:val="none" w:sz="0" w:space="0" w:color="auto"/>
                    <w:right w:val="none" w:sz="0" w:space="0" w:color="auto"/>
                  </w:divBdr>
                  <w:divsChild>
                    <w:div w:id="831724383">
                      <w:marLeft w:val="0"/>
                      <w:marRight w:val="0"/>
                      <w:marTop w:val="0"/>
                      <w:marBottom w:val="0"/>
                      <w:divBdr>
                        <w:top w:val="none" w:sz="0" w:space="0" w:color="auto"/>
                        <w:left w:val="none" w:sz="0" w:space="0" w:color="auto"/>
                        <w:bottom w:val="none" w:sz="0" w:space="0" w:color="auto"/>
                        <w:right w:val="none" w:sz="0" w:space="0" w:color="auto"/>
                      </w:divBdr>
                    </w:div>
                  </w:divsChild>
                </w:div>
                <w:div w:id="679157688">
                  <w:marLeft w:val="0"/>
                  <w:marRight w:val="0"/>
                  <w:marTop w:val="0"/>
                  <w:marBottom w:val="0"/>
                  <w:divBdr>
                    <w:top w:val="none" w:sz="0" w:space="0" w:color="auto"/>
                    <w:left w:val="none" w:sz="0" w:space="0" w:color="auto"/>
                    <w:bottom w:val="none" w:sz="0" w:space="0" w:color="auto"/>
                    <w:right w:val="none" w:sz="0" w:space="0" w:color="auto"/>
                  </w:divBdr>
                  <w:divsChild>
                    <w:div w:id="1172373885">
                      <w:marLeft w:val="0"/>
                      <w:marRight w:val="0"/>
                      <w:marTop w:val="0"/>
                      <w:marBottom w:val="0"/>
                      <w:divBdr>
                        <w:top w:val="none" w:sz="0" w:space="0" w:color="auto"/>
                        <w:left w:val="none" w:sz="0" w:space="0" w:color="auto"/>
                        <w:bottom w:val="none" w:sz="0" w:space="0" w:color="auto"/>
                        <w:right w:val="none" w:sz="0" w:space="0" w:color="auto"/>
                      </w:divBdr>
                    </w:div>
                  </w:divsChild>
                </w:div>
                <w:div w:id="1116022500">
                  <w:marLeft w:val="0"/>
                  <w:marRight w:val="0"/>
                  <w:marTop w:val="0"/>
                  <w:marBottom w:val="0"/>
                  <w:divBdr>
                    <w:top w:val="none" w:sz="0" w:space="0" w:color="auto"/>
                    <w:left w:val="none" w:sz="0" w:space="0" w:color="auto"/>
                    <w:bottom w:val="none" w:sz="0" w:space="0" w:color="auto"/>
                    <w:right w:val="none" w:sz="0" w:space="0" w:color="auto"/>
                  </w:divBdr>
                  <w:divsChild>
                    <w:div w:id="542601566">
                      <w:marLeft w:val="0"/>
                      <w:marRight w:val="0"/>
                      <w:marTop w:val="0"/>
                      <w:marBottom w:val="0"/>
                      <w:divBdr>
                        <w:top w:val="none" w:sz="0" w:space="0" w:color="auto"/>
                        <w:left w:val="none" w:sz="0" w:space="0" w:color="auto"/>
                        <w:bottom w:val="none" w:sz="0" w:space="0" w:color="auto"/>
                        <w:right w:val="none" w:sz="0" w:space="0" w:color="auto"/>
                      </w:divBdr>
                    </w:div>
                  </w:divsChild>
                </w:div>
                <w:div w:id="1167399887">
                  <w:marLeft w:val="0"/>
                  <w:marRight w:val="0"/>
                  <w:marTop w:val="0"/>
                  <w:marBottom w:val="0"/>
                  <w:divBdr>
                    <w:top w:val="none" w:sz="0" w:space="0" w:color="auto"/>
                    <w:left w:val="none" w:sz="0" w:space="0" w:color="auto"/>
                    <w:bottom w:val="none" w:sz="0" w:space="0" w:color="auto"/>
                    <w:right w:val="none" w:sz="0" w:space="0" w:color="auto"/>
                  </w:divBdr>
                  <w:divsChild>
                    <w:div w:id="1799447631">
                      <w:marLeft w:val="0"/>
                      <w:marRight w:val="0"/>
                      <w:marTop w:val="0"/>
                      <w:marBottom w:val="0"/>
                      <w:divBdr>
                        <w:top w:val="none" w:sz="0" w:space="0" w:color="auto"/>
                        <w:left w:val="none" w:sz="0" w:space="0" w:color="auto"/>
                        <w:bottom w:val="none" w:sz="0" w:space="0" w:color="auto"/>
                        <w:right w:val="none" w:sz="0" w:space="0" w:color="auto"/>
                      </w:divBdr>
                    </w:div>
                  </w:divsChild>
                </w:div>
                <w:div w:id="1569727405">
                  <w:marLeft w:val="0"/>
                  <w:marRight w:val="0"/>
                  <w:marTop w:val="0"/>
                  <w:marBottom w:val="0"/>
                  <w:divBdr>
                    <w:top w:val="none" w:sz="0" w:space="0" w:color="auto"/>
                    <w:left w:val="none" w:sz="0" w:space="0" w:color="auto"/>
                    <w:bottom w:val="none" w:sz="0" w:space="0" w:color="auto"/>
                    <w:right w:val="none" w:sz="0" w:space="0" w:color="auto"/>
                  </w:divBdr>
                  <w:divsChild>
                    <w:div w:id="206725656">
                      <w:marLeft w:val="0"/>
                      <w:marRight w:val="0"/>
                      <w:marTop w:val="0"/>
                      <w:marBottom w:val="0"/>
                      <w:divBdr>
                        <w:top w:val="none" w:sz="0" w:space="0" w:color="auto"/>
                        <w:left w:val="none" w:sz="0" w:space="0" w:color="auto"/>
                        <w:bottom w:val="none" w:sz="0" w:space="0" w:color="auto"/>
                        <w:right w:val="none" w:sz="0" w:space="0" w:color="auto"/>
                      </w:divBdr>
                    </w:div>
                  </w:divsChild>
                </w:div>
                <w:div w:id="1691180520">
                  <w:marLeft w:val="0"/>
                  <w:marRight w:val="0"/>
                  <w:marTop w:val="0"/>
                  <w:marBottom w:val="0"/>
                  <w:divBdr>
                    <w:top w:val="none" w:sz="0" w:space="0" w:color="auto"/>
                    <w:left w:val="none" w:sz="0" w:space="0" w:color="auto"/>
                    <w:bottom w:val="none" w:sz="0" w:space="0" w:color="auto"/>
                    <w:right w:val="none" w:sz="0" w:space="0" w:color="auto"/>
                  </w:divBdr>
                  <w:divsChild>
                    <w:div w:id="1519195524">
                      <w:marLeft w:val="0"/>
                      <w:marRight w:val="0"/>
                      <w:marTop w:val="0"/>
                      <w:marBottom w:val="0"/>
                      <w:divBdr>
                        <w:top w:val="none" w:sz="0" w:space="0" w:color="auto"/>
                        <w:left w:val="none" w:sz="0" w:space="0" w:color="auto"/>
                        <w:bottom w:val="none" w:sz="0" w:space="0" w:color="auto"/>
                        <w:right w:val="none" w:sz="0" w:space="0" w:color="auto"/>
                      </w:divBdr>
                    </w:div>
                  </w:divsChild>
                </w:div>
                <w:div w:id="1706910312">
                  <w:marLeft w:val="0"/>
                  <w:marRight w:val="0"/>
                  <w:marTop w:val="0"/>
                  <w:marBottom w:val="0"/>
                  <w:divBdr>
                    <w:top w:val="none" w:sz="0" w:space="0" w:color="auto"/>
                    <w:left w:val="none" w:sz="0" w:space="0" w:color="auto"/>
                    <w:bottom w:val="none" w:sz="0" w:space="0" w:color="auto"/>
                    <w:right w:val="none" w:sz="0" w:space="0" w:color="auto"/>
                  </w:divBdr>
                  <w:divsChild>
                    <w:div w:id="12264750">
                      <w:marLeft w:val="0"/>
                      <w:marRight w:val="0"/>
                      <w:marTop w:val="0"/>
                      <w:marBottom w:val="0"/>
                      <w:divBdr>
                        <w:top w:val="none" w:sz="0" w:space="0" w:color="auto"/>
                        <w:left w:val="none" w:sz="0" w:space="0" w:color="auto"/>
                        <w:bottom w:val="none" w:sz="0" w:space="0" w:color="auto"/>
                        <w:right w:val="none" w:sz="0" w:space="0" w:color="auto"/>
                      </w:divBdr>
                    </w:div>
                  </w:divsChild>
                </w:div>
                <w:div w:id="1722903405">
                  <w:marLeft w:val="0"/>
                  <w:marRight w:val="0"/>
                  <w:marTop w:val="0"/>
                  <w:marBottom w:val="0"/>
                  <w:divBdr>
                    <w:top w:val="none" w:sz="0" w:space="0" w:color="auto"/>
                    <w:left w:val="none" w:sz="0" w:space="0" w:color="auto"/>
                    <w:bottom w:val="none" w:sz="0" w:space="0" w:color="auto"/>
                    <w:right w:val="none" w:sz="0" w:space="0" w:color="auto"/>
                  </w:divBdr>
                  <w:divsChild>
                    <w:div w:id="170070947">
                      <w:marLeft w:val="0"/>
                      <w:marRight w:val="0"/>
                      <w:marTop w:val="0"/>
                      <w:marBottom w:val="0"/>
                      <w:divBdr>
                        <w:top w:val="none" w:sz="0" w:space="0" w:color="auto"/>
                        <w:left w:val="none" w:sz="0" w:space="0" w:color="auto"/>
                        <w:bottom w:val="none" w:sz="0" w:space="0" w:color="auto"/>
                        <w:right w:val="none" w:sz="0" w:space="0" w:color="auto"/>
                      </w:divBdr>
                    </w:div>
                  </w:divsChild>
                </w:div>
                <w:div w:id="1873881354">
                  <w:marLeft w:val="0"/>
                  <w:marRight w:val="0"/>
                  <w:marTop w:val="0"/>
                  <w:marBottom w:val="0"/>
                  <w:divBdr>
                    <w:top w:val="none" w:sz="0" w:space="0" w:color="auto"/>
                    <w:left w:val="none" w:sz="0" w:space="0" w:color="auto"/>
                    <w:bottom w:val="none" w:sz="0" w:space="0" w:color="auto"/>
                    <w:right w:val="none" w:sz="0" w:space="0" w:color="auto"/>
                  </w:divBdr>
                  <w:divsChild>
                    <w:div w:id="862355111">
                      <w:marLeft w:val="0"/>
                      <w:marRight w:val="0"/>
                      <w:marTop w:val="0"/>
                      <w:marBottom w:val="0"/>
                      <w:divBdr>
                        <w:top w:val="none" w:sz="0" w:space="0" w:color="auto"/>
                        <w:left w:val="none" w:sz="0" w:space="0" w:color="auto"/>
                        <w:bottom w:val="none" w:sz="0" w:space="0" w:color="auto"/>
                        <w:right w:val="none" w:sz="0" w:space="0" w:color="auto"/>
                      </w:divBdr>
                    </w:div>
                  </w:divsChild>
                </w:div>
                <w:div w:id="1884974293">
                  <w:marLeft w:val="0"/>
                  <w:marRight w:val="0"/>
                  <w:marTop w:val="0"/>
                  <w:marBottom w:val="0"/>
                  <w:divBdr>
                    <w:top w:val="none" w:sz="0" w:space="0" w:color="auto"/>
                    <w:left w:val="none" w:sz="0" w:space="0" w:color="auto"/>
                    <w:bottom w:val="none" w:sz="0" w:space="0" w:color="auto"/>
                    <w:right w:val="none" w:sz="0" w:space="0" w:color="auto"/>
                  </w:divBdr>
                  <w:divsChild>
                    <w:div w:id="1578782515">
                      <w:marLeft w:val="0"/>
                      <w:marRight w:val="0"/>
                      <w:marTop w:val="0"/>
                      <w:marBottom w:val="0"/>
                      <w:divBdr>
                        <w:top w:val="none" w:sz="0" w:space="0" w:color="auto"/>
                        <w:left w:val="none" w:sz="0" w:space="0" w:color="auto"/>
                        <w:bottom w:val="none" w:sz="0" w:space="0" w:color="auto"/>
                        <w:right w:val="none" w:sz="0" w:space="0" w:color="auto"/>
                      </w:divBdr>
                    </w:div>
                  </w:divsChild>
                </w:div>
                <w:div w:id="1921862645">
                  <w:marLeft w:val="0"/>
                  <w:marRight w:val="0"/>
                  <w:marTop w:val="0"/>
                  <w:marBottom w:val="0"/>
                  <w:divBdr>
                    <w:top w:val="none" w:sz="0" w:space="0" w:color="auto"/>
                    <w:left w:val="none" w:sz="0" w:space="0" w:color="auto"/>
                    <w:bottom w:val="none" w:sz="0" w:space="0" w:color="auto"/>
                    <w:right w:val="none" w:sz="0" w:space="0" w:color="auto"/>
                  </w:divBdr>
                  <w:divsChild>
                    <w:div w:id="1590770532">
                      <w:marLeft w:val="0"/>
                      <w:marRight w:val="0"/>
                      <w:marTop w:val="0"/>
                      <w:marBottom w:val="0"/>
                      <w:divBdr>
                        <w:top w:val="none" w:sz="0" w:space="0" w:color="auto"/>
                        <w:left w:val="none" w:sz="0" w:space="0" w:color="auto"/>
                        <w:bottom w:val="none" w:sz="0" w:space="0" w:color="auto"/>
                        <w:right w:val="none" w:sz="0" w:space="0" w:color="auto"/>
                      </w:divBdr>
                    </w:div>
                  </w:divsChild>
                </w:div>
                <w:div w:id="1945573157">
                  <w:marLeft w:val="0"/>
                  <w:marRight w:val="0"/>
                  <w:marTop w:val="0"/>
                  <w:marBottom w:val="0"/>
                  <w:divBdr>
                    <w:top w:val="none" w:sz="0" w:space="0" w:color="auto"/>
                    <w:left w:val="none" w:sz="0" w:space="0" w:color="auto"/>
                    <w:bottom w:val="none" w:sz="0" w:space="0" w:color="auto"/>
                    <w:right w:val="none" w:sz="0" w:space="0" w:color="auto"/>
                  </w:divBdr>
                  <w:divsChild>
                    <w:div w:id="2116165901">
                      <w:marLeft w:val="0"/>
                      <w:marRight w:val="0"/>
                      <w:marTop w:val="0"/>
                      <w:marBottom w:val="0"/>
                      <w:divBdr>
                        <w:top w:val="none" w:sz="0" w:space="0" w:color="auto"/>
                        <w:left w:val="none" w:sz="0" w:space="0" w:color="auto"/>
                        <w:bottom w:val="none" w:sz="0" w:space="0" w:color="auto"/>
                        <w:right w:val="none" w:sz="0" w:space="0" w:color="auto"/>
                      </w:divBdr>
                    </w:div>
                  </w:divsChild>
                </w:div>
                <w:div w:id="1955939897">
                  <w:marLeft w:val="0"/>
                  <w:marRight w:val="0"/>
                  <w:marTop w:val="0"/>
                  <w:marBottom w:val="0"/>
                  <w:divBdr>
                    <w:top w:val="none" w:sz="0" w:space="0" w:color="auto"/>
                    <w:left w:val="none" w:sz="0" w:space="0" w:color="auto"/>
                    <w:bottom w:val="none" w:sz="0" w:space="0" w:color="auto"/>
                    <w:right w:val="none" w:sz="0" w:space="0" w:color="auto"/>
                  </w:divBdr>
                  <w:divsChild>
                    <w:div w:id="294141259">
                      <w:marLeft w:val="0"/>
                      <w:marRight w:val="0"/>
                      <w:marTop w:val="0"/>
                      <w:marBottom w:val="0"/>
                      <w:divBdr>
                        <w:top w:val="none" w:sz="0" w:space="0" w:color="auto"/>
                        <w:left w:val="none" w:sz="0" w:space="0" w:color="auto"/>
                        <w:bottom w:val="none" w:sz="0" w:space="0" w:color="auto"/>
                        <w:right w:val="none" w:sz="0" w:space="0" w:color="auto"/>
                      </w:divBdr>
                    </w:div>
                  </w:divsChild>
                </w:div>
                <w:div w:id="1994406845">
                  <w:marLeft w:val="0"/>
                  <w:marRight w:val="0"/>
                  <w:marTop w:val="0"/>
                  <w:marBottom w:val="0"/>
                  <w:divBdr>
                    <w:top w:val="none" w:sz="0" w:space="0" w:color="auto"/>
                    <w:left w:val="none" w:sz="0" w:space="0" w:color="auto"/>
                    <w:bottom w:val="none" w:sz="0" w:space="0" w:color="auto"/>
                    <w:right w:val="none" w:sz="0" w:space="0" w:color="auto"/>
                  </w:divBdr>
                  <w:divsChild>
                    <w:div w:id="1495996374">
                      <w:marLeft w:val="0"/>
                      <w:marRight w:val="0"/>
                      <w:marTop w:val="0"/>
                      <w:marBottom w:val="0"/>
                      <w:divBdr>
                        <w:top w:val="none" w:sz="0" w:space="0" w:color="auto"/>
                        <w:left w:val="none" w:sz="0" w:space="0" w:color="auto"/>
                        <w:bottom w:val="none" w:sz="0" w:space="0" w:color="auto"/>
                        <w:right w:val="none" w:sz="0" w:space="0" w:color="auto"/>
                      </w:divBdr>
                    </w:div>
                  </w:divsChild>
                </w:div>
                <w:div w:id="2037658184">
                  <w:marLeft w:val="0"/>
                  <w:marRight w:val="0"/>
                  <w:marTop w:val="0"/>
                  <w:marBottom w:val="0"/>
                  <w:divBdr>
                    <w:top w:val="none" w:sz="0" w:space="0" w:color="auto"/>
                    <w:left w:val="none" w:sz="0" w:space="0" w:color="auto"/>
                    <w:bottom w:val="none" w:sz="0" w:space="0" w:color="auto"/>
                    <w:right w:val="none" w:sz="0" w:space="0" w:color="auto"/>
                  </w:divBdr>
                  <w:divsChild>
                    <w:div w:id="1121994683">
                      <w:marLeft w:val="0"/>
                      <w:marRight w:val="0"/>
                      <w:marTop w:val="0"/>
                      <w:marBottom w:val="0"/>
                      <w:divBdr>
                        <w:top w:val="none" w:sz="0" w:space="0" w:color="auto"/>
                        <w:left w:val="none" w:sz="0" w:space="0" w:color="auto"/>
                        <w:bottom w:val="none" w:sz="0" w:space="0" w:color="auto"/>
                        <w:right w:val="none" w:sz="0" w:space="0" w:color="auto"/>
                      </w:divBdr>
                    </w:div>
                  </w:divsChild>
                </w:div>
                <w:div w:id="2146502915">
                  <w:marLeft w:val="0"/>
                  <w:marRight w:val="0"/>
                  <w:marTop w:val="0"/>
                  <w:marBottom w:val="0"/>
                  <w:divBdr>
                    <w:top w:val="none" w:sz="0" w:space="0" w:color="auto"/>
                    <w:left w:val="none" w:sz="0" w:space="0" w:color="auto"/>
                    <w:bottom w:val="none" w:sz="0" w:space="0" w:color="auto"/>
                    <w:right w:val="none" w:sz="0" w:space="0" w:color="auto"/>
                  </w:divBdr>
                  <w:divsChild>
                    <w:div w:id="11936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36012">
          <w:marLeft w:val="0"/>
          <w:marRight w:val="0"/>
          <w:marTop w:val="0"/>
          <w:marBottom w:val="0"/>
          <w:divBdr>
            <w:top w:val="none" w:sz="0" w:space="0" w:color="auto"/>
            <w:left w:val="none" w:sz="0" w:space="0" w:color="auto"/>
            <w:bottom w:val="none" w:sz="0" w:space="0" w:color="auto"/>
            <w:right w:val="none" w:sz="0" w:space="0" w:color="auto"/>
          </w:divBdr>
          <w:divsChild>
            <w:div w:id="1460340174">
              <w:marLeft w:val="0"/>
              <w:marRight w:val="0"/>
              <w:marTop w:val="0"/>
              <w:marBottom w:val="0"/>
              <w:divBdr>
                <w:top w:val="none" w:sz="0" w:space="0" w:color="auto"/>
                <w:left w:val="none" w:sz="0" w:space="0" w:color="auto"/>
                <w:bottom w:val="none" w:sz="0" w:space="0" w:color="auto"/>
                <w:right w:val="none" w:sz="0" w:space="0" w:color="auto"/>
              </w:divBdr>
              <w:divsChild>
                <w:div w:id="7603375">
                  <w:marLeft w:val="0"/>
                  <w:marRight w:val="0"/>
                  <w:marTop w:val="0"/>
                  <w:marBottom w:val="0"/>
                  <w:divBdr>
                    <w:top w:val="none" w:sz="0" w:space="0" w:color="auto"/>
                    <w:left w:val="none" w:sz="0" w:space="0" w:color="auto"/>
                    <w:bottom w:val="none" w:sz="0" w:space="0" w:color="auto"/>
                    <w:right w:val="none" w:sz="0" w:space="0" w:color="auto"/>
                  </w:divBdr>
                  <w:divsChild>
                    <w:div w:id="1784182619">
                      <w:marLeft w:val="0"/>
                      <w:marRight w:val="0"/>
                      <w:marTop w:val="0"/>
                      <w:marBottom w:val="0"/>
                      <w:divBdr>
                        <w:top w:val="none" w:sz="0" w:space="0" w:color="auto"/>
                        <w:left w:val="none" w:sz="0" w:space="0" w:color="auto"/>
                        <w:bottom w:val="none" w:sz="0" w:space="0" w:color="auto"/>
                        <w:right w:val="none" w:sz="0" w:space="0" w:color="auto"/>
                      </w:divBdr>
                    </w:div>
                  </w:divsChild>
                </w:div>
                <w:div w:id="93206360">
                  <w:marLeft w:val="0"/>
                  <w:marRight w:val="0"/>
                  <w:marTop w:val="0"/>
                  <w:marBottom w:val="0"/>
                  <w:divBdr>
                    <w:top w:val="none" w:sz="0" w:space="0" w:color="auto"/>
                    <w:left w:val="none" w:sz="0" w:space="0" w:color="auto"/>
                    <w:bottom w:val="none" w:sz="0" w:space="0" w:color="auto"/>
                    <w:right w:val="none" w:sz="0" w:space="0" w:color="auto"/>
                  </w:divBdr>
                  <w:divsChild>
                    <w:div w:id="1556813585">
                      <w:marLeft w:val="0"/>
                      <w:marRight w:val="0"/>
                      <w:marTop w:val="0"/>
                      <w:marBottom w:val="0"/>
                      <w:divBdr>
                        <w:top w:val="none" w:sz="0" w:space="0" w:color="auto"/>
                        <w:left w:val="none" w:sz="0" w:space="0" w:color="auto"/>
                        <w:bottom w:val="none" w:sz="0" w:space="0" w:color="auto"/>
                        <w:right w:val="none" w:sz="0" w:space="0" w:color="auto"/>
                      </w:divBdr>
                    </w:div>
                  </w:divsChild>
                </w:div>
                <w:div w:id="150488950">
                  <w:marLeft w:val="0"/>
                  <w:marRight w:val="0"/>
                  <w:marTop w:val="0"/>
                  <w:marBottom w:val="0"/>
                  <w:divBdr>
                    <w:top w:val="none" w:sz="0" w:space="0" w:color="auto"/>
                    <w:left w:val="none" w:sz="0" w:space="0" w:color="auto"/>
                    <w:bottom w:val="none" w:sz="0" w:space="0" w:color="auto"/>
                    <w:right w:val="none" w:sz="0" w:space="0" w:color="auto"/>
                  </w:divBdr>
                  <w:divsChild>
                    <w:div w:id="380641719">
                      <w:marLeft w:val="0"/>
                      <w:marRight w:val="0"/>
                      <w:marTop w:val="0"/>
                      <w:marBottom w:val="0"/>
                      <w:divBdr>
                        <w:top w:val="none" w:sz="0" w:space="0" w:color="auto"/>
                        <w:left w:val="none" w:sz="0" w:space="0" w:color="auto"/>
                        <w:bottom w:val="none" w:sz="0" w:space="0" w:color="auto"/>
                        <w:right w:val="none" w:sz="0" w:space="0" w:color="auto"/>
                      </w:divBdr>
                    </w:div>
                  </w:divsChild>
                </w:div>
                <w:div w:id="196311604">
                  <w:marLeft w:val="0"/>
                  <w:marRight w:val="0"/>
                  <w:marTop w:val="0"/>
                  <w:marBottom w:val="0"/>
                  <w:divBdr>
                    <w:top w:val="none" w:sz="0" w:space="0" w:color="auto"/>
                    <w:left w:val="none" w:sz="0" w:space="0" w:color="auto"/>
                    <w:bottom w:val="none" w:sz="0" w:space="0" w:color="auto"/>
                    <w:right w:val="none" w:sz="0" w:space="0" w:color="auto"/>
                  </w:divBdr>
                  <w:divsChild>
                    <w:div w:id="754857614">
                      <w:marLeft w:val="0"/>
                      <w:marRight w:val="0"/>
                      <w:marTop w:val="0"/>
                      <w:marBottom w:val="0"/>
                      <w:divBdr>
                        <w:top w:val="none" w:sz="0" w:space="0" w:color="auto"/>
                        <w:left w:val="none" w:sz="0" w:space="0" w:color="auto"/>
                        <w:bottom w:val="none" w:sz="0" w:space="0" w:color="auto"/>
                        <w:right w:val="none" w:sz="0" w:space="0" w:color="auto"/>
                      </w:divBdr>
                    </w:div>
                  </w:divsChild>
                </w:div>
                <w:div w:id="380445939">
                  <w:marLeft w:val="0"/>
                  <w:marRight w:val="0"/>
                  <w:marTop w:val="0"/>
                  <w:marBottom w:val="0"/>
                  <w:divBdr>
                    <w:top w:val="none" w:sz="0" w:space="0" w:color="auto"/>
                    <w:left w:val="none" w:sz="0" w:space="0" w:color="auto"/>
                    <w:bottom w:val="none" w:sz="0" w:space="0" w:color="auto"/>
                    <w:right w:val="none" w:sz="0" w:space="0" w:color="auto"/>
                  </w:divBdr>
                  <w:divsChild>
                    <w:div w:id="350880061">
                      <w:marLeft w:val="0"/>
                      <w:marRight w:val="0"/>
                      <w:marTop w:val="0"/>
                      <w:marBottom w:val="0"/>
                      <w:divBdr>
                        <w:top w:val="none" w:sz="0" w:space="0" w:color="auto"/>
                        <w:left w:val="none" w:sz="0" w:space="0" w:color="auto"/>
                        <w:bottom w:val="none" w:sz="0" w:space="0" w:color="auto"/>
                        <w:right w:val="none" w:sz="0" w:space="0" w:color="auto"/>
                      </w:divBdr>
                    </w:div>
                  </w:divsChild>
                </w:div>
                <w:div w:id="577135884">
                  <w:marLeft w:val="0"/>
                  <w:marRight w:val="0"/>
                  <w:marTop w:val="0"/>
                  <w:marBottom w:val="0"/>
                  <w:divBdr>
                    <w:top w:val="none" w:sz="0" w:space="0" w:color="auto"/>
                    <w:left w:val="none" w:sz="0" w:space="0" w:color="auto"/>
                    <w:bottom w:val="none" w:sz="0" w:space="0" w:color="auto"/>
                    <w:right w:val="none" w:sz="0" w:space="0" w:color="auto"/>
                  </w:divBdr>
                  <w:divsChild>
                    <w:div w:id="1550074535">
                      <w:marLeft w:val="0"/>
                      <w:marRight w:val="0"/>
                      <w:marTop w:val="0"/>
                      <w:marBottom w:val="0"/>
                      <w:divBdr>
                        <w:top w:val="none" w:sz="0" w:space="0" w:color="auto"/>
                        <w:left w:val="none" w:sz="0" w:space="0" w:color="auto"/>
                        <w:bottom w:val="none" w:sz="0" w:space="0" w:color="auto"/>
                        <w:right w:val="none" w:sz="0" w:space="0" w:color="auto"/>
                      </w:divBdr>
                    </w:div>
                  </w:divsChild>
                </w:div>
                <w:div w:id="702285885">
                  <w:marLeft w:val="0"/>
                  <w:marRight w:val="0"/>
                  <w:marTop w:val="0"/>
                  <w:marBottom w:val="0"/>
                  <w:divBdr>
                    <w:top w:val="none" w:sz="0" w:space="0" w:color="auto"/>
                    <w:left w:val="none" w:sz="0" w:space="0" w:color="auto"/>
                    <w:bottom w:val="none" w:sz="0" w:space="0" w:color="auto"/>
                    <w:right w:val="none" w:sz="0" w:space="0" w:color="auto"/>
                  </w:divBdr>
                  <w:divsChild>
                    <w:div w:id="1189562294">
                      <w:marLeft w:val="0"/>
                      <w:marRight w:val="0"/>
                      <w:marTop w:val="0"/>
                      <w:marBottom w:val="0"/>
                      <w:divBdr>
                        <w:top w:val="none" w:sz="0" w:space="0" w:color="auto"/>
                        <w:left w:val="none" w:sz="0" w:space="0" w:color="auto"/>
                        <w:bottom w:val="none" w:sz="0" w:space="0" w:color="auto"/>
                        <w:right w:val="none" w:sz="0" w:space="0" w:color="auto"/>
                      </w:divBdr>
                    </w:div>
                  </w:divsChild>
                </w:div>
                <w:div w:id="836724491">
                  <w:marLeft w:val="0"/>
                  <w:marRight w:val="0"/>
                  <w:marTop w:val="0"/>
                  <w:marBottom w:val="0"/>
                  <w:divBdr>
                    <w:top w:val="none" w:sz="0" w:space="0" w:color="auto"/>
                    <w:left w:val="none" w:sz="0" w:space="0" w:color="auto"/>
                    <w:bottom w:val="none" w:sz="0" w:space="0" w:color="auto"/>
                    <w:right w:val="none" w:sz="0" w:space="0" w:color="auto"/>
                  </w:divBdr>
                  <w:divsChild>
                    <w:div w:id="237204746">
                      <w:marLeft w:val="0"/>
                      <w:marRight w:val="0"/>
                      <w:marTop w:val="0"/>
                      <w:marBottom w:val="0"/>
                      <w:divBdr>
                        <w:top w:val="none" w:sz="0" w:space="0" w:color="auto"/>
                        <w:left w:val="none" w:sz="0" w:space="0" w:color="auto"/>
                        <w:bottom w:val="none" w:sz="0" w:space="0" w:color="auto"/>
                        <w:right w:val="none" w:sz="0" w:space="0" w:color="auto"/>
                      </w:divBdr>
                    </w:div>
                  </w:divsChild>
                </w:div>
                <w:div w:id="1097216413">
                  <w:marLeft w:val="0"/>
                  <w:marRight w:val="0"/>
                  <w:marTop w:val="0"/>
                  <w:marBottom w:val="0"/>
                  <w:divBdr>
                    <w:top w:val="none" w:sz="0" w:space="0" w:color="auto"/>
                    <w:left w:val="none" w:sz="0" w:space="0" w:color="auto"/>
                    <w:bottom w:val="none" w:sz="0" w:space="0" w:color="auto"/>
                    <w:right w:val="none" w:sz="0" w:space="0" w:color="auto"/>
                  </w:divBdr>
                  <w:divsChild>
                    <w:div w:id="393547535">
                      <w:marLeft w:val="0"/>
                      <w:marRight w:val="0"/>
                      <w:marTop w:val="0"/>
                      <w:marBottom w:val="0"/>
                      <w:divBdr>
                        <w:top w:val="none" w:sz="0" w:space="0" w:color="auto"/>
                        <w:left w:val="none" w:sz="0" w:space="0" w:color="auto"/>
                        <w:bottom w:val="none" w:sz="0" w:space="0" w:color="auto"/>
                        <w:right w:val="none" w:sz="0" w:space="0" w:color="auto"/>
                      </w:divBdr>
                    </w:div>
                  </w:divsChild>
                </w:div>
                <w:div w:id="1186213517">
                  <w:marLeft w:val="0"/>
                  <w:marRight w:val="0"/>
                  <w:marTop w:val="0"/>
                  <w:marBottom w:val="0"/>
                  <w:divBdr>
                    <w:top w:val="none" w:sz="0" w:space="0" w:color="auto"/>
                    <w:left w:val="none" w:sz="0" w:space="0" w:color="auto"/>
                    <w:bottom w:val="none" w:sz="0" w:space="0" w:color="auto"/>
                    <w:right w:val="none" w:sz="0" w:space="0" w:color="auto"/>
                  </w:divBdr>
                  <w:divsChild>
                    <w:div w:id="91248388">
                      <w:marLeft w:val="0"/>
                      <w:marRight w:val="0"/>
                      <w:marTop w:val="0"/>
                      <w:marBottom w:val="0"/>
                      <w:divBdr>
                        <w:top w:val="none" w:sz="0" w:space="0" w:color="auto"/>
                        <w:left w:val="none" w:sz="0" w:space="0" w:color="auto"/>
                        <w:bottom w:val="none" w:sz="0" w:space="0" w:color="auto"/>
                        <w:right w:val="none" w:sz="0" w:space="0" w:color="auto"/>
                      </w:divBdr>
                    </w:div>
                  </w:divsChild>
                </w:div>
                <w:div w:id="1360162092">
                  <w:marLeft w:val="0"/>
                  <w:marRight w:val="0"/>
                  <w:marTop w:val="0"/>
                  <w:marBottom w:val="0"/>
                  <w:divBdr>
                    <w:top w:val="none" w:sz="0" w:space="0" w:color="auto"/>
                    <w:left w:val="none" w:sz="0" w:space="0" w:color="auto"/>
                    <w:bottom w:val="none" w:sz="0" w:space="0" w:color="auto"/>
                    <w:right w:val="none" w:sz="0" w:space="0" w:color="auto"/>
                  </w:divBdr>
                  <w:divsChild>
                    <w:div w:id="1061438564">
                      <w:marLeft w:val="0"/>
                      <w:marRight w:val="0"/>
                      <w:marTop w:val="0"/>
                      <w:marBottom w:val="0"/>
                      <w:divBdr>
                        <w:top w:val="none" w:sz="0" w:space="0" w:color="auto"/>
                        <w:left w:val="none" w:sz="0" w:space="0" w:color="auto"/>
                        <w:bottom w:val="none" w:sz="0" w:space="0" w:color="auto"/>
                        <w:right w:val="none" w:sz="0" w:space="0" w:color="auto"/>
                      </w:divBdr>
                    </w:div>
                  </w:divsChild>
                </w:div>
                <w:div w:id="1516653243">
                  <w:marLeft w:val="0"/>
                  <w:marRight w:val="0"/>
                  <w:marTop w:val="0"/>
                  <w:marBottom w:val="0"/>
                  <w:divBdr>
                    <w:top w:val="none" w:sz="0" w:space="0" w:color="auto"/>
                    <w:left w:val="none" w:sz="0" w:space="0" w:color="auto"/>
                    <w:bottom w:val="none" w:sz="0" w:space="0" w:color="auto"/>
                    <w:right w:val="none" w:sz="0" w:space="0" w:color="auto"/>
                  </w:divBdr>
                  <w:divsChild>
                    <w:div w:id="1180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8891">
          <w:marLeft w:val="0"/>
          <w:marRight w:val="0"/>
          <w:marTop w:val="0"/>
          <w:marBottom w:val="0"/>
          <w:divBdr>
            <w:top w:val="none" w:sz="0" w:space="0" w:color="auto"/>
            <w:left w:val="none" w:sz="0" w:space="0" w:color="auto"/>
            <w:bottom w:val="none" w:sz="0" w:space="0" w:color="auto"/>
            <w:right w:val="none" w:sz="0" w:space="0" w:color="auto"/>
          </w:divBdr>
          <w:divsChild>
            <w:div w:id="991912248">
              <w:marLeft w:val="0"/>
              <w:marRight w:val="0"/>
              <w:marTop w:val="0"/>
              <w:marBottom w:val="0"/>
              <w:divBdr>
                <w:top w:val="none" w:sz="0" w:space="0" w:color="auto"/>
                <w:left w:val="none" w:sz="0" w:space="0" w:color="auto"/>
                <w:bottom w:val="none" w:sz="0" w:space="0" w:color="auto"/>
                <w:right w:val="none" w:sz="0" w:space="0" w:color="auto"/>
              </w:divBdr>
              <w:divsChild>
                <w:div w:id="44262443">
                  <w:marLeft w:val="0"/>
                  <w:marRight w:val="0"/>
                  <w:marTop w:val="0"/>
                  <w:marBottom w:val="0"/>
                  <w:divBdr>
                    <w:top w:val="none" w:sz="0" w:space="0" w:color="auto"/>
                    <w:left w:val="none" w:sz="0" w:space="0" w:color="auto"/>
                    <w:bottom w:val="none" w:sz="0" w:space="0" w:color="auto"/>
                    <w:right w:val="none" w:sz="0" w:space="0" w:color="auto"/>
                  </w:divBdr>
                  <w:divsChild>
                    <w:div w:id="2127309470">
                      <w:marLeft w:val="0"/>
                      <w:marRight w:val="0"/>
                      <w:marTop w:val="0"/>
                      <w:marBottom w:val="0"/>
                      <w:divBdr>
                        <w:top w:val="none" w:sz="0" w:space="0" w:color="auto"/>
                        <w:left w:val="none" w:sz="0" w:space="0" w:color="auto"/>
                        <w:bottom w:val="none" w:sz="0" w:space="0" w:color="auto"/>
                        <w:right w:val="none" w:sz="0" w:space="0" w:color="auto"/>
                      </w:divBdr>
                    </w:div>
                  </w:divsChild>
                </w:div>
                <w:div w:id="112553540">
                  <w:marLeft w:val="0"/>
                  <w:marRight w:val="0"/>
                  <w:marTop w:val="0"/>
                  <w:marBottom w:val="0"/>
                  <w:divBdr>
                    <w:top w:val="none" w:sz="0" w:space="0" w:color="auto"/>
                    <w:left w:val="none" w:sz="0" w:space="0" w:color="auto"/>
                    <w:bottom w:val="none" w:sz="0" w:space="0" w:color="auto"/>
                    <w:right w:val="none" w:sz="0" w:space="0" w:color="auto"/>
                  </w:divBdr>
                  <w:divsChild>
                    <w:div w:id="1633320605">
                      <w:marLeft w:val="0"/>
                      <w:marRight w:val="0"/>
                      <w:marTop w:val="0"/>
                      <w:marBottom w:val="0"/>
                      <w:divBdr>
                        <w:top w:val="none" w:sz="0" w:space="0" w:color="auto"/>
                        <w:left w:val="none" w:sz="0" w:space="0" w:color="auto"/>
                        <w:bottom w:val="none" w:sz="0" w:space="0" w:color="auto"/>
                        <w:right w:val="none" w:sz="0" w:space="0" w:color="auto"/>
                      </w:divBdr>
                    </w:div>
                  </w:divsChild>
                </w:div>
                <w:div w:id="113136379">
                  <w:marLeft w:val="0"/>
                  <w:marRight w:val="0"/>
                  <w:marTop w:val="0"/>
                  <w:marBottom w:val="0"/>
                  <w:divBdr>
                    <w:top w:val="none" w:sz="0" w:space="0" w:color="auto"/>
                    <w:left w:val="none" w:sz="0" w:space="0" w:color="auto"/>
                    <w:bottom w:val="none" w:sz="0" w:space="0" w:color="auto"/>
                    <w:right w:val="none" w:sz="0" w:space="0" w:color="auto"/>
                  </w:divBdr>
                  <w:divsChild>
                    <w:div w:id="885946844">
                      <w:marLeft w:val="0"/>
                      <w:marRight w:val="0"/>
                      <w:marTop w:val="0"/>
                      <w:marBottom w:val="0"/>
                      <w:divBdr>
                        <w:top w:val="none" w:sz="0" w:space="0" w:color="auto"/>
                        <w:left w:val="none" w:sz="0" w:space="0" w:color="auto"/>
                        <w:bottom w:val="none" w:sz="0" w:space="0" w:color="auto"/>
                        <w:right w:val="none" w:sz="0" w:space="0" w:color="auto"/>
                      </w:divBdr>
                    </w:div>
                  </w:divsChild>
                </w:div>
                <w:div w:id="118574177">
                  <w:marLeft w:val="0"/>
                  <w:marRight w:val="0"/>
                  <w:marTop w:val="0"/>
                  <w:marBottom w:val="0"/>
                  <w:divBdr>
                    <w:top w:val="none" w:sz="0" w:space="0" w:color="auto"/>
                    <w:left w:val="none" w:sz="0" w:space="0" w:color="auto"/>
                    <w:bottom w:val="none" w:sz="0" w:space="0" w:color="auto"/>
                    <w:right w:val="none" w:sz="0" w:space="0" w:color="auto"/>
                  </w:divBdr>
                  <w:divsChild>
                    <w:div w:id="795681758">
                      <w:marLeft w:val="0"/>
                      <w:marRight w:val="0"/>
                      <w:marTop w:val="0"/>
                      <w:marBottom w:val="0"/>
                      <w:divBdr>
                        <w:top w:val="none" w:sz="0" w:space="0" w:color="auto"/>
                        <w:left w:val="none" w:sz="0" w:space="0" w:color="auto"/>
                        <w:bottom w:val="none" w:sz="0" w:space="0" w:color="auto"/>
                        <w:right w:val="none" w:sz="0" w:space="0" w:color="auto"/>
                      </w:divBdr>
                    </w:div>
                  </w:divsChild>
                </w:div>
                <w:div w:id="153841205">
                  <w:marLeft w:val="0"/>
                  <w:marRight w:val="0"/>
                  <w:marTop w:val="0"/>
                  <w:marBottom w:val="0"/>
                  <w:divBdr>
                    <w:top w:val="none" w:sz="0" w:space="0" w:color="auto"/>
                    <w:left w:val="none" w:sz="0" w:space="0" w:color="auto"/>
                    <w:bottom w:val="none" w:sz="0" w:space="0" w:color="auto"/>
                    <w:right w:val="none" w:sz="0" w:space="0" w:color="auto"/>
                  </w:divBdr>
                  <w:divsChild>
                    <w:div w:id="1204177295">
                      <w:marLeft w:val="0"/>
                      <w:marRight w:val="0"/>
                      <w:marTop w:val="0"/>
                      <w:marBottom w:val="0"/>
                      <w:divBdr>
                        <w:top w:val="none" w:sz="0" w:space="0" w:color="auto"/>
                        <w:left w:val="none" w:sz="0" w:space="0" w:color="auto"/>
                        <w:bottom w:val="none" w:sz="0" w:space="0" w:color="auto"/>
                        <w:right w:val="none" w:sz="0" w:space="0" w:color="auto"/>
                      </w:divBdr>
                    </w:div>
                  </w:divsChild>
                </w:div>
                <w:div w:id="171263251">
                  <w:marLeft w:val="0"/>
                  <w:marRight w:val="0"/>
                  <w:marTop w:val="0"/>
                  <w:marBottom w:val="0"/>
                  <w:divBdr>
                    <w:top w:val="none" w:sz="0" w:space="0" w:color="auto"/>
                    <w:left w:val="none" w:sz="0" w:space="0" w:color="auto"/>
                    <w:bottom w:val="none" w:sz="0" w:space="0" w:color="auto"/>
                    <w:right w:val="none" w:sz="0" w:space="0" w:color="auto"/>
                  </w:divBdr>
                  <w:divsChild>
                    <w:div w:id="1835336177">
                      <w:marLeft w:val="0"/>
                      <w:marRight w:val="0"/>
                      <w:marTop w:val="0"/>
                      <w:marBottom w:val="0"/>
                      <w:divBdr>
                        <w:top w:val="none" w:sz="0" w:space="0" w:color="auto"/>
                        <w:left w:val="none" w:sz="0" w:space="0" w:color="auto"/>
                        <w:bottom w:val="none" w:sz="0" w:space="0" w:color="auto"/>
                        <w:right w:val="none" w:sz="0" w:space="0" w:color="auto"/>
                      </w:divBdr>
                    </w:div>
                  </w:divsChild>
                </w:div>
                <w:div w:id="171994464">
                  <w:marLeft w:val="0"/>
                  <w:marRight w:val="0"/>
                  <w:marTop w:val="0"/>
                  <w:marBottom w:val="0"/>
                  <w:divBdr>
                    <w:top w:val="none" w:sz="0" w:space="0" w:color="auto"/>
                    <w:left w:val="none" w:sz="0" w:space="0" w:color="auto"/>
                    <w:bottom w:val="none" w:sz="0" w:space="0" w:color="auto"/>
                    <w:right w:val="none" w:sz="0" w:space="0" w:color="auto"/>
                  </w:divBdr>
                  <w:divsChild>
                    <w:div w:id="1316304246">
                      <w:marLeft w:val="0"/>
                      <w:marRight w:val="0"/>
                      <w:marTop w:val="0"/>
                      <w:marBottom w:val="0"/>
                      <w:divBdr>
                        <w:top w:val="none" w:sz="0" w:space="0" w:color="auto"/>
                        <w:left w:val="none" w:sz="0" w:space="0" w:color="auto"/>
                        <w:bottom w:val="none" w:sz="0" w:space="0" w:color="auto"/>
                        <w:right w:val="none" w:sz="0" w:space="0" w:color="auto"/>
                      </w:divBdr>
                    </w:div>
                  </w:divsChild>
                </w:div>
                <w:div w:id="196242240">
                  <w:marLeft w:val="0"/>
                  <w:marRight w:val="0"/>
                  <w:marTop w:val="0"/>
                  <w:marBottom w:val="0"/>
                  <w:divBdr>
                    <w:top w:val="none" w:sz="0" w:space="0" w:color="auto"/>
                    <w:left w:val="none" w:sz="0" w:space="0" w:color="auto"/>
                    <w:bottom w:val="none" w:sz="0" w:space="0" w:color="auto"/>
                    <w:right w:val="none" w:sz="0" w:space="0" w:color="auto"/>
                  </w:divBdr>
                  <w:divsChild>
                    <w:div w:id="758521755">
                      <w:marLeft w:val="0"/>
                      <w:marRight w:val="0"/>
                      <w:marTop w:val="0"/>
                      <w:marBottom w:val="0"/>
                      <w:divBdr>
                        <w:top w:val="none" w:sz="0" w:space="0" w:color="auto"/>
                        <w:left w:val="none" w:sz="0" w:space="0" w:color="auto"/>
                        <w:bottom w:val="none" w:sz="0" w:space="0" w:color="auto"/>
                        <w:right w:val="none" w:sz="0" w:space="0" w:color="auto"/>
                      </w:divBdr>
                    </w:div>
                  </w:divsChild>
                </w:div>
                <w:div w:id="27540440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298535926">
                  <w:marLeft w:val="0"/>
                  <w:marRight w:val="0"/>
                  <w:marTop w:val="0"/>
                  <w:marBottom w:val="0"/>
                  <w:divBdr>
                    <w:top w:val="none" w:sz="0" w:space="0" w:color="auto"/>
                    <w:left w:val="none" w:sz="0" w:space="0" w:color="auto"/>
                    <w:bottom w:val="none" w:sz="0" w:space="0" w:color="auto"/>
                    <w:right w:val="none" w:sz="0" w:space="0" w:color="auto"/>
                  </w:divBdr>
                  <w:divsChild>
                    <w:div w:id="1450708423">
                      <w:marLeft w:val="0"/>
                      <w:marRight w:val="0"/>
                      <w:marTop w:val="0"/>
                      <w:marBottom w:val="0"/>
                      <w:divBdr>
                        <w:top w:val="none" w:sz="0" w:space="0" w:color="auto"/>
                        <w:left w:val="none" w:sz="0" w:space="0" w:color="auto"/>
                        <w:bottom w:val="none" w:sz="0" w:space="0" w:color="auto"/>
                        <w:right w:val="none" w:sz="0" w:space="0" w:color="auto"/>
                      </w:divBdr>
                    </w:div>
                  </w:divsChild>
                </w:div>
                <w:div w:id="303120550">
                  <w:marLeft w:val="0"/>
                  <w:marRight w:val="0"/>
                  <w:marTop w:val="0"/>
                  <w:marBottom w:val="0"/>
                  <w:divBdr>
                    <w:top w:val="none" w:sz="0" w:space="0" w:color="auto"/>
                    <w:left w:val="none" w:sz="0" w:space="0" w:color="auto"/>
                    <w:bottom w:val="none" w:sz="0" w:space="0" w:color="auto"/>
                    <w:right w:val="none" w:sz="0" w:space="0" w:color="auto"/>
                  </w:divBdr>
                  <w:divsChild>
                    <w:div w:id="2108649173">
                      <w:marLeft w:val="0"/>
                      <w:marRight w:val="0"/>
                      <w:marTop w:val="0"/>
                      <w:marBottom w:val="0"/>
                      <w:divBdr>
                        <w:top w:val="none" w:sz="0" w:space="0" w:color="auto"/>
                        <w:left w:val="none" w:sz="0" w:space="0" w:color="auto"/>
                        <w:bottom w:val="none" w:sz="0" w:space="0" w:color="auto"/>
                        <w:right w:val="none" w:sz="0" w:space="0" w:color="auto"/>
                      </w:divBdr>
                    </w:div>
                  </w:divsChild>
                </w:div>
                <w:div w:id="308944208">
                  <w:marLeft w:val="0"/>
                  <w:marRight w:val="0"/>
                  <w:marTop w:val="0"/>
                  <w:marBottom w:val="0"/>
                  <w:divBdr>
                    <w:top w:val="none" w:sz="0" w:space="0" w:color="auto"/>
                    <w:left w:val="none" w:sz="0" w:space="0" w:color="auto"/>
                    <w:bottom w:val="none" w:sz="0" w:space="0" w:color="auto"/>
                    <w:right w:val="none" w:sz="0" w:space="0" w:color="auto"/>
                  </w:divBdr>
                  <w:divsChild>
                    <w:div w:id="1672175566">
                      <w:marLeft w:val="0"/>
                      <w:marRight w:val="0"/>
                      <w:marTop w:val="0"/>
                      <w:marBottom w:val="0"/>
                      <w:divBdr>
                        <w:top w:val="none" w:sz="0" w:space="0" w:color="auto"/>
                        <w:left w:val="none" w:sz="0" w:space="0" w:color="auto"/>
                        <w:bottom w:val="none" w:sz="0" w:space="0" w:color="auto"/>
                        <w:right w:val="none" w:sz="0" w:space="0" w:color="auto"/>
                      </w:divBdr>
                    </w:div>
                  </w:divsChild>
                </w:div>
                <w:div w:id="309017201">
                  <w:marLeft w:val="0"/>
                  <w:marRight w:val="0"/>
                  <w:marTop w:val="0"/>
                  <w:marBottom w:val="0"/>
                  <w:divBdr>
                    <w:top w:val="none" w:sz="0" w:space="0" w:color="auto"/>
                    <w:left w:val="none" w:sz="0" w:space="0" w:color="auto"/>
                    <w:bottom w:val="none" w:sz="0" w:space="0" w:color="auto"/>
                    <w:right w:val="none" w:sz="0" w:space="0" w:color="auto"/>
                  </w:divBdr>
                  <w:divsChild>
                    <w:div w:id="6491848">
                      <w:marLeft w:val="0"/>
                      <w:marRight w:val="0"/>
                      <w:marTop w:val="0"/>
                      <w:marBottom w:val="0"/>
                      <w:divBdr>
                        <w:top w:val="none" w:sz="0" w:space="0" w:color="auto"/>
                        <w:left w:val="none" w:sz="0" w:space="0" w:color="auto"/>
                        <w:bottom w:val="none" w:sz="0" w:space="0" w:color="auto"/>
                        <w:right w:val="none" w:sz="0" w:space="0" w:color="auto"/>
                      </w:divBdr>
                    </w:div>
                  </w:divsChild>
                </w:div>
                <w:div w:id="335350100">
                  <w:marLeft w:val="0"/>
                  <w:marRight w:val="0"/>
                  <w:marTop w:val="0"/>
                  <w:marBottom w:val="0"/>
                  <w:divBdr>
                    <w:top w:val="none" w:sz="0" w:space="0" w:color="auto"/>
                    <w:left w:val="none" w:sz="0" w:space="0" w:color="auto"/>
                    <w:bottom w:val="none" w:sz="0" w:space="0" w:color="auto"/>
                    <w:right w:val="none" w:sz="0" w:space="0" w:color="auto"/>
                  </w:divBdr>
                  <w:divsChild>
                    <w:div w:id="570426082">
                      <w:marLeft w:val="0"/>
                      <w:marRight w:val="0"/>
                      <w:marTop w:val="0"/>
                      <w:marBottom w:val="0"/>
                      <w:divBdr>
                        <w:top w:val="none" w:sz="0" w:space="0" w:color="auto"/>
                        <w:left w:val="none" w:sz="0" w:space="0" w:color="auto"/>
                        <w:bottom w:val="none" w:sz="0" w:space="0" w:color="auto"/>
                        <w:right w:val="none" w:sz="0" w:space="0" w:color="auto"/>
                      </w:divBdr>
                    </w:div>
                  </w:divsChild>
                </w:div>
                <w:div w:id="338392398">
                  <w:marLeft w:val="0"/>
                  <w:marRight w:val="0"/>
                  <w:marTop w:val="0"/>
                  <w:marBottom w:val="0"/>
                  <w:divBdr>
                    <w:top w:val="none" w:sz="0" w:space="0" w:color="auto"/>
                    <w:left w:val="none" w:sz="0" w:space="0" w:color="auto"/>
                    <w:bottom w:val="none" w:sz="0" w:space="0" w:color="auto"/>
                    <w:right w:val="none" w:sz="0" w:space="0" w:color="auto"/>
                  </w:divBdr>
                  <w:divsChild>
                    <w:div w:id="1576696487">
                      <w:marLeft w:val="0"/>
                      <w:marRight w:val="0"/>
                      <w:marTop w:val="0"/>
                      <w:marBottom w:val="0"/>
                      <w:divBdr>
                        <w:top w:val="none" w:sz="0" w:space="0" w:color="auto"/>
                        <w:left w:val="none" w:sz="0" w:space="0" w:color="auto"/>
                        <w:bottom w:val="none" w:sz="0" w:space="0" w:color="auto"/>
                        <w:right w:val="none" w:sz="0" w:space="0" w:color="auto"/>
                      </w:divBdr>
                    </w:div>
                  </w:divsChild>
                </w:div>
                <w:div w:id="396326514">
                  <w:marLeft w:val="0"/>
                  <w:marRight w:val="0"/>
                  <w:marTop w:val="0"/>
                  <w:marBottom w:val="0"/>
                  <w:divBdr>
                    <w:top w:val="none" w:sz="0" w:space="0" w:color="auto"/>
                    <w:left w:val="none" w:sz="0" w:space="0" w:color="auto"/>
                    <w:bottom w:val="none" w:sz="0" w:space="0" w:color="auto"/>
                    <w:right w:val="none" w:sz="0" w:space="0" w:color="auto"/>
                  </w:divBdr>
                  <w:divsChild>
                    <w:div w:id="1798183822">
                      <w:marLeft w:val="0"/>
                      <w:marRight w:val="0"/>
                      <w:marTop w:val="0"/>
                      <w:marBottom w:val="0"/>
                      <w:divBdr>
                        <w:top w:val="none" w:sz="0" w:space="0" w:color="auto"/>
                        <w:left w:val="none" w:sz="0" w:space="0" w:color="auto"/>
                        <w:bottom w:val="none" w:sz="0" w:space="0" w:color="auto"/>
                        <w:right w:val="none" w:sz="0" w:space="0" w:color="auto"/>
                      </w:divBdr>
                    </w:div>
                  </w:divsChild>
                </w:div>
                <w:div w:id="482431427">
                  <w:marLeft w:val="0"/>
                  <w:marRight w:val="0"/>
                  <w:marTop w:val="0"/>
                  <w:marBottom w:val="0"/>
                  <w:divBdr>
                    <w:top w:val="none" w:sz="0" w:space="0" w:color="auto"/>
                    <w:left w:val="none" w:sz="0" w:space="0" w:color="auto"/>
                    <w:bottom w:val="none" w:sz="0" w:space="0" w:color="auto"/>
                    <w:right w:val="none" w:sz="0" w:space="0" w:color="auto"/>
                  </w:divBdr>
                  <w:divsChild>
                    <w:div w:id="1163663996">
                      <w:marLeft w:val="0"/>
                      <w:marRight w:val="0"/>
                      <w:marTop w:val="0"/>
                      <w:marBottom w:val="0"/>
                      <w:divBdr>
                        <w:top w:val="none" w:sz="0" w:space="0" w:color="auto"/>
                        <w:left w:val="none" w:sz="0" w:space="0" w:color="auto"/>
                        <w:bottom w:val="none" w:sz="0" w:space="0" w:color="auto"/>
                        <w:right w:val="none" w:sz="0" w:space="0" w:color="auto"/>
                      </w:divBdr>
                    </w:div>
                  </w:divsChild>
                </w:div>
                <w:div w:id="501430861">
                  <w:marLeft w:val="0"/>
                  <w:marRight w:val="0"/>
                  <w:marTop w:val="0"/>
                  <w:marBottom w:val="0"/>
                  <w:divBdr>
                    <w:top w:val="none" w:sz="0" w:space="0" w:color="auto"/>
                    <w:left w:val="none" w:sz="0" w:space="0" w:color="auto"/>
                    <w:bottom w:val="none" w:sz="0" w:space="0" w:color="auto"/>
                    <w:right w:val="none" w:sz="0" w:space="0" w:color="auto"/>
                  </w:divBdr>
                  <w:divsChild>
                    <w:div w:id="2112239280">
                      <w:marLeft w:val="0"/>
                      <w:marRight w:val="0"/>
                      <w:marTop w:val="0"/>
                      <w:marBottom w:val="0"/>
                      <w:divBdr>
                        <w:top w:val="none" w:sz="0" w:space="0" w:color="auto"/>
                        <w:left w:val="none" w:sz="0" w:space="0" w:color="auto"/>
                        <w:bottom w:val="none" w:sz="0" w:space="0" w:color="auto"/>
                        <w:right w:val="none" w:sz="0" w:space="0" w:color="auto"/>
                      </w:divBdr>
                    </w:div>
                  </w:divsChild>
                </w:div>
                <w:div w:id="519858282">
                  <w:marLeft w:val="0"/>
                  <w:marRight w:val="0"/>
                  <w:marTop w:val="0"/>
                  <w:marBottom w:val="0"/>
                  <w:divBdr>
                    <w:top w:val="none" w:sz="0" w:space="0" w:color="auto"/>
                    <w:left w:val="none" w:sz="0" w:space="0" w:color="auto"/>
                    <w:bottom w:val="none" w:sz="0" w:space="0" w:color="auto"/>
                    <w:right w:val="none" w:sz="0" w:space="0" w:color="auto"/>
                  </w:divBdr>
                  <w:divsChild>
                    <w:div w:id="1909730895">
                      <w:marLeft w:val="0"/>
                      <w:marRight w:val="0"/>
                      <w:marTop w:val="0"/>
                      <w:marBottom w:val="0"/>
                      <w:divBdr>
                        <w:top w:val="none" w:sz="0" w:space="0" w:color="auto"/>
                        <w:left w:val="none" w:sz="0" w:space="0" w:color="auto"/>
                        <w:bottom w:val="none" w:sz="0" w:space="0" w:color="auto"/>
                        <w:right w:val="none" w:sz="0" w:space="0" w:color="auto"/>
                      </w:divBdr>
                    </w:div>
                  </w:divsChild>
                </w:div>
                <w:div w:id="551424091">
                  <w:marLeft w:val="0"/>
                  <w:marRight w:val="0"/>
                  <w:marTop w:val="0"/>
                  <w:marBottom w:val="0"/>
                  <w:divBdr>
                    <w:top w:val="none" w:sz="0" w:space="0" w:color="auto"/>
                    <w:left w:val="none" w:sz="0" w:space="0" w:color="auto"/>
                    <w:bottom w:val="none" w:sz="0" w:space="0" w:color="auto"/>
                    <w:right w:val="none" w:sz="0" w:space="0" w:color="auto"/>
                  </w:divBdr>
                  <w:divsChild>
                    <w:div w:id="114374978">
                      <w:marLeft w:val="0"/>
                      <w:marRight w:val="0"/>
                      <w:marTop w:val="0"/>
                      <w:marBottom w:val="0"/>
                      <w:divBdr>
                        <w:top w:val="none" w:sz="0" w:space="0" w:color="auto"/>
                        <w:left w:val="none" w:sz="0" w:space="0" w:color="auto"/>
                        <w:bottom w:val="none" w:sz="0" w:space="0" w:color="auto"/>
                        <w:right w:val="none" w:sz="0" w:space="0" w:color="auto"/>
                      </w:divBdr>
                    </w:div>
                  </w:divsChild>
                </w:div>
                <w:div w:id="588777409">
                  <w:marLeft w:val="0"/>
                  <w:marRight w:val="0"/>
                  <w:marTop w:val="0"/>
                  <w:marBottom w:val="0"/>
                  <w:divBdr>
                    <w:top w:val="none" w:sz="0" w:space="0" w:color="auto"/>
                    <w:left w:val="none" w:sz="0" w:space="0" w:color="auto"/>
                    <w:bottom w:val="none" w:sz="0" w:space="0" w:color="auto"/>
                    <w:right w:val="none" w:sz="0" w:space="0" w:color="auto"/>
                  </w:divBdr>
                  <w:divsChild>
                    <w:div w:id="415132060">
                      <w:marLeft w:val="0"/>
                      <w:marRight w:val="0"/>
                      <w:marTop w:val="0"/>
                      <w:marBottom w:val="0"/>
                      <w:divBdr>
                        <w:top w:val="none" w:sz="0" w:space="0" w:color="auto"/>
                        <w:left w:val="none" w:sz="0" w:space="0" w:color="auto"/>
                        <w:bottom w:val="none" w:sz="0" w:space="0" w:color="auto"/>
                        <w:right w:val="none" w:sz="0" w:space="0" w:color="auto"/>
                      </w:divBdr>
                    </w:div>
                  </w:divsChild>
                </w:div>
                <w:div w:id="594748662">
                  <w:marLeft w:val="0"/>
                  <w:marRight w:val="0"/>
                  <w:marTop w:val="0"/>
                  <w:marBottom w:val="0"/>
                  <w:divBdr>
                    <w:top w:val="none" w:sz="0" w:space="0" w:color="auto"/>
                    <w:left w:val="none" w:sz="0" w:space="0" w:color="auto"/>
                    <w:bottom w:val="none" w:sz="0" w:space="0" w:color="auto"/>
                    <w:right w:val="none" w:sz="0" w:space="0" w:color="auto"/>
                  </w:divBdr>
                  <w:divsChild>
                    <w:div w:id="542712241">
                      <w:marLeft w:val="0"/>
                      <w:marRight w:val="0"/>
                      <w:marTop w:val="0"/>
                      <w:marBottom w:val="0"/>
                      <w:divBdr>
                        <w:top w:val="none" w:sz="0" w:space="0" w:color="auto"/>
                        <w:left w:val="none" w:sz="0" w:space="0" w:color="auto"/>
                        <w:bottom w:val="none" w:sz="0" w:space="0" w:color="auto"/>
                        <w:right w:val="none" w:sz="0" w:space="0" w:color="auto"/>
                      </w:divBdr>
                    </w:div>
                  </w:divsChild>
                </w:div>
                <w:div w:id="642002956">
                  <w:marLeft w:val="0"/>
                  <w:marRight w:val="0"/>
                  <w:marTop w:val="0"/>
                  <w:marBottom w:val="0"/>
                  <w:divBdr>
                    <w:top w:val="none" w:sz="0" w:space="0" w:color="auto"/>
                    <w:left w:val="none" w:sz="0" w:space="0" w:color="auto"/>
                    <w:bottom w:val="none" w:sz="0" w:space="0" w:color="auto"/>
                    <w:right w:val="none" w:sz="0" w:space="0" w:color="auto"/>
                  </w:divBdr>
                  <w:divsChild>
                    <w:div w:id="104425247">
                      <w:marLeft w:val="0"/>
                      <w:marRight w:val="0"/>
                      <w:marTop w:val="0"/>
                      <w:marBottom w:val="0"/>
                      <w:divBdr>
                        <w:top w:val="none" w:sz="0" w:space="0" w:color="auto"/>
                        <w:left w:val="none" w:sz="0" w:space="0" w:color="auto"/>
                        <w:bottom w:val="none" w:sz="0" w:space="0" w:color="auto"/>
                        <w:right w:val="none" w:sz="0" w:space="0" w:color="auto"/>
                      </w:divBdr>
                    </w:div>
                  </w:divsChild>
                </w:div>
                <w:div w:id="776288824">
                  <w:marLeft w:val="0"/>
                  <w:marRight w:val="0"/>
                  <w:marTop w:val="0"/>
                  <w:marBottom w:val="0"/>
                  <w:divBdr>
                    <w:top w:val="none" w:sz="0" w:space="0" w:color="auto"/>
                    <w:left w:val="none" w:sz="0" w:space="0" w:color="auto"/>
                    <w:bottom w:val="none" w:sz="0" w:space="0" w:color="auto"/>
                    <w:right w:val="none" w:sz="0" w:space="0" w:color="auto"/>
                  </w:divBdr>
                  <w:divsChild>
                    <w:div w:id="1456632080">
                      <w:marLeft w:val="0"/>
                      <w:marRight w:val="0"/>
                      <w:marTop w:val="0"/>
                      <w:marBottom w:val="0"/>
                      <w:divBdr>
                        <w:top w:val="none" w:sz="0" w:space="0" w:color="auto"/>
                        <w:left w:val="none" w:sz="0" w:space="0" w:color="auto"/>
                        <w:bottom w:val="none" w:sz="0" w:space="0" w:color="auto"/>
                        <w:right w:val="none" w:sz="0" w:space="0" w:color="auto"/>
                      </w:divBdr>
                    </w:div>
                  </w:divsChild>
                </w:div>
                <w:div w:id="792867683">
                  <w:marLeft w:val="0"/>
                  <w:marRight w:val="0"/>
                  <w:marTop w:val="0"/>
                  <w:marBottom w:val="0"/>
                  <w:divBdr>
                    <w:top w:val="none" w:sz="0" w:space="0" w:color="auto"/>
                    <w:left w:val="none" w:sz="0" w:space="0" w:color="auto"/>
                    <w:bottom w:val="none" w:sz="0" w:space="0" w:color="auto"/>
                    <w:right w:val="none" w:sz="0" w:space="0" w:color="auto"/>
                  </w:divBdr>
                  <w:divsChild>
                    <w:div w:id="1633511556">
                      <w:marLeft w:val="0"/>
                      <w:marRight w:val="0"/>
                      <w:marTop w:val="0"/>
                      <w:marBottom w:val="0"/>
                      <w:divBdr>
                        <w:top w:val="none" w:sz="0" w:space="0" w:color="auto"/>
                        <w:left w:val="none" w:sz="0" w:space="0" w:color="auto"/>
                        <w:bottom w:val="none" w:sz="0" w:space="0" w:color="auto"/>
                        <w:right w:val="none" w:sz="0" w:space="0" w:color="auto"/>
                      </w:divBdr>
                    </w:div>
                  </w:divsChild>
                </w:div>
                <w:div w:id="826820724">
                  <w:marLeft w:val="0"/>
                  <w:marRight w:val="0"/>
                  <w:marTop w:val="0"/>
                  <w:marBottom w:val="0"/>
                  <w:divBdr>
                    <w:top w:val="none" w:sz="0" w:space="0" w:color="auto"/>
                    <w:left w:val="none" w:sz="0" w:space="0" w:color="auto"/>
                    <w:bottom w:val="none" w:sz="0" w:space="0" w:color="auto"/>
                    <w:right w:val="none" w:sz="0" w:space="0" w:color="auto"/>
                  </w:divBdr>
                  <w:divsChild>
                    <w:div w:id="1567303043">
                      <w:marLeft w:val="0"/>
                      <w:marRight w:val="0"/>
                      <w:marTop w:val="0"/>
                      <w:marBottom w:val="0"/>
                      <w:divBdr>
                        <w:top w:val="none" w:sz="0" w:space="0" w:color="auto"/>
                        <w:left w:val="none" w:sz="0" w:space="0" w:color="auto"/>
                        <w:bottom w:val="none" w:sz="0" w:space="0" w:color="auto"/>
                        <w:right w:val="none" w:sz="0" w:space="0" w:color="auto"/>
                      </w:divBdr>
                    </w:div>
                  </w:divsChild>
                </w:div>
                <w:div w:id="841816396">
                  <w:marLeft w:val="0"/>
                  <w:marRight w:val="0"/>
                  <w:marTop w:val="0"/>
                  <w:marBottom w:val="0"/>
                  <w:divBdr>
                    <w:top w:val="none" w:sz="0" w:space="0" w:color="auto"/>
                    <w:left w:val="none" w:sz="0" w:space="0" w:color="auto"/>
                    <w:bottom w:val="none" w:sz="0" w:space="0" w:color="auto"/>
                    <w:right w:val="none" w:sz="0" w:space="0" w:color="auto"/>
                  </w:divBdr>
                  <w:divsChild>
                    <w:div w:id="832599807">
                      <w:marLeft w:val="0"/>
                      <w:marRight w:val="0"/>
                      <w:marTop w:val="0"/>
                      <w:marBottom w:val="0"/>
                      <w:divBdr>
                        <w:top w:val="none" w:sz="0" w:space="0" w:color="auto"/>
                        <w:left w:val="none" w:sz="0" w:space="0" w:color="auto"/>
                        <w:bottom w:val="none" w:sz="0" w:space="0" w:color="auto"/>
                        <w:right w:val="none" w:sz="0" w:space="0" w:color="auto"/>
                      </w:divBdr>
                    </w:div>
                  </w:divsChild>
                </w:div>
                <w:div w:id="886379191">
                  <w:marLeft w:val="0"/>
                  <w:marRight w:val="0"/>
                  <w:marTop w:val="0"/>
                  <w:marBottom w:val="0"/>
                  <w:divBdr>
                    <w:top w:val="none" w:sz="0" w:space="0" w:color="auto"/>
                    <w:left w:val="none" w:sz="0" w:space="0" w:color="auto"/>
                    <w:bottom w:val="none" w:sz="0" w:space="0" w:color="auto"/>
                    <w:right w:val="none" w:sz="0" w:space="0" w:color="auto"/>
                  </w:divBdr>
                  <w:divsChild>
                    <w:div w:id="177934212">
                      <w:marLeft w:val="0"/>
                      <w:marRight w:val="0"/>
                      <w:marTop w:val="0"/>
                      <w:marBottom w:val="0"/>
                      <w:divBdr>
                        <w:top w:val="none" w:sz="0" w:space="0" w:color="auto"/>
                        <w:left w:val="none" w:sz="0" w:space="0" w:color="auto"/>
                        <w:bottom w:val="none" w:sz="0" w:space="0" w:color="auto"/>
                        <w:right w:val="none" w:sz="0" w:space="0" w:color="auto"/>
                      </w:divBdr>
                    </w:div>
                  </w:divsChild>
                </w:div>
                <w:div w:id="902446735">
                  <w:marLeft w:val="0"/>
                  <w:marRight w:val="0"/>
                  <w:marTop w:val="0"/>
                  <w:marBottom w:val="0"/>
                  <w:divBdr>
                    <w:top w:val="none" w:sz="0" w:space="0" w:color="auto"/>
                    <w:left w:val="none" w:sz="0" w:space="0" w:color="auto"/>
                    <w:bottom w:val="none" w:sz="0" w:space="0" w:color="auto"/>
                    <w:right w:val="none" w:sz="0" w:space="0" w:color="auto"/>
                  </w:divBdr>
                  <w:divsChild>
                    <w:div w:id="1253783277">
                      <w:marLeft w:val="0"/>
                      <w:marRight w:val="0"/>
                      <w:marTop w:val="0"/>
                      <w:marBottom w:val="0"/>
                      <w:divBdr>
                        <w:top w:val="none" w:sz="0" w:space="0" w:color="auto"/>
                        <w:left w:val="none" w:sz="0" w:space="0" w:color="auto"/>
                        <w:bottom w:val="none" w:sz="0" w:space="0" w:color="auto"/>
                        <w:right w:val="none" w:sz="0" w:space="0" w:color="auto"/>
                      </w:divBdr>
                    </w:div>
                  </w:divsChild>
                </w:div>
                <w:div w:id="914902406">
                  <w:marLeft w:val="0"/>
                  <w:marRight w:val="0"/>
                  <w:marTop w:val="0"/>
                  <w:marBottom w:val="0"/>
                  <w:divBdr>
                    <w:top w:val="none" w:sz="0" w:space="0" w:color="auto"/>
                    <w:left w:val="none" w:sz="0" w:space="0" w:color="auto"/>
                    <w:bottom w:val="none" w:sz="0" w:space="0" w:color="auto"/>
                    <w:right w:val="none" w:sz="0" w:space="0" w:color="auto"/>
                  </w:divBdr>
                  <w:divsChild>
                    <w:div w:id="422576666">
                      <w:marLeft w:val="0"/>
                      <w:marRight w:val="0"/>
                      <w:marTop w:val="0"/>
                      <w:marBottom w:val="0"/>
                      <w:divBdr>
                        <w:top w:val="none" w:sz="0" w:space="0" w:color="auto"/>
                        <w:left w:val="none" w:sz="0" w:space="0" w:color="auto"/>
                        <w:bottom w:val="none" w:sz="0" w:space="0" w:color="auto"/>
                        <w:right w:val="none" w:sz="0" w:space="0" w:color="auto"/>
                      </w:divBdr>
                    </w:div>
                  </w:divsChild>
                </w:div>
                <w:div w:id="919607433">
                  <w:marLeft w:val="0"/>
                  <w:marRight w:val="0"/>
                  <w:marTop w:val="0"/>
                  <w:marBottom w:val="0"/>
                  <w:divBdr>
                    <w:top w:val="none" w:sz="0" w:space="0" w:color="auto"/>
                    <w:left w:val="none" w:sz="0" w:space="0" w:color="auto"/>
                    <w:bottom w:val="none" w:sz="0" w:space="0" w:color="auto"/>
                    <w:right w:val="none" w:sz="0" w:space="0" w:color="auto"/>
                  </w:divBdr>
                  <w:divsChild>
                    <w:div w:id="1906795835">
                      <w:marLeft w:val="0"/>
                      <w:marRight w:val="0"/>
                      <w:marTop w:val="0"/>
                      <w:marBottom w:val="0"/>
                      <w:divBdr>
                        <w:top w:val="none" w:sz="0" w:space="0" w:color="auto"/>
                        <w:left w:val="none" w:sz="0" w:space="0" w:color="auto"/>
                        <w:bottom w:val="none" w:sz="0" w:space="0" w:color="auto"/>
                        <w:right w:val="none" w:sz="0" w:space="0" w:color="auto"/>
                      </w:divBdr>
                    </w:div>
                  </w:divsChild>
                </w:div>
                <w:div w:id="925962110">
                  <w:marLeft w:val="0"/>
                  <w:marRight w:val="0"/>
                  <w:marTop w:val="0"/>
                  <w:marBottom w:val="0"/>
                  <w:divBdr>
                    <w:top w:val="none" w:sz="0" w:space="0" w:color="auto"/>
                    <w:left w:val="none" w:sz="0" w:space="0" w:color="auto"/>
                    <w:bottom w:val="none" w:sz="0" w:space="0" w:color="auto"/>
                    <w:right w:val="none" w:sz="0" w:space="0" w:color="auto"/>
                  </w:divBdr>
                  <w:divsChild>
                    <w:div w:id="1607731005">
                      <w:marLeft w:val="0"/>
                      <w:marRight w:val="0"/>
                      <w:marTop w:val="0"/>
                      <w:marBottom w:val="0"/>
                      <w:divBdr>
                        <w:top w:val="none" w:sz="0" w:space="0" w:color="auto"/>
                        <w:left w:val="none" w:sz="0" w:space="0" w:color="auto"/>
                        <w:bottom w:val="none" w:sz="0" w:space="0" w:color="auto"/>
                        <w:right w:val="none" w:sz="0" w:space="0" w:color="auto"/>
                      </w:divBdr>
                    </w:div>
                  </w:divsChild>
                </w:div>
                <w:div w:id="950087683">
                  <w:marLeft w:val="0"/>
                  <w:marRight w:val="0"/>
                  <w:marTop w:val="0"/>
                  <w:marBottom w:val="0"/>
                  <w:divBdr>
                    <w:top w:val="none" w:sz="0" w:space="0" w:color="auto"/>
                    <w:left w:val="none" w:sz="0" w:space="0" w:color="auto"/>
                    <w:bottom w:val="none" w:sz="0" w:space="0" w:color="auto"/>
                    <w:right w:val="none" w:sz="0" w:space="0" w:color="auto"/>
                  </w:divBdr>
                  <w:divsChild>
                    <w:div w:id="1631478829">
                      <w:marLeft w:val="0"/>
                      <w:marRight w:val="0"/>
                      <w:marTop w:val="0"/>
                      <w:marBottom w:val="0"/>
                      <w:divBdr>
                        <w:top w:val="none" w:sz="0" w:space="0" w:color="auto"/>
                        <w:left w:val="none" w:sz="0" w:space="0" w:color="auto"/>
                        <w:bottom w:val="none" w:sz="0" w:space="0" w:color="auto"/>
                        <w:right w:val="none" w:sz="0" w:space="0" w:color="auto"/>
                      </w:divBdr>
                    </w:div>
                  </w:divsChild>
                </w:div>
                <w:div w:id="961811737">
                  <w:marLeft w:val="0"/>
                  <w:marRight w:val="0"/>
                  <w:marTop w:val="0"/>
                  <w:marBottom w:val="0"/>
                  <w:divBdr>
                    <w:top w:val="none" w:sz="0" w:space="0" w:color="auto"/>
                    <w:left w:val="none" w:sz="0" w:space="0" w:color="auto"/>
                    <w:bottom w:val="none" w:sz="0" w:space="0" w:color="auto"/>
                    <w:right w:val="none" w:sz="0" w:space="0" w:color="auto"/>
                  </w:divBdr>
                  <w:divsChild>
                    <w:div w:id="1330983574">
                      <w:marLeft w:val="0"/>
                      <w:marRight w:val="0"/>
                      <w:marTop w:val="0"/>
                      <w:marBottom w:val="0"/>
                      <w:divBdr>
                        <w:top w:val="none" w:sz="0" w:space="0" w:color="auto"/>
                        <w:left w:val="none" w:sz="0" w:space="0" w:color="auto"/>
                        <w:bottom w:val="none" w:sz="0" w:space="0" w:color="auto"/>
                        <w:right w:val="none" w:sz="0" w:space="0" w:color="auto"/>
                      </w:divBdr>
                    </w:div>
                  </w:divsChild>
                </w:div>
                <w:div w:id="976374349">
                  <w:marLeft w:val="0"/>
                  <w:marRight w:val="0"/>
                  <w:marTop w:val="0"/>
                  <w:marBottom w:val="0"/>
                  <w:divBdr>
                    <w:top w:val="none" w:sz="0" w:space="0" w:color="auto"/>
                    <w:left w:val="none" w:sz="0" w:space="0" w:color="auto"/>
                    <w:bottom w:val="none" w:sz="0" w:space="0" w:color="auto"/>
                    <w:right w:val="none" w:sz="0" w:space="0" w:color="auto"/>
                  </w:divBdr>
                  <w:divsChild>
                    <w:div w:id="612784593">
                      <w:marLeft w:val="0"/>
                      <w:marRight w:val="0"/>
                      <w:marTop w:val="0"/>
                      <w:marBottom w:val="0"/>
                      <w:divBdr>
                        <w:top w:val="none" w:sz="0" w:space="0" w:color="auto"/>
                        <w:left w:val="none" w:sz="0" w:space="0" w:color="auto"/>
                        <w:bottom w:val="none" w:sz="0" w:space="0" w:color="auto"/>
                        <w:right w:val="none" w:sz="0" w:space="0" w:color="auto"/>
                      </w:divBdr>
                    </w:div>
                  </w:divsChild>
                </w:div>
                <w:div w:id="985860770">
                  <w:marLeft w:val="0"/>
                  <w:marRight w:val="0"/>
                  <w:marTop w:val="0"/>
                  <w:marBottom w:val="0"/>
                  <w:divBdr>
                    <w:top w:val="none" w:sz="0" w:space="0" w:color="auto"/>
                    <w:left w:val="none" w:sz="0" w:space="0" w:color="auto"/>
                    <w:bottom w:val="none" w:sz="0" w:space="0" w:color="auto"/>
                    <w:right w:val="none" w:sz="0" w:space="0" w:color="auto"/>
                  </w:divBdr>
                  <w:divsChild>
                    <w:div w:id="1440636793">
                      <w:marLeft w:val="0"/>
                      <w:marRight w:val="0"/>
                      <w:marTop w:val="0"/>
                      <w:marBottom w:val="0"/>
                      <w:divBdr>
                        <w:top w:val="none" w:sz="0" w:space="0" w:color="auto"/>
                        <w:left w:val="none" w:sz="0" w:space="0" w:color="auto"/>
                        <w:bottom w:val="none" w:sz="0" w:space="0" w:color="auto"/>
                        <w:right w:val="none" w:sz="0" w:space="0" w:color="auto"/>
                      </w:divBdr>
                    </w:div>
                  </w:divsChild>
                </w:div>
                <w:div w:id="991101744">
                  <w:marLeft w:val="0"/>
                  <w:marRight w:val="0"/>
                  <w:marTop w:val="0"/>
                  <w:marBottom w:val="0"/>
                  <w:divBdr>
                    <w:top w:val="none" w:sz="0" w:space="0" w:color="auto"/>
                    <w:left w:val="none" w:sz="0" w:space="0" w:color="auto"/>
                    <w:bottom w:val="none" w:sz="0" w:space="0" w:color="auto"/>
                    <w:right w:val="none" w:sz="0" w:space="0" w:color="auto"/>
                  </w:divBdr>
                  <w:divsChild>
                    <w:div w:id="1374429615">
                      <w:marLeft w:val="0"/>
                      <w:marRight w:val="0"/>
                      <w:marTop w:val="0"/>
                      <w:marBottom w:val="0"/>
                      <w:divBdr>
                        <w:top w:val="none" w:sz="0" w:space="0" w:color="auto"/>
                        <w:left w:val="none" w:sz="0" w:space="0" w:color="auto"/>
                        <w:bottom w:val="none" w:sz="0" w:space="0" w:color="auto"/>
                        <w:right w:val="none" w:sz="0" w:space="0" w:color="auto"/>
                      </w:divBdr>
                    </w:div>
                  </w:divsChild>
                </w:div>
                <w:div w:id="1003507073">
                  <w:marLeft w:val="0"/>
                  <w:marRight w:val="0"/>
                  <w:marTop w:val="0"/>
                  <w:marBottom w:val="0"/>
                  <w:divBdr>
                    <w:top w:val="none" w:sz="0" w:space="0" w:color="auto"/>
                    <w:left w:val="none" w:sz="0" w:space="0" w:color="auto"/>
                    <w:bottom w:val="none" w:sz="0" w:space="0" w:color="auto"/>
                    <w:right w:val="none" w:sz="0" w:space="0" w:color="auto"/>
                  </w:divBdr>
                  <w:divsChild>
                    <w:div w:id="1678539199">
                      <w:marLeft w:val="0"/>
                      <w:marRight w:val="0"/>
                      <w:marTop w:val="0"/>
                      <w:marBottom w:val="0"/>
                      <w:divBdr>
                        <w:top w:val="none" w:sz="0" w:space="0" w:color="auto"/>
                        <w:left w:val="none" w:sz="0" w:space="0" w:color="auto"/>
                        <w:bottom w:val="none" w:sz="0" w:space="0" w:color="auto"/>
                        <w:right w:val="none" w:sz="0" w:space="0" w:color="auto"/>
                      </w:divBdr>
                    </w:div>
                  </w:divsChild>
                </w:div>
                <w:div w:id="1007248264">
                  <w:marLeft w:val="0"/>
                  <w:marRight w:val="0"/>
                  <w:marTop w:val="0"/>
                  <w:marBottom w:val="0"/>
                  <w:divBdr>
                    <w:top w:val="none" w:sz="0" w:space="0" w:color="auto"/>
                    <w:left w:val="none" w:sz="0" w:space="0" w:color="auto"/>
                    <w:bottom w:val="none" w:sz="0" w:space="0" w:color="auto"/>
                    <w:right w:val="none" w:sz="0" w:space="0" w:color="auto"/>
                  </w:divBdr>
                  <w:divsChild>
                    <w:div w:id="1064178110">
                      <w:marLeft w:val="0"/>
                      <w:marRight w:val="0"/>
                      <w:marTop w:val="0"/>
                      <w:marBottom w:val="0"/>
                      <w:divBdr>
                        <w:top w:val="none" w:sz="0" w:space="0" w:color="auto"/>
                        <w:left w:val="none" w:sz="0" w:space="0" w:color="auto"/>
                        <w:bottom w:val="none" w:sz="0" w:space="0" w:color="auto"/>
                        <w:right w:val="none" w:sz="0" w:space="0" w:color="auto"/>
                      </w:divBdr>
                    </w:div>
                  </w:divsChild>
                </w:div>
                <w:div w:id="1043405299">
                  <w:marLeft w:val="0"/>
                  <w:marRight w:val="0"/>
                  <w:marTop w:val="0"/>
                  <w:marBottom w:val="0"/>
                  <w:divBdr>
                    <w:top w:val="none" w:sz="0" w:space="0" w:color="auto"/>
                    <w:left w:val="none" w:sz="0" w:space="0" w:color="auto"/>
                    <w:bottom w:val="none" w:sz="0" w:space="0" w:color="auto"/>
                    <w:right w:val="none" w:sz="0" w:space="0" w:color="auto"/>
                  </w:divBdr>
                  <w:divsChild>
                    <w:div w:id="574977260">
                      <w:marLeft w:val="0"/>
                      <w:marRight w:val="0"/>
                      <w:marTop w:val="0"/>
                      <w:marBottom w:val="0"/>
                      <w:divBdr>
                        <w:top w:val="none" w:sz="0" w:space="0" w:color="auto"/>
                        <w:left w:val="none" w:sz="0" w:space="0" w:color="auto"/>
                        <w:bottom w:val="none" w:sz="0" w:space="0" w:color="auto"/>
                        <w:right w:val="none" w:sz="0" w:space="0" w:color="auto"/>
                      </w:divBdr>
                    </w:div>
                  </w:divsChild>
                </w:div>
                <w:div w:id="1068384008">
                  <w:marLeft w:val="0"/>
                  <w:marRight w:val="0"/>
                  <w:marTop w:val="0"/>
                  <w:marBottom w:val="0"/>
                  <w:divBdr>
                    <w:top w:val="none" w:sz="0" w:space="0" w:color="auto"/>
                    <w:left w:val="none" w:sz="0" w:space="0" w:color="auto"/>
                    <w:bottom w:val="none" w:sz="0" w:space="0" w:color="auto"/>
                    <w:right w:val="none" w:sz="0" w:space="0" w:color="auto"/>
                  </w:divBdr>
                  <w:divsChild>
                    <w:div w:id="812409437">
                      <w:marLeft w:val="0"/>
                      <w:marRight w:val="0"/>
                      <w:marTop w:val="0"/>
                      <w:marBottom w:val="0"/>
                      <w:divBdr>
                        <w:top w:val="none" w:sz="0" w:space="0" w:color="auto"/>
                        <w:left w:val="none" w:sz="0" w:space="0" w:color="auto"/>
                        <w:bottom w:val="none" w:sz="0" w:space="0" w:color="auto"/>
                        <w:right w:val="none" w:sz="0" w:space="0" w:color="auto"/>
                      </w:divBdr>
                    </w:div>
                  </w:divsChild>
                </w:div>
                <w:div w:id="1100415229">
                  <w:marLeft w:val="0"/>
                  <w:marRight w:val="0"/>
                  <w:marTop w:val="0"/>
                  <w:marBottom w:val="0"/>
                  <w:divBdr>
                    <w:top w:val="none" w:sz="0" w:space="0" w:color="auto"/>
                    <w:left w:val="none" w:sz="0" w:space="0" w:color="auto"/>
                    <w:bottom w:val="none" w:sz="0" w:space="0" w:color="auto"/>
                    <w:right w:val="none" w:sz="0" w:space="0" w:color="auto"/>
                  </w:divBdr>
                  <w:divsChild>
                    <w:div w:id="625502364">
                      <w:marLeft w:val="0"/>
                      <w:marRight w:val="0"/>
                      <w:marTop w:val="0"/>
                      <w:marBottom w:val="0"/>
                      <w:divBdr>
                        <w:top w:val="none" w:sz="0" w:space="0" w:color="auto"/>
                        <w:left w:val="none" w:sz="0" w:space="0" w:color="auto"/>
                        <w:bottom w:val="none" w:sz="0" w:space="0" w:color="auto"/>
                        <w:right w:val="none" w:sz="0" w:space="0" w:color="auto"/>
                      </w:divBdr>
                    </w:div>
                  </w:divsChild>
                </w:div>
                <w:div w:id="1102191518">
                  <w:marLeft w:val="0"/>
                  <w:marRight w:val="0"/>
                  <w:marTop w:val="0"/>
                  <w:marBottom w:val="0"/>
                  <w:divBdr>
                    <w:top w:val="none" w:sz="0" w:space="0" w:color="auto"/>
                    <w:left w:val="none" w:sz="0" w:space="0" w:color="auto"/>
                    <w:bottom w:val="none" w:sz="0" w:space="0" w:color="auto"/>
                    <w:right w:val="none" w:sz="0" w:space="0" w:color="auto"/>
                  </w:divBdr>
                  <w:divsChild>
                    <w:div w:id="1895506988">
                      <w:marLeft w:val="0"/>
                      <w:marRight w:val="0"/>
                      <w:marTop w:val="0"/>
                      <w:marBottom w:val="0"/>
                      <w:divBdr>
                        <w:top w:val="none" w:sz="0" w:space="0" w:color="auto"/>
                        <w:left w:val="none" w:sz="0" w:space="0" w:color="auto"/>
                        <w:bottom w:val="none" w:sz="0" w:space="0" w:color="auto"/>
                        <w:right w:val="none" w:sz="0" w:space="0" w:color="auto"/>
                      </w:divBdr>
                    </w:div>
                  </w:divsChild>
                </w:div>
                <w:div w:id="1112360908">
                  <w:marLeft w:val="0"/>
                  <w:marRight w:val="0"/>
                  <w:marTop w:val="0"/>
                  <w:marBottom w:val="0"/>
                  <w:divBdr>
                    <w:top w:val="none" w:sz="0" w:space="0" w:color="auto"/>
                    <w:left w:val="none" w:sz="0" w:space="0" w:color="auto"/>
                    <w:bottom w:val="none" w:sz="0" w:space="0" w:color="auto"/>
                    <w:right w:val="none" w:sz="0" w:space="0" w:color="auto"/>
                  </w:divBdr>
                  <w:divsChild>
                    <w:div w:id="384452922">
                      <w:marLeft w:val="0"/>
                      <w:marRight w:val="0"/>
                      <w:marTop w:val="0"/>
                      <w:marBottom w:val="0"/>
                      <w:divBdr>
                        <w:top w:val="none" w:sz="0" w:space="0" w:color="auto"/>
                        <w:left w:val="none" w:sz="0" w:space="0" w:color="auto"/>
                        <w:bottom w:val="none" w:sz="0" w:space="0" w:color="auto"/>
                        <w:right w:val="none" w:sz="0" w:space="0" w:color="auto"/>
                      </w:divBdr>
                    </w:div>
                  </w:divsChild>
                </w:div>
                <w:div w:id="1125731062">
                  <w:marLeft w:val="0"/>
                  <w:marRight w:val="0"/>
                  <w:marTop w:val="0"/>
                  <w:marBottom w:val="0"/>
                  <w:divBdr>
                    <w:top w:val="none" w:sz="0" w:space="0" w:color="auto"/>
                    <w:left w:val="none" w:sz="0" w:space="0" w:color="auto"/>
                    <w:bottom w:val="none" w:sz="0" w:space="0" w:color="auto"/>
                    <w:right w:val="none" w:sz="0" w:space="0" w:color="auto"/>
                  </w:divBdr>
                  <w:divsChild>
                    <w:div w:id="62602469">
                      <w:marLeft w:val="0"/>
                      <w:marRight w:val="0"/>
                      <w:marTop w:val="0"/>
                      <w:marBottom w:val="0"/>
                      <w:divBdr>
                        <w:top w:val="none" w:sz="0" w:space="0" w:color="auto"/>
                        <w:left w:val="none" w:sz="0" w:space="0" w:color="auto"/>
                        <w:bottom w:val="none" w:sz="0" w:space="0" w:color="auto"/>
                        <w:right w:val="none" w:sz="0" w:space="0" w:color="auto"/>
                      </w:divBdr>
                    </w:div>
                  </w:divsChild>
                </w:div>
                <w:div w:id="1186283465">
                  <w:marLeft w:val="0"/>
                  <w:marRight w:val="0"/>
                  <w:marTop w:val="0"/>
                  <w:marBottom w:val="0"/>
                  <w:divBdr>
                    <w:top w:val="none" w:sz="0" w:space="0" w:color="auto"/>
                    <w:left w:val="none" w:sz="0" w:space="0" w:color="auto"/>
                    <w:bottom w:val="none" w:sz="0" w:space="0" w:color="auto"/>
                    <w:right w:val="none" w:sz="0" w:space="0" w:color="auto"/>
                  </w:divBdr>
                  <w:divsChild>
                    <w:div w:id="1079400309">
                      <w:marLeft w:val="0"/>
                      <w:marRight w:val="0"/>
                      <w:marTop w:val="0"/>
                      <w:marBottom w:val="0"/>
                      <w:divBdr>
                        <w:top w:val="none" w:sz="0" w:space="0" w:color="auto"/>
                        <w:left w:val="none" w:sz="0" w:space="0" w:color="auto"/>
                        <w:bottom w:val="none" w:sz="0" w:space="0" w:color="auto"/>
                        <w:right w:val="none" w:sz="0" w:space="0" w:color="auto"/>
                      </w:divBdr>
                    </w:div>
                  </w:divsChild>
                </w:div>
                <w:div w:id="1199780697">
                  <w:marLeft w:val="0"/>
                  <w:marRight w:val="0"/>
                  <w:marTop w:val="0"/>
                  <w:marBottom w:val="0"/>
                  <w:divBdr>
                    <w:top w:val="none" w:sz="0" w:space="0" w:color="auto"/>
                    <w:left w:val="none" w:sz="0" w:space="0" w:color="auto"/>
                    <w:bottom w:val="none" w:sz="0" w:space="0" w:color="auto"/>
                    <w:right w:val="none" w:sz="0" w:space="0" w:color="auto"/>
                  </w:divBdr>
                  <w:divsChild>
                    <w:div w:id="1751535200">
                      <w:marLeft w:val="0"/>
                      <w:marRight w:val="0"/>
                      <w:marTop w:val="0"/>
                      <w:marBottom w:val="0"/>
                      <w:divBdr>
                        <w:top w:val="none" w:sz="0" w:space="0" w:color="auto"/>
                        <w:left w:val="none" w:sz="0" w:space="0" w:color="auto"/>
                        <w:bottom w:val="none" w:sz="0" w:space="0" w:color="auto"/>
                        <w:right w:val="none" w:sz="0" w:space="0" w:color="auto"/>
                      </w:divBdr>
                    </w:div>
                  </w:divsChild>
                </w:div>
                <w:div w:id="1210605831">
                  <w:marLeft w:val="0"/>
                  <w:marRight w:val="0"/>
                  <w:marTop w:val="0"/>
                  <w:marBottom w:val="0"/>
                  <w:divBdr>
                    <w:top w:val="none" w:sz="0" w:space="0" w:color="auto"/>
                    <w:left w:val="none" w:sz="0" w:space="0" w:color="auto"/>
                    <w:bottom w:val="none" w:sz="0" w:space="0" w:color="auto"/>
                    <w:right w:val="none" w:sz="0" w:space="0" w:color="auto"/>
                  </w:divBdr>
                  <w:divsChild>
                    <w:div w:id="707293948">
                      <w:marLeft w:val="0"/>
                      <w:marRight w:val="0"/>
                      <w:marTop w:val="0"/>
                      <w:marBottom w:val="0"/>
                      <w:divBdr>
                        <w:top w:val="none" w:sz="0" w:space="0" w:color="auto"/>
                        <w:left w:val="none" w:sz="0" w:space="0" w:color="auto"/>
                        <w:bottom w:val="none" w:sz="0" w:space="0" w:color="auto"/>
                        <w:right w:val="none" w:sz="0" w:space="0" w:color="auto"/>
                      </w:divBdr>
                    </w:div>
                  </w:divsChild>
                </w:div>
                <w:div w:id="1213999122">
                  <w:marLeft w:val="0"/>
                  <w:marRight w:val="0"/>
                  <w:marTop w:val="0"/>
                  <w:marBottom w:val="0"/>
                  <w:divBdr>
                    <w:top w:val="none" w:sz="0" w:space="0" w:color="auto"/>
                    <w:left w:val="none" w:sz="0" w:space="0" w:color="auto"/>
                    <w:bottom w:val="none" w:sz="0" w:space="0" w:color="auto"/>
                    <w:right w:val="none" w:sz="0" w:space="0" w:color="auto"/>
                  </w:divBdr>
                  <w:divsChild>
                    <w:div w:id="1001852914">
                      <w:marLeft w:val="0"/>
                      <w:marRight w:val="0"/>
                      <w:marTop w:val="0"/>
                      <w:marBottom w:val="0"/>
                      <w:divBdr>
                        <w:top w:val="none" w:sz="0" w:space="0" w:color="auto"/>
                        <w:left w:val="none" w:sz="0" w:space="0" w:color="auto"/>
                        <w:bottom w:val="none" w:sz="0" w:space="0" w:color="auto"/>
                        <w:right w:val="none" w:sz="0" w:space="0" w:color="auto"/>
                      </w:divBdr>
                    </w:div>
                  </w:divsChild>
                </w:div>
                <w:div w:id="1307004073">
                  <w:marLeft w:val="0"/>
                  <w:marRight w:val="0"/>
                  <w:marTop w:val="0"/>
                  <w:marBottom w:val="0"/>
                  <w:divBdr>
                    <w:top w:val="none" w:sz="0" w:space="0" w:color="auto"/>
                    <w:left w:val="none" w:sz="0" w:space="0" w:color="auto"/>
                    <w:bottom w:val="none" w:sz="0" w:space="0" w:color="auto"/>
                    <w:right w:val="none" w:sz="0" w:space="0" w:color="auto"/>
                  </w:divBdr>
                  <w:divsChild>
                    <w:div w:id="224798414">
                      <w:marLeft w:val="0"/>
                      <w:marRight w:val="0"/>
                      <w:marTop w:val="0"/>
                      <w:marBottom w:val="0"/>
                      <w:divBdr>
                        <w:top w:val="none" w:sz="0" w:space="0" w:color="auto"/>
                        <w:left w:val="none" w:sz="0" w:space="0" w:color="auto"/>
                        <w:bottom w:val="none" w:sz="0" w:space="0" w:color="auto"/>
                        <w:right w:val="none" w:sz="0" w:space="0" w:color="auto"/>
                      </w:divBdr>
                    </w:div>
                  </w:divsChild>
                </w:div>
                <w:div w:id="1338072915">
                  <w:marLeft w:val="0"/>
                  <w:marRight w:val="0"/>
                  <w:marTop w:val="0"/>
                  <w:marBottom w:val="0"/>
                  <w:divBdr>
                    <w:top w:val="none" w:sz="0" w:space="0" w:color="auto"/>
                    <w:left w:val="none" w:sz="0" w:space="0" w:color="auto"/>
                    <w:bottom w:val="none" w:sz="0" w:space="0" w:color="auto"/>
                    <w:right w:val="none" w:sz="0" w:space="0" w:color="auto"/>
                  </w:divBdr>
                  <w:divsChild>
                    <w:div w:id="2090149582">
                      <w:marLeft w:val="0"/>
                      <w:marRight w:val="0"/>
                      <w:marTop w:val="0"/>
                      <w:marBottom w:val="0"/>
                      <w:divBdr>
                        <w:top w:val="none" w:sz="0" w:space="0" w:color="auto"/>
                        <w:left w:val="none" w:sz="0" w:space="0" w:color="auto"/>
                        <w:bottom w:val="none" w:sz="0" w:space="0" w:color="auto"/>
                        <w:right w:val="none" w:sz="0" w:space="0" w:color="auto"/>
                      </w:divBdr>
                    </w:div>
                  </w:divsChild>
                </w:div>
                <w:div w:id="1350789797">
                  <w:marLeft w:val="0"/>
                  <w:marRight w:val="0"/>
                  <w:marTop w:val="0"/>
                  <w:marBottom w:val="0"/>
                  <w:divBdr>
                    <w:top w:val="none" w:sz="0" w:space="0" w:color="auto"/>
                    <w:left w:val="none" w:sz="0" w:space="0" w:color="auto"/>
                    <w:bottom w:val="none" w:sz="0" w:space="0" w:color="auto"/>
                    <w:right w:val="none" w:sz="0" w:space="0" w:color="auto"/>
                  </w:divBdr>
                  <w:divsChild>
                    <w:div w:id="1936279315">
                      <w:marLeft w:val="0"/>
                      <w:marRight w:val="0"/>
                      <w:marTop w:val="0"/>
                      <w:marBottom w:val="0"/>
                      <w:divBdr>
                        <w:top w:val="none" w:sz="0" w:space="0" w:color="auto"/>
                        <w:left w:val="none" w:sz="0" w:space="0" w:color="auto"/>
                        <w:bottom w:val="none" w:sz="0" w:space="0" w:color="auto"/>
                        <w:right w:val="none" w:sz="0" w:space="0" w:color="auto"/>
                      </w:divBdr>
                    </w:div>
                  </w:divsChild>
                </w:div>
                <w:div w:id="1360815497">
                  <w:marLeft w:val="0"/>
                  <w:marRight w:val="0"/>
                  <w:marTop w:val="0"/>
                  <w:marBottom w:val="0"/>
                  <w:divBdr>
                    <w:top w:val="none" w:sz="0" w:space="0" w:color="auto"/>
                    <w:left w:val="none" w:sz="0" w:space="0" w:color="auto"/>
                    <w:bottom w:val="none" w:sz="0" w:space="0" w:color="auto"/>
                    <w:right w:val="none" w:sz="0" w:space="0" w:color="auto"/>
                  </w:divBdr>
                  <w:divsChild>
                    <w:div w:id="146898571">
                      <w:marLeft w:val="0"/>
                      <w:marRight w:val="0"/>
                      <w:marTop w:val="0"/>
                      <w:marBottom w:val="0"/>
                      <w:divBdr>
                        <w:top w:val="none" w:sz="0" w:space="0" w:color="auto"/>
                        <w:left w:val="none" w:sz="0" w:space="0" w:color="auto"/>
                        <w:bottom w:val="none" w:sz="0" w:space="0" w:color="auto"/>
                        <w:right w:val="none" w:sz="0" w:space="0" w:color="auto"/>
                      </w:divBdr>
                    </w:div>
                  </w:divsChild>
                </w:div>
                <w:div w:id="1366054548">
                  <w:marLeft w:val="0"/>
                  <w:marRight w:val="0"/>
                  <w:marTop w:val="0"/>
                  <w:marBottom w:val="0"/>
                  <w:divBdr>
                    <w:top w:val="none" w:sz="0" w:space="0" w:color="auto"/>
                    <w:left w:val="none" w:sz="0" w:space="0" w:color="auto"/>
                    <w:bottom w:val="none" w:sz="0" w:space="0" w:color="auto"/>
                    <w:right w:val="none" w:sz="0" w:space="0" w:color="auto"/>
                  </w:divBdr>
                  <w:divsChild>
                    <w:div w:id="417092633">
                      <w:marLeft w:val="0"/>
                      <w:marRight w:val="0"/>
                      <w:marTop w:val="0"/>
                      <w:marBottom w:val="0"/>
                      <w:divBdr>
                        <w:top w:val="none" w:sz="0" w:space="0" w:color="auto"/>
                        <w:left w:val="none" w:sz="0" w:space="0" w:color="auto"/>
                        <w:bottom w:val="none" w:sz="0" w:space="0" w:color="auto"/>
                        <w:right w:val="none" w:sz="0" w:space="0" w:color="auto"/>
                      </w:divBdr>
                    </w:div>
                  </w:divsChild>
                </w:div>
                <w:div w:id="1398866565">
                  <w:marLeft w:val="0"/>
                  <w:marRight w:val="0"/>
                  <w:marTop w:val="0"/>
                  <w:marBottom w:val="0"/>
                  <w:divBdr>
                    <w:top w:val="none" w:sz="0" w:space="0" w:color="auto"/>
                    <w:left w:val="none" w:sz="0" w:space="0" w:color="auto"/>
                    <w:bottom w:val="none" w:sz="0" w:space="0" w:color="auto"/>
                    <w:right w:val="none" w:sz="0" w:space="0" w:color="auto"/>
                  </w:divBdr>
                  <w:divsChild>
                    <w:div w:id="1854605468">
                      <w:marLeft w:val="0"/>
                      <w:marRight w:val="0"/>
                      <w:marTop w:val="0"/>
                      <w:marBottom w:val="0"/>
                      <w:divBdr>
                        <w:top w:val="none" w:sz="0" w:space="0" w:color="auto"/>
                        <w:left w:val="none" w:sz="0" w:space="0" w:color="auto"/>
                        <w:bottom w:val="none" w:sz="0" w:space="0" w:color="auto"/>
                        <w:right w:val="none" w:sz="0" w:space="0" w:color="auto"/>
                      </w:divBdr>
                    </w:div>
                  </w:divsChild>
                </w:div>
                <w:div w:id="1412047100">
                  <w:marLeft w:val="0"/>
                  <w:marRight w:val="0"/>
                  <w:marTop w:val="0"/>
                  <w:marBottom w:val="0"/>
                  <w:divBdr>
                    <w:top w:val="none" w:sz="0" w:space="0" w:color="auto"/>
                    <w:left w:val="none" w:sz="0" w:space="0" w:color="auto"/>
                    <w:bottom w:val="none" w:sz="0" w:space="0" w:color="auto"/>
                    <w:right w:val="none" w:sz="0" w:space="0" w:color="auto"/>
                  </w:divBdr>
                  <w:divsChild>
                    <w:div w:id="1404137302">
                      <w:marLeft w:val="0"/>
                      <w:marRight w:val="0"/>
                      <w:marTop w:val="0"/>
                      <w:marBottom w:val="0"/>
                      <w:divBdr>
                        <w:top w:val="none" w:sz="0" w:space="0" w:color="auto"/>
                        <w:left w:val="none" w:sz="0" w:space="0" w:color="auto"/>
                        <w:bottom w:val="none" w:sz="0" w:space="0" w:color="auto"/>
                        <w:right w:val="none" w:sz="0" w:space="0" w:color="auto"/>
                      </w:divBdr>
                    </w:div>
                  </w:divsChild>
                </w:div>
                <w:div w:id="1423337576">
                  <w:marLeft w:val="0"/>
                  <w:marRight w:val="0"/>
                  <w:marTop w:val="0"/>
                  <w:marBottom w:val="0"/>
                  <w:divBdr>
                    <w:top w:val="none" w:sz="0" w:space="0" w:color="auto"/>
                    <w:left w:val="none" w:sz="0" w:space="0" w:color="auto"/>
                    <w:bottom w:val="none" w:sz="0" w:space="0" w:color="auto"/>
                    <w:right w:val="none" w:sz="0" w:space="0" w:color="auto"/>
                  </w:divBdr>
                  <w:divsChild>
                    <w:div w:id="1557160282">
                      <w:marLeft w:val="0"/>
                      <w:marRight w:val="0"/>
                      <w:marTop w:val="0"/>
                      <w:marBottom w:val="0"/>
                      <w:divBdr>
                        <w:top w:val="none" w:sz="0" w:space="0" w:color="auto"/>
                        <w:left w:val="none" w:sz="0" w:space="0" w:color="auto"/>
                        <w:bottom w:val="none" w:sz="0" w:space="0" w:color="auto"/>
                        <w:right w:val="none" w:sz="0" w:space="0" w:color="auto"/>
                      </w:divBdr>
                    </w:div>
                  </w:divsChild>
                </w:div>
                <w:div w:id="1433891874">
                  <w:marLeft w:val="0"/>
                  <w:marRight w:val="0"/>
                  <w:marTop w:val="0"/>
                  <w:marBottom w:val="0"/>
                  <w:divBdr>
                    <w:top w:val="none" w:sz="0" w:space="0" w:color="auto"/>
                    <w:left w:val="none" w:sz="0" w:space="0" w:color="auto"/>
                    <w:bottom w:val="none" w:sz="0" w:space="0" w:color="auto"/>
                    <w:right w:val="none" w:sz="0" w:space="0" w:color="auto"/>
                  </w:divBdr>
                  <w:divsChild>
                    <w:div w:id="1710955718">
                      <w:marLeft w:val="0"/>
                      <w:marRight w:val="0"/>
                      <w:marTop w:val="0"/>
                      <w:marBottom w:val="0"/>
                      <w:divBdr>
                        <w:top w:val="none" w:sz="0" w:space="0" w:color="auto"/>
                        <w:left w:val="none" w:sz="0" w:space="0" w:color="auto"/>
                        <w:bottom w:val="none" w:sz="0" w:space="0" w:color="auto"/>
                        <w:right w:val="none" w:sz="0" w:space="0" w:color="auto"/>
                      </w:divBdr>
                    </w:div>
                  </w:divsChild>
                </w:div>
                <w:div w:id="1458644880">
                  <w:marLeft w:val="0"/>
                  <w:marRight w:val="0"/>
                  <w:marTop w:val="0"/>
                  <w:marBottom w:val="0"/>
                  <w:divBdr>
                    <w:top w:val="none" w:sz="0" w:space="0" w:color="auto"/>
                    <w:left w:val="none" w:sz="0" w:space="0" w:color="auto"/>
                    <w:bottom w:val="none" w:sz="0" w:space="0" w:color="auto"/>
                    <w:right w:val="none" w:sz="0" w:space="0" w:color="auto"/>
                  </w:divBdr>
                  <w:divsChild>
                    <w:div w:id="1084691102">
                      <w:marLeft w:val="0"/>
                      <w:marRight w:val="0"/>
                      <w:marTop w:val="0"/>
                      <w:marBottom w:val="0"/>
                      <w:divBdr>
                        <w:top w:val="none" w:sz="0" w:space="0" w:color="auto"/>
                        <w:left w:val="none" w:sz="0" w:space="0" w:color="auto"/>
                        <w:bottom w:val="none" w:sz="0" w:space="0" w:color="auto"/>
                        <w:right w:val="none" w:sz="0" w:space="0" w:color="auto"/>
                      </w:divBdr>
                    </w:div>
                  </w:divsChild>
                </w:div>
                <w:div w:id="1462725106">
                  <w:marLeft w:val="0"/>
                  <w:marRight w:val="0"/>
                  <w:marTop w:val="0"/>
                  <w:marBottom w:val="0"/>
                  <w:divBdr>
                    <w:top w:val="none" w:sz="0" w:space="0" w:color="auto"/>
                    <w:left w:val="none" w:sz="0" w:space="0" w:color="auto"/>
                    <w:bottom w:val="none" w:sz="0" w:space="0" w:color="auto"/>
                    <w:right w:val="none" w:sz="0" w:space="0" w:color="auto"/>
                  </w:divBdr>
                  <w:divsChild>
                    <w:div w:id="610481732">
                      <w:marLeft w:val="0"/>
                      <w:marRight w:val="0"/>
                      <w:marTop w:val="0"/>
                      <w:marBottom w:val="0"/>
                      <w:divBdr>
                        <w:top w:val="none" w:sz="0" w:space="0" w:color="auto"/>
                        <w:left w:val="none" w:sz="0" w:space="0" w:color="auto"/>
                        <w:bottom w:val="none" w:sz="0" w:space="0" w:color="auto"/>
                        <w:right w:val="none" w:sz="0" w:space="0" w:color="auto"/>
                      </w:divBdr>
                    </w:div>
                  </w:divsChild>
                </w:div>
                <w:div w:id="1464884548">
                  <w:marLeft w:val="0"/>
                  <w:marRight w:val="0"/>
                  <w:marTop w:val="0"/>
                  <w:marBottom w:val="0"/>
                  <w:divBdr>
                    <w:top w:val="none" w:sz="0" w:space="0" w:color="auto"/>
                    <w:left w:val="none" w:sz="0" w:space="0" w:color="auto"/>
                    <w:bottom w:val="none" w:sz="0" w:space="0" w:color="auto"/>
                    <w:right w:val="none" w:sz="0" w:space="0" w:color="auto"/>
                  </w:divBdr>
                  <w:divsChild>
                    <w:div w:id="588930514">
                      <w:marLeft w:val="0"/>
                      <w:marRight w:val="0"/>
                      <w:marTop w:val="0"/>
                      <w:marBottom w:val="0"/>
                      <w:divBdr>
                        <w:top w:val="none" w:sz="0" w:space="0" w:color="auto"/>
                        <w:left w:val="none" w:sz="0" w:space="0" w:color="auto"/>
                        <w:bottom w:val="none" w:sz="0" w:space="0" w:color="auto"/>
                        <w:right w:val="none" w:sz="0" w:space="0" w:color="auto"/>
                      </w:divBdr>
                    </w:div>
                  </w:divsChild>
                </w:div>
                <w:div w:id="1466654562">
                  <w:marLeft w:val="0"/>
                  <w:marRight w:val="0"/>
                  <w:marTop w:val="0"/>
                  <w:marBottom w:val="0"/>
                  <w:divBdr>
                    <w:top w:val="none" w:sz="0" w:space="0" w:color="auto"/>
                    <w:left w:val="none" w:sz="0" w:space="0" w:color="auto"/>
                    <w:bottom w:val="none" w:sz="0" w:space="0" w:color="auto"/>
                    <w:right w:val="none" w:sz="0" w:space="0" w:color="auto"/>
                  </w:divBdr>
                  <w:divsChild>
                    <w:div w:id="1443261957">
                      <w:marLeft w:val="0"/>
                      <w:marRight w:val="0"/>
                      <w:marTop w:val="0"/>
                      <w:marBottom w:val="0"/>
                      <w:divBdr>
                        <w:top w:val="none" w:sz="0" w:space="0" w:color="auto"/>
                        <w:left w:val="none" w:sz="0" w:space="0" w:color="auto"/>
                        <w:bottom w:val="none" w:sz="0" w:space="0" w:color="auto"/>
                        <w:right w:val="none" w:sz="0" w:space="0" w:color="auto"/>
                      </w:divBdr>
                    </w:div>
                  </w:divsChild>
                </w:div>
                <w:div w:id="1504276751">
                  <w:marLeft w:val="0"/>
                  <w:marRight w:val="0"/>
                  <w:marTop w:val="0"/>
                  <w:marBottom w:val="0"/>
                  <w:divBdr>
                    <w:top w:val="none" w:sz="0" w:space="0" w:color="auto"/>
                    <w:left w:val="none" w:sz="0" w:space="0" w:color="auto"/>
                    <w:bottom w:val="none" w:sz="0" w:space="0" w:color="auto"/>
                    <w:right w:val="none" w:sz="0" w:space="0" w:color="auto"/>
                  </w:divBdr>
                  <w:divsChild>
                    <w:div w:id="942493557">
                      <w:marLeft w:val="0"/>
                      <w:marRight w:val="0"/>
                      <w:marTop w:val="0"/>
                      <w:marBottom w:val="0"/>
                      <w:divBdr>
                        <w:top w:val="none" w:sz="0" w:space="0" w:color="auto"/>
                        <w:left w:val="none" w:sz="0" w:space="0" w:color="auto"/>
                        <w:bottom w:val="none" w:sz="0" w:space="0" w:color="auto"/>
                        <w:right w:val="none" w:sz="0" w:space="0" w:color="auto"/>
                      </w:divBdr>
                    </w:div>
                  </w:divsChild>
                </w:div>
                <w:div w:id="1634141790">
                  <w:marLeft w:val="0"/>
                  <w:marRight w:val="0"/>
                  <w:marTop w:val="0"/>
                  <w:marBottom w:val="0"/>
                  <w:divBdr>
                    <w:top w:val="none" w:sz="0" w:space="0" w:color="auto"/>
                    <w:left w:val="none" w:sz="0" w:space="0" w:color="auto"/>
                    <w:bottom w:val="none" w:sz="0" w:space="0" w:color="auto"/>
                    <w:right w:val="none" w:sz="0" w:space="0" w:color="auto"/>
                  </w:divBdr>
                  <w:divsChild>
                    <w:div w:id="37897623">
                      <w:marLeft w:val="0"/>
                      <w:marRight w:val="0"/>
                      <w:marTop w:val="0"/>
                      <w:marBottom w:val="0"/>
                      <w:divBdr>
                        <w:top w:val="none" w:sz="0" w:space="0" w:color="auto"/>
                        <w:left w:val="none" w:sz="0" w:space="0" w:color="auto"/>
                        <w:bottom w:val="none" w:sz="0" w:space="0" w:color="auto"/>
                        <w:right w:val="none" w:sz="0" w:space="0" w:color="auto"/>
                      </w:divBdr>
                    </w:div>
                  </w:divsChild>
                </w:div>
                <w:div w:id="1650358082">
                  <w:marLeft w:val="0"/>
                  <w:marRight w:val="0"/>
                  <w:marTop w:val="0"/>
                  <w:marBottom w:val="0"/>
                  <w:divBdr>
                    <w:top w:val="none" w:sz="0" w:space="0" w:color="auto"/>
                    <w:left w:val="none" w:sz="0" w:space="0" w:color="auto"/>
                    <w:bottom w:val="none" w:sz="0" w:space="0" w:color="auto"/>
                    <w:right w:val="none" w:sz="0" w:space="0" w:color="auto"/>
                  </w:divBdr>
                  <w:divsChild>
                    <w:div w:id="1492401929">
                      <w:marLeft w:val="0"/>
                      <w:marRight w:val="0"/>
                      <w:marTop w:val="0"/>
                      <w:marBottom w:val="0"/>
                      <w:divBdr>
                        <w:top w:val="none" w:sz="0" w:space="0" w:color="auto"/>
                        <w:left w:val="none" w:sz="0" w:space="0" w:color="auto"/>
                        <w:bottom w:val="none" w:sz="0" w:space="0" w:color="auto"/>
                        <w:right w:val="none" w:sz="0" w:space="0" w:color="auto"/>
                      </w:divBdr>
                    </w:div>
                  </w:divsChild>
                </w:div>
                <w:div w:id="1663238235">
                  <w:marLeft w:val="0"/>
                  <w:marRight w:val="0"/>
                  <w:marTop w:val="0"/>
                  <w:marBottom w:val="0"/>
                  <w:divBdr>
                    <w:top w:val="none" w:sz="0" w:space="0" w:color="auto"/>
                    <w:left w:val="none" w:sz="0" w:space="0" w:color="auto"/>
                    <w:bottom w:val="none" w:sz="0" w:space="0" w:color="auto"/>
                    <w:right w:val="none" w:sz="0" w:space="0" w:color="auto"/>
                  </w:divBdr>
                  <w:divsChild>
                    <w:div w:id="232084658">
                      <w:marLeft w:val="0"/>
                      <w:marRight w:val="0"/>
                      <w:marTop w:val="0"/>
                      <w:marBottom w:val="0"/>
                      <w:divBdr>
                        <w:top w:val="none" w:sz="0" w:space="0" w:color="auto"/>
                        <w:left w:val="none" w:sz="0" w:space="0" w:color="auto"/>
                        <w:bottom w:val="none" w:sz="0" w:space="0" w:color="auto"/>
                        <w:right w:val="none" w:sz="0" w:space="0" w:color="auto"/>
                      </w:divBdr>
                    </w:div>
                  </w:divsChild>
                </w:div>
                <w:div w:id="1680042674">
                  <w:marLeft w:val="0"/>
                  <w:marRight w:val="0"/>
                  <w:marTop w:val="0"/>
                  <w:marBottom w:val="0"/>
                  <w:divBdr>
                    <w:top w:val="none" w:sz="0" w:space="0" w:color="auto"/>
                    <w:left w:val="none" w:sz="0" w:space="0" w:color="auto"/>
                    <w:bottom w:val="none" w:sz="0" w:space="0" w:color="auto"/>
                    <w:right w:val="none" w:sz="0" w:space="0" w:color="auto"/>
                  </w:divBdr>
                  <w:divsChild>
                    <w:div w:id="789979111">
                      <w:marLeft w:val="0"/>
                      <w:marRight w:val="0"/>
                      <w:marTop w:val="0"/>
                      <w:marBottom w:val="0"/>
                      <w:divBdr>
                        <w:top w:val="none" w:sz="0" w:space="0" w:color="auto"/>
                        <w:left w:val="none" w:sz="0" w:space="0" w:color="auto"/>
                        <w:bottom w:val="none" w:sz="0" w:space="0" w:color="auto"/>
                        <w:right w:val="none" w:sz="0" w:space="0" w:color="auto"/>
                      </w:divBdr>
                    </w:div>
                  </w:divsChild>
                </w:div>
                <w:div w:id="1691839120">
                  <w:marLeft w:val="0"/>
                  <w:marRight w:val="0"/>
                  <w:marTop w:val="0"/>
                  <w:marBottom w:val="0"/>
                  <w:divBdr>
                    <w:top w:val="none" w:sz="0" w:space="0" w:color="auto"/>
                    <w:left w:val="none" w:sz="0" w:space="0" w:color="auto"/>
                    <w:bottom w:val="none" w:sz="0" w:space="0" w:color="auto"/>
                    <w:right w:val="none" w:sz="0" w:space="0" w:color="auto"/>
                  </w:divBdr>
                  <w:divsChild>
                    <w:div w:id="899171852">
                      <w:marLeft w:val="0"/>
                      <w:marRight w:val="0"/>
                      <w:marTop w:val="0"/>
                      <w:marBottom w:val="0"/>
                      <w:divBdr>
                        <w:top w:val="none" w:sz="0" w:space="0" w:color="auto"/>
                        <w:left w:val="none" w:sz="0" w:space="0" w:color="auto"/>
                        <w:bottom w:val="none" w:sz="0" w:space="0" w:color="auto"/>
                        <w:right w:val="none" w:sz="0" w:space="0" w:color="auto"/>
                      </w:divBdr>
                    </w:div>
                  </w:divsChild>
                </w:div>
                <w:div w:id="1709065118">
                  <w:marLeft w:val="0"/>
                  <w:marRight w:val="0"/>
                  <w:marTop w:val="0"/>
                  <w:marBottom w:val="0"/>
                  <w:divBdr>
                    <w:top w:val="none" w:sz="0" w:space="0" w:color="auto"/>
                    <w:left w:val="none" w:sz="0" w:space="0" w:color="auto"/>
                    <w:bottom w:val="none" w:sz="0" w:space="0" w:color="auto"/>
                    <w:right w:val="none" w:sz="0" w:space="0" w:color="auto"/>
                  </w:divBdr>
                  <w:divsChild>
                    <w:div w:id="796917956">
                      <w:marLeft w:val="0"/>
                      <w:marRight w:val="0"/>
                      <w:marTop w:val="0"/>
                      <w:marBottom w:val="0"/>
                      <w:divBdr>
                        <w:top w:val="none" w:sz="0" w:space="0" w:color="auto"/>
                        <w:left w:val="none" w:sz="0" w:space="0" w:color="auto"/>
                        <w:bottom w:val="none" w:sz="0" w:space="0" w:color="auto"/>
                        <w:right w:val="none" w:sz="0" w:space="0" w:color="auto"/>
                      </w:divBdr>
                    </w:div>
                  </w:divsChild>
                </w:div>
                <w:div w:id="1730957847">
                  <w:marLeft w:val="0"/>
                  <w:marRight w:val="0"/>
                  <w:marTop w:val="0"/>
                  <w:marBottom w:val="0"/>
                  <w:divBdr>
                    <w:top w:val="none" w:sz="0" w:space="0" w:color="auto"/>
                    <w:left w:val="none" w:sz="0" w:space="0" w:color="auto"/>
                    <w:bottom w:val="none" w:sz="0" w:space="0" w:color="auto"/>
                    <w:right w:val="none" w:sz="0" w:space="0" w:color="auto"/>
                  </w:divBdr>
                  <w:divsChild>
                    <w:div w:id="232157455">
                      <w:marLeft w:val="0"/>
                      <w:marRight w:val="0"/>
                      <w:marTop w:val="0"/>
                      <w:marBottom w:val="0"/>
                      <w:divBdr>
                        <w:top w:val="none" w:sz="0" w:space="0" w:color="auto"/>
                        <w:left w:val="none" w:sz="0" w:space="0" w:color="auto"/>
                        <w:bottom w:val="none" w:sz="0" w:space="0" w:color="auto"/>
                        <w:right w:val="none" w:sz="0" w:space="0" w:color="auto"/>
                      </w:divBdr>
                    </w:div>
                  </w:divsChild>
                </w:div>
                <w:div w:id="1740593930">
                  <w:marLeft w:val="0"/>
                  <w:marRight w:val="0"/>
                  <w:marTop w:val="0"/>
                  <w:marBottom w:val="0"/>
                  <w:divBdr>
                    <w:top w:val="none" w:sz="0" w:space="0" w:color="auto"/>
                    <w:left w:val="none" w:sz="0" w:space="0" w:color="auto"/>
                    <w:bottom w:val="none" w:sz="0" w:space="0" w:color="auto"/>
                    <w:right w:val="none" w:sz="0" w:space="0" w:color="auto"/>
                  </w:divBdr>
                  <w:divsChild>
                    <w:div w:id="681860956">
                      <w:marLeft w:val="0"/>
                      <w:marRight w:val="0"/>
                      <w:marTop w:val="0"/>
                      <w:marBottom w:val="0"/>
                      <w:divBdr>
                        <w:top w:val="none" w:sz="0" w:space="0" w:color="auto"/>
                        <w:left w:val="none" w:sz="0" w:space="0" w:color="auto"/>
                        <w:bottom w:val="none" w:sz="0" w:space="0" w:color="auto"/>
                        <w:right w:val="none" w:sz="0" w:space="0" w:color="auto"/>
                      </w:divBdr>
                    </w:div>
                  </w:divsChild>
                </w:div>
                <w:div w:id="1752005883">
                  <w:marLeft w:val="0"/>
                  <w:marRight w:val="0"/>
                  <w:marTop w:val="0"/>
                  <w:marBottom w:val="0"/>
                  <w:divBdr>
                    <w:top w:val="none" w:sz="0" w:space="0" w:color="auto"/>
                    <w:left w:val="none" w:sz="0" w:space="0" w:color="auto"/>
                    <w:bottom w:val="none" w:sz="0" w:space="0" w:color="auto"/>
                    <w:right w:val="none" w:sz="0" w:space="0" w:color="auto"/>
                  </w:divBdr>
                  <w:divsChild>
                    <w:div w:id="212423822">
                      <w:marLeft w:val="0"/>
                      <w:marRight w:val="0"/>
                      <w:marTop w:val="0"/>
                      <w:marBottom w:val="0"/>
                      <w:divBdr>
                        <w:top w:val="none" w:sz="0" w:space="0" w:color="auto"/>
                        <w:left w:val="none" w:sz="0" w:space="0" w:color="auto"/>
                        <w:bottom w:val="none" w:sz="0" w:space="0" w:color="auto"/>
                        <w:right w:val="none" w:sz="0" w:space="0" w:color="auto"/>
                      </w:divBdr>
                    </w:div>
                  </w:divsChild>
                </w:div>
                <w:div w:id="1828666081">
                  <w:marLeft w:val="0"/>
                  <w:marRight w:val="0"/>
                  <w:marTop w:val="0"/>
                  <w:marBottom w:val="0"/>
                  <w:divBdr>
                    <w:top w:val="none" w:sz="0" w:space="0" w:color="auto"/>
                    <w:left w:val="none" w:sz="0" w:space="0" w:color="auto"/>
                    <w:bottom w:val="none" w:sz="0" w:space="0" w:color="auto"/>
                    <w:right w:val="none" w:sz="0" w:space="0" w:color="auto"/>
                  </w:divBdr>
                  <w:divsChild>
                    <w:div w:id="1565288485">
                      <w:marLeft w:val="0"/>
                      <w:marRight w:val="0"/>
                      <w:marTop w:val="0"/>
                      <w:marBottom w:val="0"/>
                      <w:divBdr>
                        <w:top w:val="none" w:sz="0" w:space="0" w:color="auto"/>
                        <w:left w:val="none" w:sz="0" w:space="0" w:color="auto"/>
                        <w:bottom w:val="none" w:sz="0" w:space="0" w:color="auto"/>
                        <w:right w:val="none" w:sz="0" w:space="0" w:color="auto"/>
                      </w:divBdr>
                    </w:div>
                  </w:divsChild>
                </w:div>
                <w:div w:id="1833527563">
                  <w:marLeft w:val="0"/>
                  <w:marRight w:val="0"/>
                  <w:marTop w:val="0"/>
                  <w:marBottom w:val="0"/>
                  <w:divBdr>
                    <w:top w:val="none" w:sz="0" w:space="0" w:color="auto"/>
                    <w:left w:val="none" w:sz="0" w:space="0" w:color="auto"/>
                    <w:bottom w:val="none" w:sz="0" w:space="0" w:color="auto"/>
                    <w:right w:val="none" w:sz="0" w:space="0" w:color="auto"/>
                  </w:divBdr>
                  <w:divsChild>
                    <w:div w:id="1307855003">
                      <w:marLeft w:val="0"/>
                      <w:marRight w:val="0"/>
                      <w:marTop w:val="0"/>
                      <w:marBottom w:val="0"/>
                      <w:divBdr>
                        <w:top w:val="none" w:sz="0" w:space="0" w:color="auto"/>
                        <w:left w:val="none" w:sz="0" w:space="0" w:color="auto"/>
                        <w:bottom w:val="none" w:sz="0" w:space="0" w:color="auto"/>
                        <w:right w:val="none" w:sz="0" w:space="0" w:color="auto"/>
                      </w:divBdr>
                    </w:div>
                  </w:divsChild>
                </w:div>
                <w:div w:id="1841773851">
                  <w:marLeft w:val="0"/>
                  <w:marRight w:val="0"/>
                  <w:marTop w:val="0"/>
                  <w:marBottom w:val="0"/>
                  <w:divBdr>
                    <w:top w:val="none" w:sz="0" w:space="0" w:color="auto"/>
                    <w:left w:val="none" w:sz="0" w:space="0" w:color="auto"/>
                    <w:bottom w:val="none" w:sz="0" w:space="0" w:color="auto"/>
                    <w:right w:val="none" w:sz="0" w:space="0" w:color="auto"/>
                  </w:divBdr>
                  <w:divsChild>
                    <w:div w:id="153379963">
                      <w:marLeft w:val="0"/>
                      <w:marRight w:val="0"/>
                      <w:marTop w:val="0"/>
                      <w:marBottom w:val="0"/>
                      <w:divBdr>
                        <w:top w:val="none" w:sz="0" w:space="0" w:color="auto"/>
                        <w:left w:val="none" w:sz="0" w:space="0" w:color="auto"/>
                        <w:bottom w:val="none" w:sz="0" w:space="0" w:color="auto"/>
                        <w:right w:val="none" w:sz="0" w:space="0" w:color="auto"/>
                      </w:divBdr>
                    </w:div>
                  </w:divsChild>
                </w:div>
                <w:div w:id="1890727543">
                  <w:marLeft w:val="0"/>
                  <w:marRight w:val="0"/>
                  <w:marTop w:val="0"/>
                  <w:marBottom w:val="0"/>
                  <w:divBdr>
                    <w:top w:val="none" w:sz="0" w:space="0" w:color="auto"/>
                    <w:left w:val="none" w:sz="0" w:space="0" w:color="auto"/>
                    <w:bottom w:val="none" w:sz="0" w:space="0" w:color="auto"/>
                    <w:right w:val="none" w:sz="0" w:space="0" w:color="auto"/>
                  </w:divBdr>
                  <w:divsChild>
                    <w:div w:id="277614356">
                      <w:marLeft w:val="0"/>
                      <w:marRight w:val="0"/>
                      <w:marTop w:val="0"/>
                      <w:marBottom w:val="0"/>
                      <w:divBdr>
                        <w:top w:val="none" w:sz="0" w:space="0" w:color="auto"/>
                        <w:left w:val="none" w:sz="0" w:space="0" w:color="auto"/>
                        <w:bottom w:val="none" w:sz="0" w:space="0" w:color="auto"/>
                        <w:right w:val="none" w:sz="0" w:space="0" w:color="auto"/>
                      </w:divBdr>
                    </w:div>
                  </w:divsChild>
                </w:div>
                <w:div w:id="1894611979">
                  <w:marLeft w:val="0"/>
                  <w:marRight w:val="0"/>
                  <w:marTop w:val="0"/>
                  <w:marBottom w:val="0"/>
                  <w:divBdr>
                    <w:top w:val="none" w:sz="0" w:space="0" w:color="auto"/>
                    <w:left w:val="none" w:sz="0" w:space="0" w:color="auto"/>
                    <w:bottom w:val="none" w:sz="0" w:space="0" w:color="auto"/>
                    <w:right w:val="none" w:sz="0" w:space="0" w:color="auto"/>
                  </w:divBdr>
                  <w:divsChild>
                    <w:div w:id="452988081">
                      <w:marLeft w:val="0"/>
                      <w:marRight w:val="0"/>
                      <w:marTop w:val="0"/>
                      <w:marBottom w:val="0"/>
                      <w:divBdr>
                        <w:top w:val="none" w:sz="0" w:space="0" w:color="auto"/>
                        <w:left w:val="none" w:sz="0" w:space="0" w:color="auto"/>
                        <w:bottom w:val="none" w:sz="0" w:space="0" w:color="auto"/>
                        <w:right w:val="none" w:sz="0" w:space="0" w:color="auto"/>
                      </w:divBdr>
                    </w:div>
                  </w:divsChild>
                </w:div>
                <w:div w:id="1907569036">
                  <w:marLeft w:val="0"/>
                  <w:marRight w:val="0"/>
                  <w:marTop w:val="0"/>
                  <w:marBottom w:val="0"/>
                  <w:divBdr>
                    <w:top w:val="none" w:sz="0" w:space="0" w:color="auto"/>
                    <w:left w:val="none" w:sz="0" w:space="0" w:color="auto"/>
                    <w:bottom w:val="none" w:sz="0" w:space="0" w:color="auto"/>
                    <w:right w:val="none" w:sz="0" w:space="0" w:color="auto"/>
                  </w:divBdr>
                  <w:divsChild>
                    <w:div w:id="1286812638">
                      <w:marLeft w:val="0"/>
                      <w:marRight w:val="0"/>
                      <w:marTop w:val="0"/>
                      <w:marBottom w:val="0"/>
                      <w:divBdr>
                        <w:top w:val="none" w:sz="0" w:space="0" w:color="auto"/>
                        <w:left w:val="none" w:sz="0" w:space="0" w:color="auto"/>
                        <w:bottom w:val="none" w:sz="0" w:space="0" w:color="auto"/>
                        <w:right w:val="none" w:sz="0" w:space="0" w:color="auto"/>
                      </w:divBdr>
                    </w:div>
                  </w:divsChild>
                </w:div>
                <w:div w:id="1912084423">
                  <w:marLeft w:val="0"/>
                  <w:marRight w:val="0"/>
                  <w:marTop w:val="0"/>
                  <w:marBottom w:val="0"/>
                  <w:divBdr>
                    <w:top w:val="none" w:sz="0" w:space="0" w:color="auto"/>
                    <w:left w:val="none" w:sz="0" w:space="0" w:color="auto"/>
                    <w:bottom w:val="none" w:sz="0" w:space="0" w:color="auto"/>
                    <w:right w:val="none" w:sz="0" w:space="0" w:color="auto"/>
                  </w:divBdr>
                  <w:divsChild>
                    <w:div w:id="80640895">
                      <w:marLeft w:val="0"/>
                      <w:marRight w:val="0"/>
                      <w:marTop w:val="0"/>
                      <w:marBottom w:val="0"/>
                      <w:divBdr>
                        <w:top w:val="none" w:sz="0" w:space="0" w:color="auto"/>
                        <w:left w:val="none" w:sz="0" w:space="0" w:color="auto"/>
                        <w:bottom w:val="none" w:sz="0" w:space="0" w:color="auto"/>
                        <w:right w:val="none" w:sz="0" w:space="0" w:color="auto"/>
                      </w:divBdr>
                    </w:div>
                  </w:divsChild>
                </w:div>
                <w:div w:id="1912735948">
                  <w:marLeft w:val="0"/>
                  <w:marRight w:val="0"/>
                  <w:marTop w:val="0"/>
                  <w:marBottom w:val="0"/>
                  <w:divBdr>
                    <w:top w:val="none" w:sz="0" w:space="0" w:color="auto"/>
                    <w:left w:val="none" w:sz="0" w:space="0" w:color="auto"/>
                    <w:bottom w:val="none" w:sz="0" w:space="0" w:color="auto"/>
                    <w:right w:val="none" w:sz="0" w:space="0" w:color="auto"/>
                  </w:divBdr>
                  <w:divsChild>
                    <w:div w:id="1034312400">
                      <w:marLeft w:val="0"/>
                      <w:marRight w:val="0"/>
                      <w:marTop w:val="0"/>
                      <w:marBottom w:val="0"/>
                      <w:divBdr>
                        <w:top w:val="none" w:sz="0" w:space="0" w:color="auto"/>
                        <w:left w:val="none" w:sz="0" w:space="0" w:color="auto"/>
                        <w:bottom w:val="none" w:sz="0" w:space="0" w:color="auto"/>
                        <w:right w:val="none" w:sz="0" w:space="0" w:color="auto"/>
                      </w:divBdr>
                    </w:div>
                  </w:divsChild>
                </w:div>
                <w:div w:id="1943610685">
                  <w:marLeft w:val="0"/>
                  <w:marRight w:val="0"/>
                  <w:marTop w:val="0"/>
                  <w:marBottom w:val="0"/>
                  <w:divBdr>
                    <w:top w:val="none" w:sz="0" w:space="0" w:color="auto"/>
                    <w:left w:val="none" w:sz="0" w:space="0" w:color="auto"/>
                    <w:bottom w:val="none" w:sz="0" w:space="0" w:color="auto"/>
                    <w:right w:val="none" w:sz="0" w:space="0" w:color="auto"/>
                  </w:divBdr>
                  <w:divsChild>
                    <w:div w:id="1971091894">
                      <w:marLeft w:val="0"/>
                      <w:marRight w:val="0"/>
                      <w:marTop w:val="0"/>
                      <w:marBottom w:val="0"/>
                      <w:divBdr>
                        <w:top w:val="none" w:sz="0" w:space="0" w:color="auto"/>
                        <w:left w:val="none" w:sz="0" w:space="0" w:color="auto"/>
                        <w:bottom w:val="none" w:sz="0" w:space="0" w:color="auto"/>
                        <w:right w:val="none" w:sz="0" w:space="0" w:color="auto"/>
                      </w:divBdr>
                    </w:div>
                  </w:divsChild>
                </w:div>
                <w:div w:id="1971133561">
                  <w:marLeft w:val="0"/>
                  <w:marRight w:val="0"/>
                  <w:marTop w:val="0"/>
                  <w:marBottom w:val="0"/>
                  <w:divBdr>
                    <w:top w:val="none" w:sz="0" w:space="0" w:color="auto"/>
                    <w:left w:val="none" w:sz="0" w:space="0" w:color="auto"/>
                    <w:bottom w:val="none" w:sz="0" w:space="0" w:color="auto"/>
                    <w:right w:val="none" w:sz="0" w:space="0" w:color="auto"/>
                  </w:divBdr>
                  <w:divsChild>
                    <w:div w:id="126120757">
                      <w:marLeft w:val="0"/>
                      <w:marRight w:val="0"/>
                      <w:marTop w:val="0"/>
                      <w:marBottom w:val="0"/>
                      <w:divBdr>
                        <w:top w:val="none" w:sz="0" w:space="0" w:color="auto"/>
                        <w:left w:val="none" w:sz="0" w:space="0" w:color="auto"/>
                        <w:bottom w:val="none" w:sz="0" w:space="0" w:color="auto"/>
                        <w:right w:val="none" w:sz="0" w:space="0" w:color="auto"/>
                      </w:divBdr>
                    </w:div>
                  </w:divsChild>
                </w:div>
                <w:div w:id="1982078643">
                  <w:marLeft w:val="0"/>
                  <w:marRight w:val="0"/>
                  <w:marTop w:val="0"/>
                  <w:marBottom w:val="0"/>
                  <w:divBdr>
                    <w:top w:val="none" w:sz="0" w:space="0" w:color="auto"/>
                    <w:left w:val="none" w:sz="0" w:space="0" w:color="auto"/>
                    <w:bottom w:val="none" w:sz="0" w:space="0" w:color="auto"/>
                    <w:right w:val="none" w:sz="0" w:space="0" w:color="auto"/>
                  </w:divBdr>
                  <w:divsChild>
                    <w:div w:id="223294340">
                      <w:marLeft w:val="0"/>
                      <w:marRight w:val="0"/>
                      <w:marTop w:val="0"/>
                      <w:marBottom w:val="0"/>
                      <w:divBdr>
                        <w:top w:val="none" w:sz="0" w:space="0" w:color="auto"/>
                        <w:left w:val="none" w:sz="0" w:space="0" w:color="auto"/>
                        <w:bottom w:val="none" w:sz="0" w:space="0" w:color="auto"/>
                        <w:right w:val="none" w:sz="0" w:space="0" w:color="auto"/>
                      </w:divBdr>
                    </w:div>
                  </w:divsChild>
                </w:div>
                <w:div w:id="2056544704">
                  <w:marLeft w:val="0"/>
                  <w:marRight w:val="0"/>
                  <w:marTop w:val="0"/>
                  <w:marBottom w:val="0"/>
                  <w:divBdr>
                    <w:top w:val="none" w:sz="0" w:space="0" w:color="auto"/>
                    <w:left w:val="none" w:sz="0" w:space="0" w:color="auto"/>
                    <w:bottom w:val="none" w:sz="0" w:space="0" w:color="auto"/>
                    <w:right w:val="none" w:sz="0" w:space="0" w:color="auto"/>
                  </w:divBdr>
                  <w:divsChild>
                    <w:div w:id="1264999217">
                      <w:marLeft w:val="0"/>
                      <w:marRight w:val="0"/>
                      <w:marTop w:val="0"/>
                      <w:marBottom w:val="0"/>
                      <w:divBdr>
                        <w:top w:val="none" w:sz="0" w:space="0" w:color="auto"/>
                        <w:left w:val="none" w:sz="0" w:space="0" w:color="auto"/>
                        <w:bottom w:val="none" w:sz="0" w:space="0" w:color="auto"/>
                        <w:right w:val="none" w:sz="0" w:space="0" w:color="auto"/>
                      </w:divBdr>
                    </w:div>
                  </w:divsChild>
                </w:div>
                <w:div w:id="2065251240">
                  <w:marLeft w:val="0"/>
                  <w:marRight w:val="0"/>
                  <w:marTop w:val="0"/>
                  <w:marBottom w:val="0"/>
                  <w:divBdr>
                    <w:top w:val="none" w:sz="0" w:space="0" w:color="auto"/>
                    <w:left w:val="none" w:sz="0" w:space="0" w:color="auto"/>
                    <w:bottom w:val="none" w:sz="0" w:space="0" w:color="auto"/>
                    <w:right w:val="none" w:sz="0" w:space="0" w:color="auto"/>
                  </w:divBdr>
                  <w:divsChild>
                    <w:div w:id="1326666651">
                      <w:marLeft w:val="0"/>
                      <w:marRight w:val="0"/>
                      <w:marTop w:val="0"/>
                      <w:marBottom w:val="0"/>
                      <w:divBdr>
                        <w:top w:val="none" w:sz="0" w:space="0" w:color="auto"/>
                        <w:left w:val="none" w:sz="0" w:space="0" w:color="auto"/>
                        <w:bottom w:val="none" w:sz="0" w:space="0" w:color="auto"/>
                        <w:right w:val="none" w:sz="0" w:space="0" w:color="auto"/>
                      </w:divBdr>
                    </w:div>
                  </w:divsChild>
                </w:div>
                <w:div w:id="2076933470">
                  <w:marLeft w:val="0"/>
                  <w:marRight w:val="0"/>
                  <w:marTop w:val="0"/>
                  <w:marBottom w:val="0"/>
                  <w:divBdr>
                    <w:top w:val="none" w:sz="0" w:space="0" w:color="auto"/>
                    <w:left w:val="none" w:sz="0" w:space="0" w:color="auto"/>
                    <w:bottom w:val="none" w:sz="0" w:space="0" w:color="auto"/>
                    <w:right w:val="none" w:sz="0" w:space="0" w:color="auto"/>
                  </w:divBdr>
                  <w:divsChild>
                    <w:div w:id="344092406">
                      <w:marLeft w:val="0"/>
                      <w:marRight w:val="0"/>
                      <w:marTop w:val="0"/>
                      <w:marBottom w:val="0"/>
                      <w:divBdr>
                        <w:top w:val="none" w:sz="0" w:space="0" w:color="auto"/>
                        <w:left w:val="none" w:sz="0" w:space="0" w:color="auto"/>
                        <w:bottom w:val="none" w:sz="0" w:space="0" w:color="auto"/>
                        <w:right w:val="none" w:sz="0" w:space="0" w:color="auto"/>
                      </w:divBdr>
                    </w:div>
                  </w:divsChild>
                </w:div>
                <w:div w:id="2079133937">
                  <w:marLeft w:val="0"/>
                  <w:marRight w:val="0"/>
                  <w:marTop w:val="0"/>
                  <w:marBottom w:val="0"/>
                  <w:divBdr>
                    <w:top w:val="none" w:sz="0" w:space="0" w:color="auto"/>
                    <w:left w:val="none" w:sz="0" w:space="0" w:color="auto"/>
                    <w:bottom w:val="none" w:sz="0" w:space="0" w:color="auto"/>
                    <w:right w:val="none" w:sz="0" w:space="0" w:color="auto"/>
                  </w:divBdr>
                  <w:divsChild>
                    <w:div w:id="995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9111">
          <w:marLeft w:val="0"/>
          <w:marRight w:val="0"/>
          <w:marTop w:val="0"/>
          <w:marBottom w:val="0"/>
          <w:divBdr>
            <w:top w:val="none" w:sz="0" w:space="0" w:color="auto"/>
            <w:left w:val="none" w:sz="0" w:space="0" w:color="auto"/>
            <w:bottom w:val="none" w:sz="0" w:space="0" w:color="auto"/>
            <w:right w:val="none" w:sz="0" w:space="0" w:color="auto"/>
          </w:divBdr>
        </w:div>
        <w:div w:id="1297877557">
          <w:marLeft w:val="0"/>
          <w:marRight w:val="0"/>
          <w:marTop w:val="0"/>
          <w:marBottom w:val="0"/>
          <w:divBdr>
            <w:top w:val="none" w:sz="0" w:space="0" w:color="auto"/>
            <w:left w:val="none" w:sz="0" w:space="0" w:color="auto"/>
            <w:bottom w:val="none" w:sz="0" w:space="0" w:color="auto"/>
            <w:right w:val="none" w:sz="0" w:space="0" w:color="auto"/>
          </w:divBdr>
          <w:divsChild>
            <w:div w:id="247618462">
              <w:marLeft w:val="0"/>
              <w:marRight w:val="0"/>
              <w:marTop w:val="0"/>
              <w:marBottom w:val="0"/>
              <w:divBdr>
                <w:top w:val="none" w:sz="0" w:space="0" w:color="auto"/>
                <w:left w:val="none" w:sz="0" w:space="0" w:color="auto"/>
                <w:bottom w:val="none" w:sz="0" w:space="0" w:color="auto"/>
                <w:right w:val="none" w:sz="0" w:space="0" w:color="auto"/>
              </w:divBdr>
              <w:divsChild>
                <w:div w:id="3288925">
                  <w:marLeft w:val="0"/>
                  <w:marRight w:val="0"/>
                  <w:marTop w:val="0"/>
                  <w:marBottom w:val="0"/>
                  <w:divBdr>
                    <w:top w:val="none" w:sz="0" w:space="0" w:color="auto"/>
                    <w:left w:val="none" w:sz="0" w:space="0" w:color="auto"/>
                    <w:bottom w:val="none" w:sz="0" w:space="0" w:color="auto"/>
                    <w:right w:val="none" w:sz="0" w:space="0" w:color="auto"/>
                  </w:divBdr>
                  <w:divsChild>
                    <w:div w:id="762454976">
                      <w:marLeft w:val="0"/>
                      <w:marRight w:val="0"/>
                      <w:marTop w:val="0"/>
                      <w:marBottom w:val="0"/>
                      <w:divBdr>
                        <w:top w:val="none" w:sz="0" w:space="0" w:color="auto"/>
                        <w:left w:val="none" w:sz="0" w:space="0" w:color="auto"/>
                        <w:bottom w:val="none" w:sz="0" w:space="0" w:color="auto"/>
                        <w:right w:val="none" w:sz="0" w:space="0" w:color="auto"/>
                      </w:divBdr>
                    </w:div>
                  </w:divsChild>
                </w:div>
                <w:div w:id="41364398">
                  <w:marLeft w:val="0"/>
                  <w:marRight w:val="0"/>
                  <w:marTop w:val="0"/>
                  <w:marBottom w:val="0"/>
                  <w:divBdr>
                    <w:top w:val="none" w:sz="0" w:space="0" w:color="auto"/>
                    <w:left w:val="none" w:sz="0" w:space="0" w:color="auto"/>
                    <w:bottom w:val="none" w:sz="0" w:space="0" w:color="auto"/>
                    <w:right w:val="none" w:sz="0" w:space="0" w:color="auto"/>
                  </w:divBdr>
                  <w:divsChild>
                    <w:div w:id="676081240">
                      <w:marLeft w:val="0"/>
                      <w:marRight w:val="0"/>
                      <w:marTop w:val="0"/>
                      <w:marBottom w:val="0"/>
                      <w:divBdr>
                        <w:top w:val="none" w:sz="0" w:space="0" w:color="auto"/>
                        <w:left w:val="none" w:sz="0" w:space="0" w:color="auto"/>
                        <w:bottom w:val="none" w:sz="0" w:space="0" w:color="auto"/>
                        <w:right w:val="none" w:sz="0" w:space="0" w:color="auto"/>
                      </w:divBdr>
                    </w:div>
                  </w:divsChild>
                </w:div>
                <w:div w:id="57289307">
                  <w:marLeft w:val="0"/>
                  <w:marRight w:val="0"/>
                  <w:marTop w:val="0"/>
                  <w:marBottom w:val="0"/>
                  <w:divBdr>
                    <w:top w:val="none" w:sz="0" w:space="0" w:color="auto"/>
                    <w:left w:val="none" w:sz="0" w:space="0" w:color="auto"/>
                    <w:bottom w:val="none" w:sz="0" w:space="0" w:color="auto"/>
                    <w:right w:val="none" w:sz="0" w:space="0" w:color="auto"/>
                  </w:divBdr>
                  <w:divsChild>
                    <w:div w:id="292830476">
                      <w:marLeft w:val="0"/>
                      <w:marRight w:val="0"/>
                      <w:marTop w:val="0"/>
                      <w:marBottom w:val="0"/>
                      <w:divBdr>
                        <w:top w:val="none" w:sz="0" w:space="0" w:color="auto"/>
                        <w:left w:val="none" w:sz="0" w:space="0" w:color="auto"/>
                        <w:bottom w:val="none" w:sz="0" w:space="0" w:color="auto"/>
                        <w:right w:val="none" w:sz="0" w:space="0" w:color="auto"/>
                      </w:divBdr>
                    </w:div>
                  </w:divsChild>
                </w:div>
                <w:div w:id="101803775">
                  <w:marLeft w:val="0"/>
                  <w:marRight w:val="0"/>
                  <w:marTop w:val="0"/>
                  <w:marBottom w:val="0"/>
                  <w:divBdr>
                    <w:top w:val="none" w:sz="0" w:space="0" w:color="auto"/>
                    <w:left w:val="none" w:sz="0" w:space="0" w:color="auto"/>
                    <w:bottom w:val="none" w:sz="0" w:space="0" w:color="auto"/>
                    <w:right w:val="none" w:sz="0" w:space="0" w:color="auto"/>
                  </w:divBdr>
                  <w:divsChild>
                    <w:div w:id="415903817">
                      <w:marLeft w:val="0"/>
                      <w:marRight w:val="0"/>
                      <w:marTop w:val="0"/>
                      <w:marBottom w:val="0"/>
                      <w:divBdr>
                        <w:top w:val="none" w:sz="0" w:space="0" w:color="auto"/>
                        <w:left w:val="none" w:sz="0" w:space="0" w:color="auto"/>
                        <w:bottom w:val="none" w:sz="0" w:space="0" w:color="auto"/>
                        <w:right w:val="none" w:sz="0" w:space="0" w:color="auto"/>
                      </w:divBdr>
                    </w:div>
                  </w:divsChild>
                </w:div>
                <w:div w:id="111215481">
                  <w:marLeft w:val="0"/>
                  <w:marRight w:val="0"/>
                  <w:marTop w:val="0"/>
                  <w:marBottom w:val="0"/>
                  <w:divBdr>
                    <w:top w:val="none" w:sz="0" w:space="0" w:color="auto"/>
                    <w:left w:val="none" w:sz="0" w:space="0" w:color="auto"/>
                    <w:bottom w:val="none" w:sz="0" w:space="0" w:color="auto"/>
                    <w:right w:val="none" w:sz="0" w:space="0" w:color="auto"/>
                  </w:divBdr>
                  <w:divsChild>
                    <w:div w:id="1682006823">
                      <w:marLeft w:val="0"/>
                      <w:marRight w:val="0"/>
                      <w:marTop w:val="0"/>
                      <w:marBottom w:val="0"/>
                      <w:divBdr>
                        <w:top w:val="none" w:sz="0" w:space="0" w:color="auto"/>
                        <w:left w:val="none" w:sz="0" w:space="0" w:color="auto"/>
                        <w:bottom w:val="none" w:sz="0" w:space="0" w:color="auto"/>
                        <w:right w:val="none" w:sz="0" w:space="0" w:color="auto"/>
                      </w:divBdr>
                    </w:div>
                  </w:divsChild>
                </w:div>
                <w:div w:id="122161407">
                  <w:marLeft w:val="0"/>
                  <w:marRight w:val="0"/>
                  <w:marTop w:val="0"/>
                  <w:marBottom w:val="0"/>
                  <w:divBdr>
                    <w:top w:val="none" w:sz="0" w:space="0" w:color="auto"/>
                    <w:left w:val="none" w:sz="0" w:space="0" w:color="auto"/>
                    <w:bottom w:val="none" w:sz="0" w:space="0" w:color="auto"/>
                    <w:right w:val="none" w:sz="0" w:space="0" w:color="auto"/>
                  </w:divBdr>
                  <w:divsChild>
                    <w:div w:id="1956789753">
                      <w:marLeft w:val="0"/>
                      <w:marRight w:val="0"/>
                      <w:marTop w:val="0"/>
                      <w:marBottom w:val="0"/>
                      <w:divBdr>
                        <w:top w:val="none" w:sz="0" w:space="0" w:color="auto"/>
                        <w:left w:val="none" w:sz="0" w:space="0" w:color="auto"/>
                        <w:bottom w:val="none" w:sz="0" w:space="0" w:color="auto"/>
                        <w:right w:val="none" w:sz="0" w:space="0" w:color="auto"/>
                      </w:divBdr>
                    </w:div>
                  </w:divsChild>
                </w:div>
                <w:div w:id="281157716">
                  <w:marLeft w:val="0"/>
                  <w:marRight w:val="0"/>
                  <w:marTop w:val="0"/>
                  <w:marBottom w:val="0"/>
                  <w:divBdr>
                    <w:top w:val="none" w:sz="0" w:space="0" w:color="auto"/>
                    <w:left w:val="none" w:sz="0" w:space="0" w:color="auto"/>
                    <w:bottom w:val="none" w:sz="0" w:space="0" w:color="auto"/>
                    <w:right w:val="none" w:sz="0" w:space="0" w:color="auto"/>
                  </w:divBdr>
                  <w:divsChild>
                    <w:div w:id="1764498074">
                      <w:marLeft w:val="0"/>
                      <w:marRight w:val="0"/>
                      <w:marTop w:val="0"/>
                      <w:marBottom w:val="0"/>
                      <w:divBdr>
                        <w:top w:val="none" w:sz="0" w:space="0" w:color="auto"/>
                        <w:left w:val="none" w:sz="0" w:space="0" w:color="auto"/>
                        <w:bottom w:val="none" w:sz="0" w:space="0" w:color="auto"/>
                        <w:right w:val="none" w:sz="0" w:space="0" w:color="auto"/>
                      </w:divBdr>
                    </w:div>
                  </w:divsChild>
                </w:div>
                <w:div w:id="344750974">
                  <w:marLeft w:val="0"/>
                  <w:marRight w:val="0"/>
                  <w:marTop w:val="0"/>
                  <w:marBottom w:val="0"/>
                  <w:divBdr>
                    <w:top w:val="none" w:sz="0" w:space="0" w:color="auto"/>
                    <w:left w:val="none" w:sz="0" w:space="0" w:color="auto"/>
                    <w:bottom w:val="none" w:sz="0" w:space="0" w:color="auto"/>
                    <w:right w:val="none" w:sz="0" w:space="0" w:color="auto"/>
                  </w:divBdr>
                  <w:divsChild>
                    <w:div w:id="1583487248">
                      <w:marLeft w:val="0"/>
                      <w:marRight w:val="0"/>
                      <w:marTop w:val="0"/>
                      <w:marBottom w:val="0"/>
                      <w:divBdr>
                        <w:top w:val="none" w:sz="0" w:space="0" w:color="auto"/>
                        <w:left w:val="none" w:sz="0" w:space="0" w:color="auto"/>
                        <w:bottom w:val="none" w:sz="0" w:space="0" w:color="auto"/>
                        <w:right w:val="none" w:sz="0" w:space="0" w:color="auto"/>
                      </w:divBdr>
                    </w:div>
                  </w:divsChild>
                </w:div>
                <w:div w:id="375854577">
                  <w:marLeft w:val="0"/>
                  <w:marRight w:val="0"/>
                  <w:marTop w:val="0"/>
                  <w:marBottom w:val="0"/>
                  <w:divBdr>
                    <w:top w:val="none" w:sz="0" w:space="0" w:color="auto"/>
                    <w:left w:val="none" w:sz="0" w:space="0" w:color="auto"/>
                    <w:bottom w:val="none" w:sz="0" w:space="0" w:color="auto"/>
                    <w:right w:val="none" w:sz="0" w:space="0" w:color="auto"/>
                  </w:divBdr>
                  <w:divsChild>
                    <w:div w:id="861941617">
                      <w:marLeft w:val="0"/>
                      <w:marRight w:val="0"/>
                      <w:marTop w:val="0"/>
                      <w:marBottom w:val="0"/>
                      <w:divBdr>
                        <w:top w:val="none" w:sz="0" w:space="0" w:color="auto"/>
                        <w:left w:val="none" w:sz="0" w:space="0" w:color="auto"/>
                        <w:bottom w:val="none" w:sz="0" w:space="0" w:color="auto"/>
                        <w:right w:val="none" w:sz="0" w:space="0" w:color="auto"/>
                      </w:divBdr>
                    </w:div>
                  </w:divsChild>
                </w:div>
                <w:div w:id="378624779">
                  <w:marLeft w:val="0"/>
                  <w:marRight w:val="0"/>
                  <w:marTop w:val="0"/>
                  <w:marBottom w:val="0"/>
                  <w:divBdr>
                    <w:top w:val="none" w:sz="0" w:space="0" w:color="auto"/>
                    <w:left w:val="none" w:sz="0" w:space="0" w:color="auto"/>
                    <w:bottom w:val="none" w:sz="0" w:space="0" w:color="auto"/>
                    <w:right w:val="none" w:sz="0" w:space="0" w:color="auto"/>
                  </w:divBdr>
                  <w:divsChild>
                    <w:div w:id="1986859270">
                      <w:marLeft w:val="0"/>
                      <w:marRight w:val="0"/>
                      <w:marTop w:val="0"/>
                      <w:marBottom w:val="0"/>
                      <w:divBdr>
                        <w:top w:val="none" w:sz="0" w:space="0" w:color="auto"/>
                        <w:left w:val="none" w:sz="0" w:space="0" w:color="auto"/>
                        <w:bottom w:val="none" w:sz="0" w:space="0" w:color="auto"/>
                        <w:right w:val="none" w:sz="0" w:space="0" w:color="auto"/>
                      </w:divBdr>
                    </w:div>
                  </w:divsChild>
                </w:div>
                <w:div w:id="387463512">
                  <w:marLeft w:val="0"/>
                  <w:marRight w:val="0"/>
                  <w:marTop w:val="0"/>
                  <w:marBottom w:val="0"/>
                  <w:divBdr>
                    <w:top w:val="none" w:sz="0" w:space="0" w:color="auto"/>
                    <w:left w:val="none" w:sz="0" w:space="0" w:color="auto"/>
                    <w:bottom w:val="none" w:sz="0" w:space="0" w:color="auto"/>
                    <w:right w:val="none" w:sz="0" w:space="0" w:color="auto"/>
                  </w:divBdr>
                  <w:divsChild>
                    <w:div w:id="2124305224">
                      <w:marLeft w:val="0"/>
                      <w:marRight w:val="0"/>
                      <w:marTop w:val="0"/>
                      <w:marBottom w:val="0"/>
                      <w:divBdr>
                        <w:top w:val="none" w:sz="0" w:space="0" w:color="auto"/>
                        <w:left w:val="none" w:sz="0" w:space="0" w:color="auto"/>
                        <w:bottom w:val="none" w:sz="0" w:space="0" w:color="auto"/>
                        <w:right w:val="none" w:sz="0" w:space="0" w:color="auto"/>
                      </w:divBdr>
                    </w:div>
                  </w:divsChild>
                </w:div>
                <w:div w:id="391150507">
                  <w:marLeft w:val="0"/>
                  <w:marRight w:val="0"/>
                  <w:marTop w:val="0"/>
                  <w:marBottom w:val="0"/>
                  <w:divBdr>
                    <w:top w:val="none" w:sz="0" w:space="0" w:color="auto"/>
                    <w:left w:val="none" w:sz="0" w:space="0" w:color="auto"/>
                    <w:bottom w:val="none" w:sz="0" w:space="0" w:color="auto"/>
                    <w:right w:val="none" w:sz="0" w:space="0" w:color="auto"/>
                  </w:divBdr>
                  <w:divsChild>
                    <w:div w:id="796144884">
                      <w:marLeft w:val="0"/>
                      <w:marRight w:val="0"/>
                      <w:marTop w:val="0"/>
                      <w:marBottom w:val="0"/>
                      <w:divBdr>
                        <w:top w:val="none" w:sz="0" w:space="0" w:color="auto"/>
                        <w:left w:val="none" w:sz="0" w:space="0" w:color="auto"/>
                        <w:bottom w:val="none" w:sz="0" w:space="0" w:color="auto"/>
                        <w:right w:val="none" w:sz="0" w:space="0" w:color="auto"/>
                      </w:divBdr>
                    </w:div>
                  </w:divsChild>
                </w:div>
                <w:div w:id="401215081">
                  <w:marLeft w:val="0"/>
                  <w:marRight w:val="0"/>
                  <w:marTop w:val="0"/>
                  <w:marBottom w:val="0"/>
                  <w:divBdr>
                    <w:top w:val="none" w:sz="0" w:space="0" w:color="auto"/>
                    <w:left w:val="none" w:sz="0" w:space="0" w:color="auto"/>
                    <w:bottom w:val="none" w:sz="0" w:space="0" w:color="auto"/>
                    <w:right w:val="none" w:sz="0" w:space="0" w:color="auto"/>
                  </w:divBdr>
                  <w:divsChild>
                    <w:div w:id="64913017">
                      <w:marLeft w:val="0"/>
                      <w:marRight w:val="0"/>
                      <w:marTop w:val="0"/>
                      <w:marBottom w:val="0"/>
                      <w:divBdr>
                        <w:top w:val="none" w:sz="0" w:space="0" w:color="auto"/>
                        <w:left w:val="none" w:sz="0" w:space="0" w:color="auto"/>
                        <w:bottom w:val="none" w:sz="0" w:space="0" w:color="auto"/>
                        <w:right w:val="none" w:sz="0" w:space="0" w:color="auto"/>
                      </w:divBdr>
                    </w:div>
                  </w:divsChild>
                </w:div>
                <w:div w:id="480000311">
                  <w:marLeft w:val="0"/>
                  <w:marRight w:val="0"/>
                  <w:marTop w:val="0"/>
                  <w:marBottom w:val="0"/>
                  <w:divBdr>
                    <w:top w:val="none" w:sz="0" w:space="0" w:color="auto"/>
                    <w:left w:val="none" w:sz="0" w:space="0" w:color="auto"/>
                    <w:bottom w:val="none" w:sz="0" w:space="0" w:color="auto"/>
                    <w:right w:val="none" w:sz="0" w:space="0" w:color="auto"/>
                  </w:divBdr>
                  <w:divsChild>
                    <w:div w:id="1289238312">
                      <w:marLeft w:val="0"/>
                      <w:marRight w:val="0"/>
                      <w:marTop w:val="0"/>
                      <w:marBottom w:val="0"/>
                      <w:divBdr>
                        <w:top w:val="none" w:sz="0" w:space="0" w:color="auto"/>
                        <w:left w:val="none" w:sz="0" w:space="0" w:color="auto"/>
                        <w:bottom w:val="none" w:sz="0" w:space="0" w:color="auto"/>
                        <w:right w:val="none" w:sz="0" w:space="0" w:color="auto"/>
                      </w:divBdr>
                    </w:div>
                  </w:divsChild>
                </w:div>
                <w:div w:id="555897395">
                  <w:marLeft w:val="0"/>
                  <w:marRight w:val="0"/>
                  <w:marTop w:val="0"/>
                  <w:marBottom w:val="0"/>
                  <w:divBdr>
                    <w:top w:val="none" w:sz="0" w:space="0" w:color="auto"/>
                    <w:left w:val="none" w:sz="0" w:space="0" w:color="auto"/>
                    <w:bottom w:val="none" w:sz="0" w:space="0" w:color="auto"/>
                    <w:right w:val="none" w:sz="0" w:space="0" w:color="auto"/>
                  </w:divBdr>
                  <w:divsChild>
                    <w:div w:id="810364745">
                      <w:marLeft w:val="0"/>
                      <w:marRight w:val="0"/>
                      <w:marTop w:val="0"/>
                      <w:marBottom w:val="0"/>
                      <w:divBdr>
                        <w:top w:val="none" w:sz="0" w:space="0" w:color="auto"/>
                        <w:left w:val="none" w:sz="0" w:space="0" w:color="auto"/>
                        <w:bottom w:val="none" w:sz="0" w:space="0" w:color="auto"/>
                        <w:right w:val="none" w:sz="0" w:space="0" w:color="auto"/>
                      </w:divBdr>
                    </w:div>
                  </w:divsChild>
                </w:div>
                <w:div w:id="681318448">
                  <w:marLeft w:val="0"/>
                  <w:marRight w:val="0"/>
                  <w:marTop w:val="0"/>
                  <w:marBottom w:val="0"/>
                  <w:divBdr>
                    <w:top w:val="none" w:sz="0" w:space="0" w:color="auto"/>
                    <w:left w:val="none" w:sz="0" w:space="0" w:color="auto"/>
                    <w:bottom w:val="none" w:sz="0" w:space="0" w:color="auto"/>
                    <w:right w:val="none" w:sz="0" w:space="0" w:color="auto"/>
                  </w:divBdr>
                  <w:divsChild>
                    <w:div w:id="1559977484">
                      <w:marLeft w:val="0"/>
                      <w:marRight w:val="0"/>
                      <w:marTop w:val="0"/>
                      <w:marBottom w:val="0"/>
                      <w:divBdr>
                        <w:top w:val="none" w:sz="0" w:space="0" w:color="auto"/>
                        <w:left w:val="none" w:sz="0" w:space="0" w:color="auto"/>
                        <w:bottom w:val="none" w:sz="0" w:space="0" w:color="auto"/>
                        <w:right w:val="none" w:sz="0" w:space="0" w:color="auto"/>
                      </w:divBdr>
                    </w:div>
                  </w:divsChild>
                </w:div>
                <w:div w:id="698353739">
                  <w:marLeft w:val="0"/>
                  <w:marRight w:val="0"/>
                  <w:marTop w:val="0"/>
                  <w:marBottom w:val="0"/>
                  <w:divBdr>
                    <w:top w:val="none" w:sz="0" w:space="0" w:color="auto"/>
                    <w:left w:val="none" w:sz="0" w:space="0" w:color="auto"/>
                    <w:bottom w:val="none" w:sz="0" w:space="0" w:color="auto"/>
                    <w:right w:val="none" w:sz="0" w:space="0" w:color="auto"/>
                  </w:divBdr>
                  <w:divsChild>
                    <w:div w:id="1064985104">
                      <w:marLeft w:val="0"/>
                      <w:marRight w:val="0"/>
                      <w:marTop w:val="0"/>
                      <w:marBottom w:val="0"/>
                      <w:divBdr>
                        <w:top w:val="none" w:sz="0" w:space="0" w:color="auto"/>
                        <w:left w:val="none" w:sz="0" w:space="0" w:color="auto"/>
                        <w:bottom w:val="none" w:sz="0" w:space="0" w:color="auto"/>
                        <w:right w:val="none" w:sz="0" w:space="0" w:color="auto"/>
                      </w:divBdr>
                    </w:div>
                  </w:divsChild>
                </w:div>
                <w:div w:id="705561326">
                  <w:marLeft w:val="0"/>
                  <w:marRight w:val="0"/>
                  <w:marTop w:val="0"/>
                  <w:marBottom w:val="0"/>
                  <w:divBdr>
                    <w:top w:val="none" w:sz="0" w:space="0" w:color="auto"/>
                    <w:left w:val="none" w:sz="0" w:space="0" w:color="auto"/>
                    <w:bottom w:val="none" w:sz="0" w:space="0" w:color="auto"/>
                    <w:right w:val="none" w:sz="0" w:space="0" w:color="auto"/>
                  </w:divBdr>
                  <w:divsChild>
                    <w:div w:id="1780299941">
                      <w:marLeft w:val="0"/>
                      <w:marRight w:val="0"/>
                      <w:marTop w:val="0"/>
                      <w:marBottom w:val="0"/>
                      <w:divBdr>
                        <w:top w:val="none" w:sz="0" w:space="0" w:color="auto"/>
                        <w:left w:val="none" w:sz="0" w:space="0" w:color="auto"/>
                        <w:bottom w:val="none" w:sz="0" w:space="0" w:color="auto"/>
                        <w:right w:val="none" w:sz="0" w:space="0" w:color="auto"/>
                      </w:divBdr>
                    </w:div>
                  </w:divsChild>
                </w:div>
                <w:div w:id="732893077">
                  <w:marLeft w:val="0"/>
                  <w:marRight w:val="0"/>
                  <w:marTop w:val="0"/>
                  <w:marBottom w:val="0"/>
                  <w:divBdr>
                    <w:top w:val="none" w:sz="0" w:space="0" w:color="auto"/>
                    <w:left w:val="none" w:sz="0" w:space="0" w:color="auto"/>
                    <w:bottom w:val="none" w:sz="0" w:space="0" w:color="auto"/>
                    <w:right w:val="none" w:sz="0" w:space="0" w:color="auto"/>
                  </w:divBdr>
                  <w:divsChild>
                    <w:div w:id="1480154576">
                      <w:marLeft w:val="0"/>
                      <w:marRight w:val="0"/>
                      <w:marTop w:val="0"/>
                      <w:marBottom w:val="0"/>
                      <w:divBdr>
                        <w:top w:val="none" w:sz="0" w:space="0" w:color="auto"/>
                        <w:left w:val="none" w:sz="0" w:space="0" w:color="auto"/>
                        <w:bottom w:val="none" w:sz="0" w:space="0" w:color="auto"/>
                        <w:right w:val="none" w:sz="0" w:space="0" w:color="auto"/>
                      </w:divBdr>
                    </w:div>
                  </w:divsChild>
                </w:div>
                <w:div w:id="829515491">
                  <w:marLeft w:val="0"/>
                  <w:marRight w:val="0"/>
                  <w:marTop w:val="0"/>
                  <w:marBottom w:val="0"/>
                  <w:divBdr>
                    <w:top w:val="none" w:sz="0" w:space="0" w:color="auto"/>
                    <w:left w:val="none" w:sz="0" w:space="0" w:color="auto"/>
                    <w:bottom w:val="none" w:sz="0" w:space="0" w:color="auto"/>
                    <w:right w:val="none" w:sz="0" w:space="0" w:color="auto"/>
                  </w:divBdr>
                  <w:divsChild>
                    <w:div w:id="266935202">
                      <w:marLeft w:val="0"/>
                      <w:marRight w:val="0"/>
                      <w:marTop w:val="0"/>
                      <w:marBottom w:val="0"/>
                      <w:divBdr>
                        <w:top w:val="none" w:sz="0" w:space="0" w:color="auto"/>
                        <w:left w:val="none" w:sz="0" w:space="0" w:color="auto"/>
                        <w:bottom w:val="none" w:sz="0" w:space="0" w:color="auto"/>
                        <w:right w:val="none" w:sz="0" w:space="0" w:color="auto"/>
                      </w:divBdr>
                    </w:div>
                  </w:divsChild>
                </w:div>
                <w:div w:id="843251815">
                  <w:marLeft w:val="0"/>
                  <w:marRight w:val="0"/>
                  <w:marTop w:val="0"/>
                  <w:marBottom w:val="0"/>
                  <w:divBdr>
                    <w:top w:val="none" w:sz="0" w:space="0" w:color="auto"/>
                    <w:left w:val="none" w:sz="0" w:space="0" w:color="auto"/>
                    <w:bottom w:val="none" w:sz="0" w:space="0" w:color="auto"/>
                    <w:right w:val="none" w:sz="0" w:space="0" w:color="auto"/>
                  </w:divBdr>
                  <w:divsChild>
                    <w:div w:id="1254974199">
                      <w:marLeft w:val="0"/>
                      <w:marRight w:val="0"/>
                      <w:marTop w:val="0"/>
                      <w:marBottom w:val="0"/>
                      <w:divBdr>
                        <w:top w:val="none" w:sz="0" w:space="0" w:color="auto"/>
                        <w:left w:val="none" w:sz="0" w:space="0" w:color="auto"/>
                        <w:bottom w:val="none" w:sz="0" w:space="0" w:color="auto"/>
                        <w:right w:val="none" w:sz="0" w:space="0" w:color="auto"/>
                      </w:divBdr>
                    </w:div>
                  </w:divsChild>
                </w:div>
                <w:div w:id="903567959">
                  <w:marLeft w:val="0"/>
                  <w:marRight w:val="0"/>
                  <w:marTop w:val="0"/>
                  <w:marBottom w:val="0"/>
                  <w:divBdr>
                    <w:top w:val="none" w:sz="0" w:space="0" w:color="auto"/>
                    <w:left w:val="none" w:sz="0" w:space="0" w:color="auto"/>
                    <w:bottom w:val="none" w:sz="0" w:space="0" w:color="auto"/>
                    <w:right w:val="none" w:sz="0" w:space="0" w:color="auto"/>
                  </w:divBdr>
                  <w:divsChild>
                    <w:div w:id="1679573465">
                      <w:marLeft w:val="0"/>
                      <w:marRight w:val="0"/>
                      <w:marTop w:val="0"/>
                      <w:marBottom w:val="0"/>
                      <w:divBdr>
                        <w:top w:val="none" w:sz="0" w:space="0" w:color="auto"/>
                        <w:left w:val="none" w:sz="0" w:space="0" w:color="auto"/>
                        <w:bottom w:val="none" w:sz="0" w:space="0" w:color="auto"/>
                        <w:right w:val="none" w:sz="0" w:space="0" w:color="auto"/>
                      </w:divBdr>
                    </w:div>
                  </w:divsChild>
                </w:div>
                <w:div w:id="906720995">
                  <w:marLeft w:val="0"/>
                  <w:marRight w:val="0"/>
                  <w:marTop w:val="0"/>
                  <w:marBottom w:val="0"/>
                  <w:divBdr>
                    <w:top w:val="none" w:sz="0" w:space="0" w:color="auto"/>
                    <w:left w:val="none" w:sz="0" w:space="0" w:color="auto"/>
                    <w:bottom w:val="none" w:sz="0" w:space="0" w:color="auto"/>
                    <w:right w:val="none" w:sz="0" w:space="0" w:color="auto"/>
                  </w:divBdr>
                  <w:divsChild>
                    <w:div w:id="853031087">
                      <w:marLeft w:val="0"/>
                      <w:marRight w:val="0"/>
                      <w:marTop w:val="0"/>
                      <w:marBottom w:val="0"/>
                      <w:divBdr>
                        <w:top w:val="none" w:sz="0" w:space="0" w:color="auto"/>
                        <w:left w:val="none" w:sz="0" w:space="0" w:color="auto"/>
                        <w:bottom w:val="none" w:sz="0" w:space="0" w:color="auto"/>
                        <w:right w:val="none" w:sz="0" w:space="0" w:color="auto"/>
                      </w:divBdr>
                    </w:div>
                  </w:divsChild>
                </w:div>
                <w:div w:id="963267732">
                  <w:marLeft w:val="0"/>
                  <w:marRight w:val="0"/>
                  <w:marTop w:val="0"/>
                  <w:marBottom w:val="0"/>
                  <w:divBdr>
                    <w:top w:val="none" w:sz="0" w:space="0" w:color="auto"/>
                    <w:left w:val="none" w:sz="0" w:space="0" w:color="auto"/>
                    <w:bottom w:val="none" w:sz="0" w:space="0" w:color="auto"/>
                    <w:right w:val="none" w:sz="0" w:space="0" w:color="auto"/>
                  </w:divBdr>
                  <w:divsChild>
                    <w:div w:id="1750690842">
                      <w:marLeft w:val="0"/>
                      <w:marRight w:val="0"/>
                      <w:marTop w:val="0"/>
                      <w:marBottom w:val="0"/>
                      <w:divBdr>
                        <w:top w:val="none" w:sz="0" w:space="0" w:color="auto"/>
                        <w:left w:val="none" w:sz="0" w:space="0" w:color="auto"/>
                        <w:bottom w:val="none" w:sz="0" w:space="0" w:color="auto"/>
                        <w:right w:val="none" w:sz="0" w:space="0" w:color="auto"/>
                      </w:divBdr>
                    </w:div>
                  </w:divsChild>
                </w:div>
                <w:div w:id="989140942">
                  <w:marLeft w:val="0"/>
                  <w:marRight w:val="0"/>
                  <w:marTop w:val="0"/>
                  <w:marBottom w:val="0"/>
                  <w:divBdr>
                    <w:top w:val="none" w:sz="0" w:space="0" w:color="auto"/>
                    <w:left w:val="none" w:sz="0" w:space="0" w:color="auto"/>
                    <w:bottom w:val="none" w:sz="0" w:space="0" w:color="auto"/>
                    <w:right w:val="none" w:sz="0" w:space="0" w:color="auto"/>
                  </w:divBdr>
                  <w:divsChild>
                    <w:div w:id="871039081">
                      <w:marLeft w:val="0"/>
                      <w:marRight w:val="0"/>
                      <w:marTop w:val="0"/>
                      <w:marBottom w:val="0"/>
                      <w:divBdr>
                        <w:top w:val="none" w:sz="0" w:space="0" w:color="auto"/>
                        <w:left w:val="none" w:sz="0" w:space="0" w:color="auto"/>
                        <w:bottom w:val="none" w:sz="0" w:space="0" w:color="auto"/>
                        <w:right w:val="none" w:sz="0" w:space="0" w:color="auto"/>
                      </w:divBdr>
                    </w:div>
                  </w:divsChild>
                </w:div>
                <w:div w:id="990060062">
                  <w:marLeft w:val="0"/>
                  <w:marRight w:val="0"/>
                  <w:marTop w:val="0"/>
                  <w:marBottom w:val="0"/>
                  <w:divBdr>
                    <w:top w:val="none" w:sz="0" w:space="0" w:color="auto"/>
                    <w:left w:val="none" w:sz="0" w:space="0" w:color="auto"/>
                    <w:bottom w:val="none" w:sz="0" w:space="0" w:color="auto"/>
                    <w:right w:val="none" w:sz="0" w:space="0" w:color="auto"/>
                  </w:divBdr>
                  <w:divsChild>
                    <w:div w:id="1130392929">
                      <w:marLeft w:val="0"/>
                      <w:marRight w:val="0"/>
                      <w:marTop w:val="0"/>
                      <w:marBottom w:val="0"/>
                      <w:divBdr>
                        <w:top w:val="none" w:sz="0" w:space="0" w:color="auto"/>
                        <w:left w:val="none" w:sz="0" w:space="0" w:color="auto"/>
                        <w:bottom w:val="none" w:sz="0" w:space="0" w:color="auto"/>
                        <w:right w:val="none" w:sz="0" w:space="0" w:color="auto"/>
                      </w:divBdr>
                    </w:div>
                  </w:divsChild>
                </w:div>
                <w:div w:id="1007176687">
                  <w:marLeft w:val="0"/>
                  <w:marRight w:val="0"/>
                  <w:marTop w:val="0"/>
                  <w:marBottom w:val="0"/>
                  <w:divBdr>
                    <w:top w:val="none" w:sz="0" w:space="0" w:color="auto"/>
                    <w:left w:val="none" w:sz="0" w:space="0" w:color="auto"/>
                    <w:bottom w:val="none" w:sz="0" w:space="0" w:color="auto"/>
                    <w:right w:val="none" w:sz="0" w:space="0" w:color="auto"/>
                  </w:divBdr>
                  <w:divsChild>
                    <w:div w:id="1773433969">
                      <w:marLeft w:val="0"/>
                      <w:marRight w:val="0"/>
                      <w:marTop w:val="0"/>
                      <w:marBottom w:val="0"/>
                      <w:divBdr>
                        <w:top w:val="none" w:sz="0" w:space="0" w:color="auto"/>
                        <w:left w:val="none" w:sz="0" w:space="0" w:color="auto"/>
                        <w:bottom w:val="none" w:sz="0" w:space="0" w:color="auto"/>
                        <w:right w:val="none" w:sz="0" w:space="0" w:color="auto"/>
                      </w:divBdr>
                    </w:div>
                  </w:divsChild>
                </w:div>
                <w:div w:id="1077243010">
                  <w:marLeft w:val="0"/>
                  <w:marRight w:val="0"/>
                  <w:marTop w:val="0"/>
                  <w:marBottom w:val="0"/>
                  <w:divBdr>
                    <w:top w:val="none" w:sz="0" w:space="0" w:color="auto"/>
                    <w:left w:val="none" w:sz="0" w:space="0" w:color="auto"/>
                    <w:bottom w:val="none" w:sz="0" w:space="0" w:color="auto"/>
                    <w:right w:val="none" w:sz="0" w:space="0" w:color="auto"/>
                  </w:divBdr>
                  <w:divsChild>
                    <w:div w:id="1739984602">
                      <w:marLeft w:val="0"/>
                      <w:marRight w:val="0"/>
                      <w:marTop w:val="0"/>
                      <w:marBottom w:val="0"/>
                      <w:divBdr>
                        <w:top w:val="none" w:sz="0" w:space="0" w:color="auto"/>
                        <w:left w:val="none" w:sz="0" w:space="0" w:color="auto"/>
                        <w:bottom w:val="none" w:sz="0" w:space="0" w:color="auto"/>
                        <w:right w:val="none" w:sz="0" w:space="0" w:color="auto"/>
                      </w:divBdr>
                    </w:div>
                  </w:divsChild>
                </w:div>
                <w:div w:id="1086800775">
                  <w:marLeft w:val="0"/>
                  <w:marRight w:val="0"/>
                  <w:marTop w:val="0"/>
                  <w:marBottom w:val="0"/>
                  <w:divBdr>
                    <w:top w:val="none" w:sz="0" w:space="0" w:color="auto"/>
                    <w:left w:val="none" w:sz="0" w:space="0" w:color="auto"/>
                    <w:bottom w:val="none" w:sz="0" w:space="0" w:color="auto"/>
                    <w:right w:val="none" w:sz="0" w:space="0" w:color="auto"/>
                  </w:divBdr>
                  <w:divsChild>
                    <w:div w:id="1727877024">
                      <w:marLeft w:val="0"/>
                      <w:marRight w:val="0"/>
                      <w:marTop w:val="0"/>
                      <w:marBottom w:val="0"/>
                      <w:divBdr>
                        <w:top w:val="none" w:sz="0" w:space="0" w:color="auto"/>
                        <w:left w:val="none" w:sz="0" w:space="0" w:color="auto"/>
                        <w:bottom w:val="none" w:sz="0" w:space="0" w:color="auto"/>
                        <w:right w:val="none" w:sz="0" w:space="0" w:color="auto"/>
                      </w:divBdr>
                    </w:div>
                  </w:divsChild>
                </w:div>
                <w:div w:id="1090470109">
                  <w:marLeft w:val="0"/>
                  <w:marRight w:val="0"/>
                  <w:marTop w:val="0"/>
                  <w:marBottom w:val="0"/>
                  <w:divBdr>
                    <w:top w:val="none" w:sz="0" w:space="0" w:color="auto"/>
                    <w:left w:val="none" w:sz="0" w:space="0" w:color="auto"/>
                    <w:bottom w:val="none" w:sz="0" w:space="0" w:color="auto"/>
                    <w:right w:val="none" w:sz="0" w:space="0" w:color="auto"/>
                  </w:divBdr>
                  <w:divsChild>
                    <w:div w:id="1759056458">
                      <w:marLeft w:val="0"/>
                      <w:marRight w:val="0"/>
                      <w:marTop w:val="0"/>
                      <w:marBottom w:val="0"/>
                      <w:divBdr>
                        <w:top w:val="none" w:sz="0" w:space="0" w:color="auto"/>
                        <w:left w:val="none" w:sz="0" w:space="0" w:color="auto"/>
                        <w:bottom w:val="none" w:sz="0" w:space="0" w:color="auto"/>
                        <w:right w:val="none" w:sz="0" w:space="0" w:color="auto"/>
                      </w:divBdr>
                    </w:div>
                  </w:divsChild>
                </w:div>
                <w:div w:id="1128743681">
                  <w:marLeft w:val="0"/>
                  <w:marRight w:val="0"/>
                  <w:marTop w:val="0"/>
                  <w:marBottom w:val="0"/>
                  <w:divBdr>
                    <w:top w:val="none" w:sz="0" w:space="0" w:color="auto"/>
                    <w:left w:val="none" w:sz="0" w:space="0" w:color="auto"/>
                    <w:bottom w:val="none" w:sz="0" w:space="0" w:color="auto"/>
                    <w:right w:val="none" w:sz="0" w:space="0" w:color="auto"/>
                  </w:divBdr>
                  <w:divsChild>
                    <w:div w:id="2055346473">
                      <w:marLeft w:val="0"/>
                      <w:marRight w:val="0"/>
                      <w:marTop w:val="0"/>
                      <w:marBottom w:val="0"/>
                      <w:divBdr>
                        <w:top w:val="none" w:sz="0" w:space="0" w:color="auto"/>
                        <w:left w:val="none" w:sz="0" w:space="0" w:color="auto"/>
                        <w:bottom w:val="none" w:sz="0" w:space="0" w:color="auto"/>
                        <w:right w:val="none" w:sz="0" w:space="0" w:color="auto"/>
                      </w:divBdr>
                    </w:div>
                  </w:divsChild>
                </w:div>
                <w:div w:id="1134559463">
                  <w:marLeft w:val="0"/>
                  <w:marRight w:val="0"/>
                  <w:marTop w:val="0"/>
                  <w:marBottom w:val="0"/>
                  <w:divBdr>
                    <w:top w:val="none" w:sz="0" w:space="0" w:color="auto"/>
                    <w:left w:val="none" w:sz="0" w:space="0" w:color="auto"/>
                    <w:bottom w:val="none" w:sz="0" w:space="0" w:color="auto"/>
                    <w:right w:val="none" w:sz="0" w:space="0" w:color="auto"/>
                  </w:divBdr>
                  <w:divsChild>
                    <w:div w:id="536627167">
                      <w:marLeft w:val="0"/>
                      <w:marRight w:val="0"/>
                      <w:marTop w:val="0"/>
                      <w:marBottom w:val="0"/>
                      <w:divBdr>
                        <w:top w:val="none" w:sz="0" w:space="0" w:color="auto"/>
                        <w:left w:val="none" w:sz="0" w:space="0" w:color="auto"/>
                        <w:bottom w:val="none" w:sz="0" w:space="0" w:color="auto"/>
                        <w:right w:val="none" w:sz="0" w:space="0" w:color="auto"/>
                      </w:divBdr>
                    </w:div>
                  </w:divsChild>
                </w:div>
                <w:div w:id="1178932712">
                  <w:marLeft w:val="0"/>
                  <w:marRight w:val="0"/>
                  <w:marTop w:val="0"/>
                  <w:marBottom w:val="0"/>
                  <w:divBdr>
                    <w:top w:val="none" w:sz="0" w:space="0" w:color="auto"/>
                    <w:left w:val="none" w:sz="0" w:space="0" w:color="auto"/>
                    <w:bottom w:val="none" w:sz="0" w:space="0" w:color="auto"/>
                    <w:right w:val="none" w:sz="0" w:space="0" w:color="auto"/>
                  </w:divBdr>
                  <w:divsChild>
                    <w:div w:id="866528825">
                      <w:marLeft w:val="0"/>
                      <w:marRight w:val="0"/>
                      <w:marTop w:val="0"/>
                      <w:marBottom w:val="0"/>
                      <w:divBdr>
                        <w:top w:val="none" w:sz="0" w:space="0" w:color="auto"/>
                        <w:left w:val="none" w:sz="0" w:space="0" w:color="auto"/>
                        <w:bottom w:val="none" w:sz="0" w:space="0" w:color="auto"/>
                        <w:right w:val="none" w:sz="0" w:space="0" w:color="auto"/>
                      </w:divBdr>
                    </w:div>
                  </w:divsChild>
                </w:div>
                <w:div w:id="1226915006">
                  <w:marLeft w:val="0"/>
                  <w:marRight w:val="0"/>
                  <w:marTop w:val="0"/>
                  <w:marBottom w:val="0"/>
                  <w:divBdr>
                    <w:top w:val="none" w:sz="0" w:space="0" w:color="auto"/>
                    <w:left w:val="none" w:sz="0" w:space="0" w:color="auto"/>
                    <w:bottom w:val="none" w:sz="0" w:space="0" w:color="auto"/>
                    <w:right w:val="none" w:sz="0" w:space="0" w:color="auto"/>
                  </w:divBdr>
                  <w:divsChild>
                    <w:div w:id="1649552202">
                      <w:marLeft w:val="0"/>
                      <w:marRight w:val="0"/>
                      <w:marTop w:val="0"/>
                      <w:marBottom w:val="0"/>
                      <w:divBdr>
                        <w:top w:val="none" w:sz="0" w:space="0" w:color="auto"/>
                        <w:left w:val="none" w:sz="0" w:space="0" w:color="auto"/>
                        <w:bottom w:val="none" w:sz="0" w:space="0" w:color="auto"/>
                        <w:right w:val="none" w:sz="0" w:space="0" w:color="auto"/>
                      </w:divBdr>
                    </w:div>
                  </w:divsChild>
                </w:div>
                <w:div w:id="1263763130">
                  <w:marLeft w:val="0"/>
                  <w:marRight w:val="0"/>
                  <w:marTop w:val="0"/>
                  <w:marBottom w:val="0"/>
                  <w:divBdr>
                    <w:top w:val="none" w:sz="0" w:space="0" w:color="auto"/>
                    <w:left w:val="none" w:sz="0" w:space="0" w:color="auto"/>
                    <w:bottom w:val="none" w:sz="0" w:space="0" w:color="auto"/>
                    <w:right w:val="none" w:sz="0" w:space="0" w:color="auto"/>
                  </w:divBdr>
                  <w:divsChild>
                    <w:div w:id="425272264">
                      <w:marLeft w:val="0"/>
                      <w:marRight w:val="0"/>
                      <w:marTop w:val="0"/>
                      <w:marBottom w:val="0"/>
                      <w:divBdr>
                        <w:top w:val="none" w:sz="0" w:space="0" w:color="auto"/>
                        <w:left w:val="none" w:sz="0" w:space="0" w:color="auto"/>
                        <w:bottom w:val="none" w:sz="0" w:space="0" w:color="auto"/>
                        <w:right w:val="none" w:sz="0" w:space="0" w:color="auto"/>
                      </w:divBdr>
                    </w:div>
                  </w:divsChild>
                </w:div>
                <w:div w:id="1325666873">
                  <w:marLeft w:val="0"/>
                  <w:marRight w:val="0"/>
                  <w:marTop w:val="0"/>
                  <w:marBottom w:val="0"/>
                  <w:divBdr>
                    <w:top w:val="none" w:sz="0" w:space="0" w:color="auto"/>
                    <w:left w:val="none" w:sz="0" w:space="0" w:color="auto"/>
                    <w:bottom w:val="none" w:sz="0" w:space="0" w:color="auto"/>
                    <w:right w:val="none" w:sz="0" w:space="0" w:color="auto"/>
                  </w:divBdr>
                  <w:divsChild>
                    <w:div w:id="198401656">
                      <w:marLeft w:val="0"/>
                      <w:marRight w:val="0"/>
                      <w:marTop w:val="0"/>
                      <w:marBottom w:val="0"/>
                      <w:divBdr>
                        <w:top w:val="none" w:sz="0" w:space="0" w:color="auto"/>
                        <w:left w:val="none" w:sz="0" w:space="0" w:color="auto"/>
                        <w:bottom w:val="none" w:sz="0" w:space="0" w:color="auto"/>
                        <w:right w:val="none" w:sz="0" w:space="0" w:color="auto"/>
                      </w:divBdr>
                    </w:div>
                  </w:divsChild>
                </w:div>
                <w:div w:id="1327779837">
                  <w:marLeft w:val="0"/>
                  <w:marRight w:val="0"/>
                  <w:marTop w:val="0"/>
                  <w:marBottom w:val="0"/>
                  <w:divBdr>
                    <w:top w:val="none" w:sz="0" w:space="0" w:color="auto"/>
                    <w:left w:val="none" w:sz="0" w:space="0" w:color="auto"/>
                    <w:bottom w:val="none" w:sz="0" w:space="0" w:color="auto"/>
                    <w:right w:val="none" w:sz="0" w:space="0" w:color="auto"/>
                  </w:divBdr>
                  <w:divsChild>
                    <w:div w:id="670303341">
                      <w:marLeft w:val="0"/>
                      <w:marRight w:val="0"/>
                      <w:marTop w:val="0"/>
                      <w:marBottom w:val="0"/>
                      <w:divBdr>
                        <w:top w:val="none" w:sz="0" w:space="0" w:color="auto"/>
                        <w:left w:val="none" w:sz="0" w:space="0" w:color="auto"/>
                        <w:bottom w:val="none" w:sz="0" w:space="0" w:color="auto"/>
                        <w:right w:val="none" w:sz="0" w:space="0" w:color="auto"/>
                      </w:divBdr>
                    </w:div>
                  </w:divsChild>
                </w:div>
                <w:div w:id="1345748950">
                  <w:marLeft w:val="0"/>
                  <w:marRight w:val="0"/>
                  <w:marTop w:val="0"/>
                  <w:marBottom w:val="0"/>
                  <w:divBdr>
                    <w:top w:val="none" w:sz="0" w:space="0" w:color="auto"/>
                    <w:left w:val="none" w:sz="0" w:space="0" w:color="auto"/>
                    <w:bottom w:val="none" w:sz="0" w:space="0" w:color="auto"/>
                    <w:right w:val="none" w:sz="0" w:space="0" w:color="auto"/>
                  </w:divBdr>
                  <w:divsChild>
                    <w:div w:id="464396446">
                      <w:marLeft w:val="0"/>
                      <w:marRight w:val="0"/>
                      <w:marTop w:val="0"/>
                      <w:marBottom w:val="0"/>
                      <w:divBdr>
                        <w:top w:val="none" w:sz="0" w:space="0" w:color="auto"/>
                        <w:left w:val="none" w:sz="0" w:space="0" w:color="auto"/>
                        <w:bottom w:val="none" w:sz="0" w:space="0" w:color="auto"/>
                        <w:right w:val="none" w:sz="0" w:space="0" w:color="auto"/>
                      </w:divBdr>
                    </w:div>
                  </w:divsChild>
                </w:div>
                <w:div w:id="1411657714">
                  <w:marLeft w:val="0"/>
                  <w:marRight w:val="0"/>
                  <w:marTop w:val="0"/>
                  <w:marBottom w:val="0"/>
                  <w:divBdr>
                    <w:top w:val="none" w:sz="0" w:space="0" w:color="auto"/>
                    <w:left w:val="none" w:sz="0" w:space="0" w:color="auto"/>
                    <w:bottom w:val="none" w:sz="0" w:space="0" w:color="auto"/>
                    <w:right w:val="none" w:sz="0" w:space="0" w:color="auto"/>
                  </w:divBdr>
                  <w:divsChild>
                    <w:div w:id="866991190">
                      <w:marLeft w:val="0"/>
                      <w:marRight w:val="0"/>
                      <w:marTop w:val="0"/>
                      <w:marBottom w:val="0"/>
                      <w:divBdr>
                        <w:top w:val="none" w:sz="0" w:space="0" w:color="auto"/>
                        <w:left w:val="none" w:sz="0" w:space="0" w:color="auto"/>
                        <w:bottom w:val="none" w:sz="0" w:space="0" w:color="auto"/>
                        <w:right w:val="none" w:sz="0" w:space="0" w:color="auto"/>
                      </w:divBdr>
                    </w:div>
                  </w:divsChild>
                </w:div>
                <w:div w:id="1423376755">
                  <w:marLeft w:val="0"/>
                  <w:marRight w:val="0"/>
                  <w:marTop w:val="0"/>
                  <w:marBottom w:val="0"/>
                  <w:divBdr>
                    <w:top w:val="none" w:sz="0" w:space="0" w:color="auto"/>
                    <w:left w:val="none" w:sz="0" w:space="0" w:color="auto"/>
                    <w:bottom w:val="none" w:sz="0" w:space="0" w:color="auto"/>
                    <w:right w:val="none" w:sz="0" w:space="0" w:color="auto"/>
                  </w:divBdr>
                  <w:divsChild>
                    <w:div w:id="615481035">
                      <w:marLeft w:val="0"/>
                      <w:marRight w:val="0"/>
                      <w:marTop w:val="0"/>
                      <w:marBottom w:val="0"/>
                      <w:divBdr>
                        <w:top w:val="none" w:sz="0" w:space="0" w:color="auto"/>
                        <w:left w:val="none" w:sz="0" w:space="0" w:color="auto"/>
                        <w:bottom w:val="none" w:sz="0" w:space="0" w:color="auto"/>
                        <w:right w:val="none" w:sz="0" w:space="0" w:color="auto"/>
                      </w:divBdr>
                    </w:div>
                  </w:divsChild>
                </w:div>
                <w:div w:id="1506167279">
                  <w:marLeft w:val="0"/>
                  <w:marRight w:val="0"/>
                  <w:marTop w:val="0"/>
                  <w:marBottom w:val="0"/>
                  <w:divBdr>
                    <w:top w:val="none" w:sz="0" w:space="0" w:color="auto"/>
                    <w:left w:val="none" w:sz="0" w:space="0" w:color="auto"/>
                    <w:bottom w:val="none" w:sz="0" w:space="0" w:color="auto"/>
                    <w:right w:val="none" w:sz="0" w:space="0" w:color="auto"/>
                  </w:divBdr>
                  <w:divsChild>
                    <w:div w:id="194125675">
                      <w:marLeft w:val="0"/>
                      <w:marRight w:val="0"/>
                      <w:marTop w:val="0"/>
                      <w:marBottom w:val="0"/>
                      <w:divBdr>
                        <w:top w:val="none" w:sz="0" w:space="0" w:color="auto"/>
                        <w:left w:val="none" w:sz="0" w:space="0" w:color="auto"/>
                        <w:bottom w:val="none" w:sz="0" w:space="0" w:color="auto"/>
                        <w:right w:val="none" w:sz="0" w:space="0" w:color="auto"/>
                      </w:divBdr>
                    </w:div>
                  </w:divsChild>
                </w:div>
                <w:div w:id="1508595517">
                  <w:marLeft w:val="0"/>
                  <w:marRight w:val="0"/>
                  <w:marTop w:val="0"/>
                  <w:marBottom w:val="0"/>
                  <w:divBdr>
                    <w:top w:val="none" w:sz="0" w:space="0" w:color="auto"/>
                    <w:left w:val="none" w:sz="0" w:space="0" w:color="auto"/>
                    <w:bottom w:val="none" w:sz="0" w:space="0" w:color="auto"/>
                    <w:right w:val="none" w:sz="0" w:space="0" w:color="auto"/>
                  </w:divBdr>
                  <w:divsChild>
                    <w:div w:id="1660228398">
                      <w:marLeft w:val="0"/>
                      <w:marRight w:val="0"/>
                      <w:marTop w:val="0"/>
                      <w:marBottom w:val="0"/>
                      <w:divBdr>
                        <w:top w:val="none" w:sz="0" w:space="0" w:color="auto"/>
                        <w:left w:val="none" w:sz="0" w:space="0" w:color="auto"/>
                        <w:bottom w:val="none" w:sz="0" w:space="0" w:color="auto"/>
                        <w:right w:val="none" w:sz="0" w:space="0" w:color="auto"/>
                      </w:divBdr>
                    </w:div>
                  </w:divsChild>
                </w:div>
                <w:div w:id="1513490473">
                  <w:marLeft w:val="0"/>
                  <w:marRight w:val="0"/>
                  <w:marTop w:val="0"/>
                  <w:marBottom w:val="0"/>
                  <w:divBdr>
                    <w:top w:val="none" w:sz="0" w:space="0" w:color="auto"/>
                    <w:left w:val="none" w:sz="0" w:space="0" w:color="auto"/>
                    <w:bottom w:val="none" w:sz="0" w:space="0" w:color="auto"/>
                    <w:right w:val="none" w:sz="0" w:space="0" w:color="auto"/>
                  </w:divBdr>
                  <w:divsChild>
                    <w:div w:id="1566064827">
                      <w:marLeft w:val="0"/>
                      <w:marRight w:val="0"/>
                      <w:marTop w:val="0"/>
                      <w:marBottom w:val="0"/>
                      <w:divBdr>
                        <w:top w:val="none" w:sz="0" w:space="0" w:color="auto"/>
                        <w:left w:val="none" w:sz="0" w:space="0" w:color="auto"/>
                        <w:bottom w:val="none" w:sz="0" w:space="0" w:color="auto"/>
                        <w:right w:val="none" w:sz="0" w:space="0" w:color="auto"/>
                      </w:divBdr>
                    </w:div>
                  </w:divsChild>
                </w:div>
                <w:div w:id="1533349104">
                  <w:marLeft w:val="0"/>
                  <w:marRight w:val="0"/>
                  <w:marTop w:val="0"/>
                  <w:marBottom w:val="0"/>
                  <w:divBdr>
                    <w:top w:val="none" w:sz="0" w:space="0" w:color="auto"/>
                    <w:left w:val="none" w:sz="0" w:space="0" w:color="auto"/>
                    <w:bottom w:val="none" w:sz="0" w:space="0" w:color="auto"/>
                    <w:right w:val="none" w:sz="0" w:space="0" w:color="auto"/>
                  </w:divBdr>
                  <w:divsChild>
                    <w:div w:id="1874342948">
                      <w:marLeft w:val="0"/>
                      <w:marRight w:val="0"/>
                      <w:marTop w:val="0"/>
                      <w:marBottom w:val="0"/>
                      <w:divBdr>
                        <w:top w:val="none" w:sz="0" w:space="0" w:color="auto"/>
                        <w:left w:val="none" w:sz="0" w:space="0" w:color="auto"/>
                        <w:bottom w:val="none" w:sz="0" w:space="0" w:color="auto"/>
                        <w:right w:val="none" w:sz="0" w:space="0" w:color="auto"/>
                      </w:divBdr>
                    </w:div>
                  </w:divsChild>
                </w:div>
                <w:div w:id="1567953137">
                  <w:marLeft w:val="0"/>
                  <w:marRight w:val="0"/>
                  <w:marTop w:val="0"/>
                  <w:marBottom w:val="0"/>
                  <w:divBdr>
                    <w:top w:val="none" w:sz="0" w:space="0" w:color="auto"/>
                    <w:left w:val="none" w:sz="0" w:space="0" w:color="auto"/>
                    <w:bottom w:val="none" w:sz="0" w:space="0" w:color="auto"/>
                    <w:right w:val="none" w:sz="0" w:space="0" w:color="auto"/>
                  </w:divBdr>
                  <w:divsChild>
                    <w:div w:id="477956906">
                      <w:marLeft w:val="0"/>
                      <w:marRight w:val="0"/>
                      <w:marTop w:val="0"/>
                      <w:marBottom w:val="0"/>
                      <w:divBdr>
                        <w:top w:val="none" w:sz="0" w:space="0" w:color="auto"/>
                        <w:left w:val="none" w:sz="0" w:space="0" w:color="auto"/>
                        <w:bottom w:val="none" w:sz="0" w:space="0" w:color="auto"/>
                        <w:right w:val="none" w:sz="0" w:space="0" w:color="auto"/>
                      </w:divBdr>
                    </w:div>
                  </w:divsChild>
                </w:div>
                <w:div w:id="1651858546">
                  <w:marLeft w:val="0"/>
                  <w:marRight w:val="0"/>
                  <w:marTop w:val="0"/>
                  <w:marBottom w:val="0"/>
                  <w:divBdr>
                    <w:top w:val="none" w:sz="0" w:space="0" w:color="auto"/>
                    <w:left w:val="none" w:sz="0" w:space="0" w:color="auto"/>
                    <w:bottom w:val="none" w:sz="0" w:space="0" w:color="auto"/>
                    <w:right w:val="none" w:sz="0" w:space="0" w:color="auto"/>
                  </w:divBdr>
                  <w:divsChild>
                    <w:div w:id="1889340890">
                      <w:marLeft w:val="0"/>
                      <w:marRight w:val="0"/>
                      <w:marTop w:val="0"/>
                      <w:marBottom w:val="0"/>
                      <w:divBdr>
                        <w:top w:val="none" w:sz="0" w:space="0" w:color="auto"/>
                        <w:left w:val="none" w:sz="0" w:space="0" w:color="auto"/>
                        <w:bottom w:val="none" w:sz="0" w:space="0" w:color="auto"/>
                        <w:right w:val="none" w:sz="0" w:space="0" w:color="auto"/>
                      </w:divBdr>
                    </w:div>
                  </w:divsChild>
                </w:div>
                <w:div w:id="1688292078">
                  <w:marLeft w:val="0"/>
                  <w:marRight w:val="0"/>
                  <w:marTop w:val="0"/>
                  <w:marBottom w:val="0"/>
                  <w:divBdr>
                    <w:top w:val="none" w:sz="0" w:space="0" w:color="auto"/>
                    <w:left w:val="none" w:sz="0" w:space="0" w:color="auto"/>
                    <w:bottom w:val="none" w:sz="0" w:space="0" w:color="auto"/>
                    <w:right w:val="none" w:sz="0" w:space="0" w:color="auto"/>
                  </w:divBdr>
                  <w:divsChild>
                    <w:div w:id="1294212200">
                      <w:marLeft w:val="0"/>
                      <w:marRight w:val="0"/>
                      <w:marTop w:val="0"/>
                      <w:marBottom w:val="0"/>
                      <w:divBdr>
                        <w:top w:val="none" w:sz="0" w:space="0" w:color="auto"/>
                        <w:left w:val="none" w:sz="0" w:space="0" w:color="auto"/>
                        <w:bottom w:val="none" w:sz="0" w:space="0" w:color="auto"/>
                        <w:right w:val="none" w:sz="0" w:space="0" w:color="auto"/>
                      </w:divBdr>
                    </w:div>
                  </w:divsChild>
                </w:div>
                <w:div w:id="1892887195">
                  <w:marLeft w:val="0"/>
                  <w:marRight w:val="0"/>
                  <w:marTop w:val="0"/>
                  <w:marBottom w:val="0"/>
                  <w:divBdr>
                    <w:top w:val="none" w:sz="0" w:space="0" w:color="auto"/>
                    <w:left w:val="none" w:sz="0" w:space="0" w:color="auto"/>
                    <w:bottom w:val="none" w:sz="0" w:space="0" w:color="auto"/>
                    <w:right w:val="none" w:sz="0" w:space="0" w:color="auto"/>
                  </w:divBdr>
                  <w:divsChild>
                    <w:div w:id="587622487">
                      <w:marLeft w:val="0"/>
                      <w:marRight w:val="0"/>
                      <w:marTop w:val="0"/>
                      <w:marBottom w:val="0"/>
                      <w:divBdr>
                        <w:top w:val="none" w:sz="0" w:space="0" w:color="auto"/>
                        <w:left w:val="none" w:sz="0" w:space="0" w:color="auto"/>
                        <w:bottom w:val="none" w:sz="0" w:space="0" w:color="auto"/>
                        <w:right w:val="none" w:sz="0" w:space="0" w:color="auto"/>
                      </w:divBdr>
                    </w:div>
                  </w:divsChild>
                </w:div>
                <w:div w:id="1917741312">
                  <w:marLeft w:val="0"/>
                  <w:marRight w:val="0"/>
                  <w:marTop w:val="0"/>
                  <w:marBottom w:val="0"/>
                  <w:divBdr>
                    <w:top w:val="none" w:sz="0" w:space="0" w:color="auto"/>
                    <w:left w:val="none" w:sz="0" w:space="0" w:color="auto"/>
                    <w:bottom w:val="none" w:sz="0" w:space="0" w:color="auto"/>
                    <w:right w:val="none" w:sz="0" w:space="0" w:color="auto"/>
                  </w:divBdr>
                  <w:divsChild>
                    <w:div w:id="1272393454">
                      <w:marLeft w:val="0"/>
                      <w:marRight w:val="0"/>
                      <w:marTop w:val="0"/>
                      <w:marBottom w:val="0"/>
                      <w:divBdr>
                        <w:top w:val="none" w:sz="0" w:space="0" w:color="auto"/>
                        <w:left w:val="none" w:sz="0" w:space="0" w:color="auto"/>
                        <w:bottom w:val="none" w:sz="0" w:space="0" w:color="auto"/>
                        <w:right w:val="none" w:sz="0" w:space="0" w:color="auto"/>
                      </w:divBdr>
                    </w:div>
                  </w:divsChild>
                </w:div>
                <w:div w:id="1970744324">
                  <w:marLeft w:val="0"/>
                  <w:marRight w:val="0"/>
                  <w:marTop w:val="0"/>
                  <w:marBottom w:val="0"/>
                  <w:divBdr>
                    <w:top w:val="none" w:sz="0" w:space="0" w:color="auto"/>
                    <w:left w:val="none" w:sz="0" w:space="0" w:color="auto"/>
                    <w:bottom w:val="none" w:sz="0" w:space="0" w:color="auto"/>
                    <w:right w:val="none" w:sz="0" w:space="0" w:color="auto"/>
                  </w:divBdr>
                  <w:divsChild>
                    <w:div w:id="616376386">
                      <w:marLeft w:val="0"/>
                      <w:marRight w:val="0"/>
                      <w:marTop w:val="0"/>
                      <w:marBottom w:val="0"/>
                      <w:divBdr>
                        <w:top w:val="none" w:sz="0" w:space="0" w:color="auto"/>
                        <w:left w:val="none" w:sz="0" w:space="0" w:color="auto"/>
                        <w:bottom w:val="none" w:sz="0" w:space="0" w:color="auto"/>
                        <w:right w:val="none" w:sz="0" w:space="0" w:color="auto"/>
                      </w:divBdr>
                    </w:div>
                  </w:divsChild>
                </w:div>
                <w:div w:id="1978954161">
                  <w:marLeft w:val="0"/>
                  <w:marRight w:val="0"/>
                  <w:marTop w:val="0"/>
                  <w:marBottom w:val="0"/>
                  <w:divBdr>
                    <w:top w:val="none" w:sz="0" w:space="0" w:color="auto"/>
                    <w:left w:val="none" w:sz="0" w:space="0" w:color="auto"/>
                    <w:bottom w:val="none" w:sz="0" w:space="0" w:color="auto"/>
                    <w:right w:val="none" w:sz="0" w:space="0" w:color="auto"/>
                  </w:divBdr>
                  <w:divsChild>
                    <w:div w:id="1278757176">
                      <w:marLeft w:val="0"/>
                      <w:marRight w:val="0"/>
                      <w:marTop w:val="0"/>
                      <w:marBottom w:val="0"/>
                      <w:divBdr>
                        <w:top w:val="none" w:sz="0" w:space="0" w:color="auto"/>
                        <w:left w:val="none" w:sz="0" w:space="0" w:color="auto"/>
                        <w:bottom w:val="none" w:sz="0" w:space="0" w:color="auto"/>
                        <w:right w:val="none" w:sz="0" w:space="0" w:color="auto"/>
                      </w:divBdr>
                    </w:div>
                  </w:divsChild>
                </w:div>
                <w:div w:id="2005551343">
                  <w:marLeft w:val="0"/>
                  <w:marRight w:val="0"/>
                  <w:marTop w:val="0"/>
                  <w:marBottom w:val="0"/>
                  <w:divBdr>
                    <w:top w:val="none" w:sz="0" w:space="0" w:color="auto"/>
                    <w:left w:val="none" w:sz="0" w:space="0" w:color="auto"/>
                    <w:bottom w:val="none" w:sz="0" w:space="0" w:color="auto"/>
                    <w:right w:val="none" w:sz="0" w:space="0" w:color="auto"/>
                  </w:divBdr>
                  <w:divsChild>
                    <w:div w:id="1771924841">
                      <w:marLeft w:val="0"/>
                      <w:marRight w:val="0"/>
                      <w:marTop w:val="0"/>
                      <w:marBottom w:val="0"/>
                      <w:divBdr>
                        <w:top w:val="none" w:sz="0" w:space="0" w:color="auto"/>
                        <w:left w:val="none" w:sz="0" w:space="0" w:color="auto"/>
                        <w:bottom w:val="none" w:sz="0" w:space="0" w:color="auto"/>
                        <w:right w:val="none" w:sz="0" w:space="0" w:color="auto"/>
                      </w:divBdr>
                    </w:div>
                  </w:divsChild>
                </w:div>
                <w:div w:id="2013677168">
                  <w:marLeft w:val="0"/>
                  <w:marRight w:val="0"/>
                  <w:marTop w:val="0"/>
                  <w:marBottom w:val="0"/>
                  <w:divBdr>
                    <w:top w:val="none" w:sz="0" w:space="0" w:color="auto"/>
                    <w:left w:val="none" w:sz="0" w:space="0" w:color="auto"/>
                    <w:bottom w:val="none" w:sz="0" w:space="0" w:color="auto"/>
                    <w:right w:val="none" w:sz="0" w:space="0" w:color="auto"/>
                  </w:divBdr>
                  <w:divsChild>
                    <w:div w:id="575552232">
                      <w:marLeft w:val="0"/>
                      <w:marRight w:val="0"/>
                      <w:marTop w:val="0"/>
                      <w:marBottom w:val="0"/>
                      <w:divBdr>
                        <w:top w:val="none" w:sz="0" w:space="0" w:color="auto"/>
                        <w:left w:val="none" w:sz="0" w:space="0" w:color="auto"/>
                        <w:bottom w:val="none" w:sz="0" w:space="0" w:color="auto"/>
                        <w:right w:val="none" w:sz="0" w:space="0" w:color="auto"/>
                      </w:divBdr>
                    </w:div>
                  </w:divsChild>
                </w:div>
                <w:div w:id="2037538315">
                  <w:marLeft w:val="0"/>
                  <w:marRight w:val="0"/>
                  <w:marTop w:val="0"/>
                  <w:marBottom w:val="0"/>
                  <w:divBdr>
                    <w:top w:val="none" w:sz="0" w:space="0" w:color="auto"/>
                    <w:left w:val="none" w:sz="0" w:space="0" w:color="auto"/>
                    <w:bottom w:val="none" w:sz="0" w:space="0" w:color="auto"/>
                    <w:right w:val="none" w:sz="0" w:space="0" w:color="auto"/>
                  </w:divBdr>
                  <w:divsChild>
                    <w:div w:id="1891383873">
                      <w:marLeft w:val="0"/>
                      <w:marRight w:val="0"/>
                      <w:marTop w:val="0"/>
                      <w:marBottom w:val="0"/>
                      <w:divBdr>
                        <w:top w:val="none" w:sz="0" w:space="0" w:color="auto"/>
                        <w:left w:val="none" w:sz="0" w:space="0" w:color="auto"/>
                        <w:bottom w:val="none" w:sz="0" w:space="0" w:color="auto"/>
                        <w:right w:val="none" w:sz="0" w:space="0" w:color="auto"/>
                      </w:divBdr>
                    </w:div>
                  </w:divsChild>
                </w:div>
                <w:div w:id="2048555715">
                  <w:marLeft w:val="0"/>
                  <w:marRight w:val="0"/>
                  <w:marTop w:val="0"/>
                  <w:marBottom w:val="0"/>
                  <w:divBdr>
                    <w:top w:val="none" w:sz="0" w:space="0" w:color="auto"/>
                    <w:left w:val="none" w:sz="0" w:space="0" w:color="auto"/>
                    <w:bottom w:val="none" w:sz="0" w:space="0" w:color="auto"/>
                    <w:right w:val="none" w:sz="0" w:space="0" w:color="auto"/>
                  </w:divBdr>
                  <w:divsChild>
                    <w:div w:id="1696273616">
                      <w:marLeft w:val="0"/>
                      <w:marRight w:val="0"/>
                      <w:marTop w:val="0"/>
                      <w:marBottom w:val="0"/>
                      <w:divBdr>
                        <w:top w:val="none" w:sz="0" w:space="0" w:color="auto"/>
                        <w:left w:val="none" w:sz="0" w:space="0" w:color="auto"/>
                        <w:bottom w:val="none" w:sz="0" w:space="0" w:color="auto"/>
                        <w:right w:val="none" w:sz="0" w:space="0" w:color="auto"/>
                      </w:divBdr>
                    </w:div>
                  </w:divsChild>
                </w:div>
                <w:div w:id="2053653438">
                  <w:marLeft w:val="0"/>
                  <w:marRight w:val="0"/>
                  <w:marTop w:val="0"/>
                  <w:marBottom w:val="0"/>
                  <w:divBdr>
                    <w:top w:val="none" w:sz="0" w:space="0" w:color="auto"/>
                    <w:left w:val="none" w:sz="0" w:space="0" w:color="auto"/>
                    <w:bottom w:val="none" w:sz="0" w:space="0" w:color="auto"/>
                    <w:right w:val="none" w:sz="0" w:space="0" w:color="auto"/>
                  </w:divBdr>
                  <w:divsChild>
                    <w:div w:id="1171994307">
                      <w:marLeft w:val="0"/>
                      <w:marRight w:val="0"/>
                      <w:marTop w:val="0"/>
                      <w:marBottom w:val="0"/>
                      <w:divBdr>
                        <w:top w:val="none" w:sz="0" w:space="0" w:color="auto"/>
                        <w:left w:val="none" w:sz="0" w:space="0" w:color="auto"/>
                        <w:bottom w:val="none" w:sz="0" w:space="0" w:color="auto"/>
                        <w:right w:val="none" w:sz="0" w:space="0" w:color="auto"/>
                      </w:divBdr>
                    </w:div>
                  </w:divsChild>
                </w:div>
                <w:div w:id="2074349099">
                  <w:marLeft w:val="0"/>
                  <w:marRight w:val="0"/>
                  <w:marTop w:val="0"/>
                  <w:marBottom w:val="0"/>
                  <w:divBdr>
                    <w:top w:val="none" w:sz="0" w:space="0" w:color="auto"/>
                    <w:left w:val="none" w:sz="0" w:space="0" w:color="auto"/>
                    <w:bottom w:val="none" w:sz="0" w:space="0" w:color="auto"/>
                    <w:right w:val="none" w:sz="0" w:space="0" w:color="auto"/>
                  </w:divBdr>
                  <w:divsChild>
                    <w:div w:id="944507451">
                      <w:marLeft w:val="0"/>
                      <w:marRight w:val="0"/>
                      <w:marTop w:val="0"/>
                      <w:marBottom w:val="0"/>
                      <w:divBdr>
                        <w:top w:val="none" w:sz="0" w:space="0" w:color="auto"/>
                        <w:left w:val="none" w:sz="0" w:space="0" w:color="auto"/>
                        <w:bottom w:val="none" w:sz="0" w:space="0" w:color="auto"/>
                        <w:right w:val="none" w:sz="0" w:space="0" w:color="auto"/>
                      </w:divBdr>
                    </w:div>
                  </w:divsChild>
                </w:div>
                <w:div w:id="2082868688">
                  <w:marLeft w:val="0"/>
                  <w:marRight w:val="0"/>
                  <w:marTop w:val="0"/>
                  <w:marBottom w:val="0"/>
                  <w:divBdr>
                    <w:top w:val="none" w:sz="0" w:space="0" w:color="auto"/>
                    <w:left w:val="none" w:sz="0" w:space="0" w:color="auto"/>
                    <w:bottom w:val="none" w:sz="0" w:space="0" w:color="auto"/>
                    <w:right w:val="none" w:sz="0" w:space="0" w:color="auto"/>
                  </w:divBdr>
                  <w:divsChild>
                    <w:div w:id="1252205023">
                      <w:marLeft w:val="0"/>
                      <w:marRight w:val="0"/>
                      <w:marTop w:val="0"/>
                      <w:marBottom w:val="0"/>
                      <w:divBdr>
                        <w:top w:val="none" w:sz="0" w:space="0" w:color="auto"/>
                        <w:left w:val="none" w:sz="0" w:space="0" w:color="auto"/>
                        <w:bottom w:val="none" w:sz="0" w:space="0" w:color="auto"/>
                        <w:right w:val="none" w:sz="0" w:space="0" w:color="auto"/>
                      </w:divBdr>
                    </w:div>
                  </w:divsChild>
                </w:div>
                <w:div w:id="2103259580">
                  <w:marLeft w:val="0"/>
                  <w:marRight w:val="0"/>
                  <w:marTop w:val="0"/>
                  <w:marBottom w:val="0"/>
                  <w:divBdr>
                    <w:top w:val="none" w:sz="0" w:space="0" w:color="auto"/>
                    <w:left w:val="none" w:sz="0" w:space="0" w:color="auto"/>
                    <w:bottom w:val="none" w:sz="0" w:space="0" w:color="auto"/>
                    <w:right w:val="none" w:sz="0" w:space="0" w:color="auto"/>
                  </w:divBdr>
                  <w:divsChild>
                    <w:div w:id="1150172387">
                      <w:marLeft w:val="0"/>
                      <w:marRight w:val="0"/>
                      <w:marTop w:val="0"/>
                      <w:marBottom w:val="0"/>
                      <w:divBdr>
                        <w:top w:val="none" w:sz="0" w:space="0" w:color="auto"/>
                        <w:left w:val="none" w:sz="0" w:space="0" w:color="auto"/>
                        <w:bottom w:val="none" w:sz="0" w:space="0" w:color="auto"/>
                        <w:right w:val="none" w:sz="0" w:space="0" w:color="auto"/>
                      </w:divBdr>
                    </w:div>
                  </w:divsChild>
                </w:div>
                <w:div w:id="2128618714">
                  <w:marLeft w:val="0"/>
                  <w:marRight w:val="0"/>
                  <w:marTop w:val="0"/>
                  <w:marBottom w:val="0"/>
                  <w:divBdr>
                    <w:top w:val="none" w:sz="0" w:space="0" w:color="auto"/>
                    <w:left w:val="none" w:sz="0" w:space="0" w:color="auto"/>
                    <w:bottom w:val="none" w:sz="0" w:space="0" w:color="auto"/>
                    <w:right w:val="none" w:sz="0" w:space="0" w:color="auto"/>
                  </w:divBdr>
                  <w:divsChild>
                    <w:div w:id="15939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7023">
          <w:marLeft w:val="0"/>
          <w:marRight w:val="0"/>
          <w:marTop w:val="0"/>
          <w:marBottom w:val="0"/>
          <w:divBdr>
            <w:top w:val="none" w:sz="0" w:space="0" w:color="auto"/>
            <w:left w:val="none" w:sz="0" w:space="0" w:color="auto"/>
            <w:bottom w:val="none" w:sz="0" w:space="0" w:color="auto"/>
            <w:right w:val="none" w:sz="0" w:space="0" w:color="auto"/>
          </w:divBdr>
          <w:divsChild>
            <w:div w:id="18285063">
              <w:marLeft w:val="0"/>
              <w:marRight w:val="0"/>
              <w:marTop w:val="0"/>
              <w:marBottom w:val="0"/>
              <w:divBdr>
                <w:top w:val="none" w:sz="0" w:space="0" w:color="auto"/>
                <w:left w:val="none" w:sz="0" w:space="0" w:color="auto"/>
                <w:bottom w:val="none" w:sz="0" w:space="0" w:color="auto"/>
                <w:right w:val="none" w:sz="0" w:space="0" w:color="auto"/>
              </w:divBdr>
            </w:div>
            <w:div w:id="613055563">
              <w:marLeft w:val="0"/>
              <w:marRight w:val="0"/>
              <w:marTop w:val="0"/>
              <w:marBottom w:val="0"/>
              <w:divBdr>
                <w:top w:val="none" w:sz="0" w:space="0" w:color="auto"/>
                <w:left w:val="none" w:sz="0" w:space="0" w:color="auto"/>
                <w:bottom w:val="none" w:sz="0" w:space="0" w:color="auto"/>
                <w:right w:val="none" w:sz="0" w:space="0" w:color="auto"/>
              </w:divBdr>
            </w:div>
          </w:divsChild>
        </w:div>
        <w:div w:id="1310208370">
          <w:marLeft w:val="0"/>
          <w:marRight w:val="0"/>
          <w:marTop w:val="0"/>
          <w:marBottom w:val="0"/>
          <w:divBdr>
            <w:top w:val="none" w:sz="0" w:space="0" w:color="auto"/>
            <w:left w:val="none" w:sz="0" w:space="0" w:color="auto"/>
            <w:bottom w:val="none" w:sz="0" w:space="0" w:color="auto"/>
            <w:right w:val="none" w:sz="0" w:space="0" w:color="auto"/>
          </w:divBdr>
          <w:divsChild>
            <w:div w:id="19086285">
              <w:marLeft w:val="0"/>
              <w:marRight w:val="0"/>
              <w:marTop w:val="0"/>
              <w:marBottom w:val="0"/>
              <w:divBdr>
                <w:top w:val="none" w:sz="0" w:space="0" w:color="auto"/>
                <w:left w:val="none" w:sz="0" w:space="0" w:color="auto"/>
                <w:bottom w:val="none" w:sz="0" w:space="0" w:color="auto"/>
                <w:right w:val="none" w:sz="0" w:space="0" w:color="auto"/>
              </w:divBdr>
              <w:divsChild>
                <w:div w:id="4020495">
                  <w:marLeft w:val="0"/>
                  <w:marRight w:val="0"/>
                  <w:marTop w:val="0"/>
                  <w:marBottom w:val="0"/>
                  <w:divBdr>
                    <w:top w:val="none" w:sz="0" w:space="0" w:color="auto"/>
                    <w:left w:val="none" w:sz="0" w:space="0" w:color="auto"/>
                    <w:bottom w:val="none" w:sz="0" w:space="0" w:color="auto"/>
                    <w:right w:val="none" w:sz="0" w:space="0" w:color="auto"/>
                  </w:divBdr>
                  <w:divsChild>
                    <w:div w:id="2067873589">
                      <w:marLeft w:val="0"/>
                      <w:marRight w:val="0"/>
                      <w:marTop w:val="0"/>
                      <w:marBottom w:val="0"/>
                      <w:divBdr>
                        <w:top w:val="none" w:sz="0" w:space="0" w:color="auto"/>
                        <w:left w:val="none" w:sz="0" w:space="0" w:color="auto"/>
                        <w:bottom w:val="none" w:sz="0" w:space="0" w:color="auto"/>
                        <w:right w:val="none" w:sz="0" w:space="0" w:color="auto"/>
                      </w:divBdr>
                    </w:div>
                  </w:divsChild>
                </w:div>
                <w:div w:id="51274571">
                  <w:marLeft w:val="0"/>
                  <w:marRight w:val="0"/>
                  <w:marTop w:val="0"/>
                  <w:marBottom w:val="0"/>
                  <w:divBdr>
                    <w:top w:val="none" w:sz="0" w:space="0" w:color="auto"/>
                    <w:left w:val="none" w:sz="0" w:space="0" w:color="auto"/>
                    <w:bottom w:val="none" w:sz="0" w:space="0" w:color="auto"/>
                    <w:right w:val="none" w:sz="0" w:space="0" w:color="auto"/>
                  </w:divBdr>
                  <w:divsChild>
                    <w:div w:id="2085908344">
                      <w:marLeft w:val="0"/>
                      <w:marRight w:val="0"/>
                      <w:marTop w:val="0"/>
                      <w:marBottom w:val="0"/>
                      <w:divBdr>
                        <w:top w:val="none" w:sz="0" w:space="0" w:color="auto"/>
                        <w:left w:val="none" w:sz="0" w:space="0" w:color="auto"/>
                        <w:bottom w:val="none" w:sz="0" w:space="0" w:color="auto"/>
                        <w:right w:val="none" w:sz="0" w:space="0" w:color="auto"/>
                      </w:divBdr>
                    </w:div>
                  </w:divsChild>
                </w:div>
                <w:div w:id="54160882">
                  <w:marLeft w:val="0"/>
                  <w:marRight w:val="0"/>
                  <w:marTop w:val="0"/>
                  <w:marBottom w:val="0"/>
                  <w:divBdr>
                    <w:top w:val="none" w:sz="0" w:space="0" w:color="auto"/>
                    <w:left w:val="none" w:sz="0" w:space="0" w:color="auto"/>
                    <w:bottom w:val="none" w:sz="0" w:space="0" w:color="auto"/>
                    <w:right w:val="none" w:sz="0" w:space="0" w:color="auto"/>
                  </w:divBdr>
                  <w:divsChild>
                    <w:div w:id="1821267467">
                      <w:marLeft w:val="0"/>
                      <w:marRight w:val="0"/>
                      <w:marTop w:val="0"/>
                      <w:marBottom w:val="0"/>
                      <w:divBdr>
                        <w:top w:val="none" w:sz="0" w:space="0" w:color="auto"/>
                        <w:left w:val="none" w:sz="0" w:space="0" w:color="auto"/>
                        <w:bottom w:val="none" w:sz="0" w:space="0" w:color="auto"/>
                        <w:right w:val="none" w:sz="0" w:space="0" w:color="auto"/>
                      </w:divBdr>
                    </w:div>
                  </w:divsChild>
                </w:div>
                <w:div w:id="77218017">
                  <w:marLeft w:val="0"/>
                  <w:marRight w:val="0"/>
                  <w:marTop w:val="0"/>
                  <w:marBottom w:val="0"/>
                  <w:divBdr>
                    <w:top w:val="none" w:sz="0" w:space="0" w:color="auto"/>
                    <w:left w:val="none" w:sz="0" w:space="0" w:color="auto"/>
                    <w:bottom w:val="none" w:sz="0" w:space="0" w:color="auto"/>
                    <w:right w:val="none" w:sz="0" w:space="0" w:color="auto"/>
                  </w:divBdr>
                  <w:divsChild>
                    <w:div w:id="1649633254">
                      <w:marLeft w:val="0"/>
                      <w:marRight w:val="0"/>
                      <w:marTop w:val="0"/>
                      <w:marBottom w:val="0"/>
                      <w:divBdr>
                        <w:top w:val="none" w:sz="0" w:space="0" w:color="auto"/>
                        <w:left w:val="none" w:sz="0" w:space="0" w:color="auto"/>
                        <w:bottom w:val="none" w:sz="0" w:space="0" w:color="auto"/>
                        <w:right w:val="none" w:sz="0" w:space="0" w:color="auto"/>
                      </w:divBdr>
                    </w:div>
                  </w:divsChild>
                </w:div>
                <w:div w:id="112940859">
                  <w:marLeft w:val="0"/>
                  <w:marRight w:val="0"/>
                  <w:marTop w:val="0"/>
                  <w:marBottom w:val="0"/>
                  <w:divBdr>
                    <w:top w:val="none" w:sz="0" w:space="0" w:color="auto"/>
                    <w:left w:val="none" w:sz="0" w:space="0" w:color="auto"/>
                    <w:bottom w:val="none" w:sz="0" w:space="0" w:color="auto"/>
                    <w:right w:val="none" w:sz="0" w:space="0" w:color="auto"/>
                  </w:divBdr>
                  <w:divsChild>
                    <w:div w:id="2101559644">
                      <w:marLeft w:val="0"/>
                      <w:marRight w:val="0"/>
                      <w:marTop w:val="0"/>
                      <w:marBottom w:val="0"/>
                      <w:divBdr>
                        <w:top w:val="none" w:sz="0" w:space="0" w:color="auto"/>
                        <w:left w:val="none" w:sz="0" w:space="0" w:color="auto"/>
                        <w:bottom w:val="none" w:sz="0" w:space="0" w:color="auto"/>
                        <w:right w:val="none" w:sz="0" w:space="0" w:color="auto"/>
                      </w:divBdr>
                    </w:div>
                  </w:divsChild>
                </w:div>
                <w:div w:id="122694649">
                  <w:marLeft w:val="0"/>
                  <w:marRight w:val="0"/>
                  <w:marTop w:val="0"/>
                  <w:marBottom w:val="0"/>
                  <w:divBdr>
                    <w:top w:val="none" w:sz="0" w:space="0" w:color="auto"/>
                    <w:left w:val="none" w:sz="0" w:space="0" w:color="auto"/>
                    <w:bottom w:val="none" w:sz="0" w:space="0" w:color="auto"/>
                    <w:right w:val="none" w:sz="0" w:space="0" w:color="auto"/>
                  </w:divBdr>
                  <w:divsChild>
                    <w:div w:id="1260867820">
                      <w:marLeft w:val="0"/>
                      <w:marRight w:val="0"/>
                      <w:marTop w:val="0"/>
                      <w:marBottom w:val="0"/>
                      <w:divBdr>
                        <w:top w:val="none" w:sz="0" w:space="0" w:color="auto"/>
                        <w:left w:val="none" w:sz="0" w:space="0" w:color="auto"/>
                        <w:bottom w:val="none" w:sz="0" w:space="0" w:color="auto"/>
                        <w:right w:val="none" w:sz="0" w:space="0" w:color="auto"/>
                      </w:divBdr>
                    </w:div>
                  </w:divsChild>
                </w:div>
                <w:div w:id="159007568">
                  <w:marLeft w:val="0"/>
                  <w:marRight w:val="0"/>
                  <w:marTop w:val="0"/>
                  <w:marBottom w:val="0"/>
                  <w:divBdr>
                    <w:top w:val="none" w:sz="0" w:space="0" w:color="auto"/>
                    <w:left w:val="none" w:sz="0" w:space="0" w:color="auto"/>
                    <w:bottom w:val="none" w:sz="0" w:space="0" w:color="auto"/>
                    <w:right w:val="none" w:sz="0" w:space="0" w:color="auto"/>
                  </w:divBdr>
                  <w:divsChild>
                    <w:div w:id="1444113306">
                      <w:marLeft w:val="0"/>
                      <w:marRight w:val="0"/>
                      <w:marTop w:val="0"/>
                      <w:marBottom w:val="0"/>
                      <w:divBdr>
                        <w:top w:val="none" w:sz="0" w:space="0" w:color="auto"/>
                        <w:left w:val="none" w:sz="0" w:space="0" w:color="auto"/>
                        <w:bottom w:val="none" w:sz="0" w:space="0" w:color="auto"/>
                        <w:right w:val="none" w:sz="0" w:space="0" w:color="auto"/>
                      </w:divBdr>
                    </w:div>
                  </w:divsChild>
                </w:div>
                <w:div w:id="246965880">
                  <w:marLeft w:val="0"/>
                  <w:marRight w:val="0"/>
                  <w:marTop w:val="0"/>
                  <w:marBottom w:val="0"/>
                  <w:divBdr>
                    <w:top w:val="none" w:sz="0" w:space="0" w:color="auto"/>
                    <w:left w:val="none" w:sz="0" w:space="0" w:color="auto"/>
                    <w:bottom w:val="none" w:sz="0" w:space="0" w:color="auto"/>
                    <w:right w:val="none" w:sz="0" w:space="0" w:color="auto"/>
                  </w:divBdr>
                  <w:divsChild>
                    <w:div w:id="190339145">
                      <w:marLeft w:val="0"/>
                      <w:marRight w:val="0"/>
                      <w:marTop w:val="0"/>
                      <w:marBottom w:val="0"/>
                      <w:divBdr>
                        <w:top w:val="none" w:sz="0" w:space="0" w:color="auto"/>
                        <w:left w:val="none" w:sz="0" w:space="0" w:color="auto"/>
                        <w:bottom w:val="none" w:sz="0" w:space="0" w:color="auto"/>
                        <w:right w:val="none" w:sz="0" w:space="0" w:color="auto"/>
                      </w:divBdr>
                    </w:div>
                  </w:divsChild>
                </w:div>
                <w:div w:id="267081419">
                  <w:marLeft w:val="0"/>
                  <w:marRight w:val="0"/>
                  <w:marTop w:val="0"/>
                  <w:marBottom w:val="0"/>
                  <w:divBdr>
                    <w:top w:val="none" w:sz="0" w:space="0" w:color="auto"/>
                    <w:left w:val="none" w:sz="0" w:space="0" w:color="auto"/>
                    <w:bottom w:val="none" w:sz="0" w:space="0" w:color="auto"/>
                    <w:right w:val="none" w:sz="0" w:space="0" w:color="auto"/>
                  </w:divBdr>
                  <w:divsChild>
                    <w:div w:id="314459441">
                      <w:marLeft w:val="0"/>
                      <w:marRight w:val="0"/>
                      <w:marTop w:val="0"/>
                      <w:marBottom w:val="0"/>
                      <w:divBdr>
                        <w:top w:val="none" w:sz="0" w:space="0" w:color="auto"/>
                        <w:left w:val="none" w:sz="0" w:space="0" w:color="auto"/>
                        <w:bottom w:val="none" w:sz="0" w:space="0" w:color="auto"/>
                        <w:right w:val="none" w:sz="0" w:space="0" w:color="auto"/>
                      </w:divBdr>
                    </w:div>
                  </w:divsChild>
                </w:div>
                <w:div w:id="268008007">
                  <w:marLeft w:val="0"/>
                  <w:marRight w:val="0"/>
                  <w:marTop w:val="0"/>
                  <w:marBottom w:val="0"/>
                  <w:divBdr>
                    <w:top w:val="none" w:sz="0" w:space="0" w:color="auto"/>
                    <w:left w:val="none" w:sz="0" w:space="0" w:color="auto"/>
                    <w:bottom w:val="none" w:sz="0" w:space="0" w:color="auto"/>
                    <w:right w:val="none" w:sz="0" w:space="0" w:color="auto"/>
                  </w:divBdr>
                  <w:divsChild>
                    <w:div w:id="368380102">
                      <w:marLeft w:val="0"/>
                      <w:marRight w:val="0"/>
                      <w:marTop w:val="0"/>
                      <w:marBottom w:val="0"/>
                      <w:divBdr>
                        <w:top w:val="none" w:sz="0" w:space="0" w:color="auto"/>
                        <w:left w:val="none" w:sz="0" w:space="0" w:color="auto"/>
                        <w:bottom w:val="none" w:sz="0" w:space="0" w:color="auto"/>
                        <w:right w:val="none" w:sz="0" w:space="0" w:color="auto"/>
                      </w:divBdr>
                    </w:div>
                  </w:divsChild>
                </w:div>
                <w:div w:id="270164173">
                  <w:marLeft w:val="0"/>
                  <w:marRight w:val="0"/>
                  <w:marTop w:val="0"/>
                  <w:marBottom w:val="0"/>
                  <w:divBdr>
                    <w:top w:val="none" w:sz="0" w:space="0" w:color="auto"/>
                    <w:left w:val="none" w:sz="0" w:space="0" w:color="auto"/>
                    <w:bottom w:val="none" w:sz="0" w:space="0" w:color="auto"/>
                    <w:right w:val="none" w:sz="0" w:space="0" w:color="auto"/>
                  </w:divBdr>
                  <w:divsChild>
                    <w:div w:id="1633251636">
                      <w:marLeft w:val="0"/>
                      <w:marRight w:val="0"/>
                      <w:marTop w:val="0"/>
                      <w:marBottom w:val="0"/>
                      <w:divBdr>
                        <w:top w:val="none" w:sz="0" w:space="0" w:color="auto"/>
                        <w:left w:val="none" w:sz="0" w:space="0" w:color="auto"/>
                        <w:bottom w:val="none" w:sz="0" w:space="0" w:color="auto"/>
                        <w:right w:val="none" w:sz="0" w:space="0" w:color="auto"/>
                      </w:divBdr>
                    </w:div>
                  </w:divsChild>
                </w:div>
                <w:div w:id="341125053">
                  <w:marLeft w:val="0"/>
                  <w:marRight w:val="0"/>
                  <w:marTop w:val="0"/>
                  <w:marBottom w:val="0"/>
                  <w:divBdr>
                    <w:top w:val="none" w:sz="0" w:space="0" w:color="auto"/>
                    <w:left w:val="none" w:sz="0" w:space="0" w:color="auto"/>
                    <w:bottom w:val="none" w:sz="0" w:space="0" w:color="auto"/>
                    <w:right w:val="none" w:sz="0" w:space="0" w:color="auto"/>
                  </w:divBdr>
                  <w:divsChild>
                    <w:div w:id="1323781229">
                      <w:marLeft w:val="0"/>
                      <w:marRight w:val="0"/>
                      <w:marTop w:val="0"/>
                      <w:marBottom w:val="0"/>
                      <w:divBdr>
                        <w:top w:val="none" w:sz="0" w:space="0" w:color="auto"/>
                        <w:left w:val="none" w:sz="0" w:space="0" w:color="auto"/>
                        <w:bottom w:val="none" w:sz="0" w:space="0" w:color="auto"/>
                        <w:right w:val="none" w:sz="0" w:space="0" w:color="auto"/>
                      </w:divBdr>
                    </w:div>
                  </w:divsChild>
                </w:div>
                <w:div w:id="369380400">
                  <w:marLeft w:val="0"/>
                  <w:marRight w:val="0"/>
                  <w:marTop w:val="0"/>
                  <w:marBottom w:val="0"/>
                  <w:divBdr>
                    <w:top w:val="none" w:sz="0" w:space="0" w:color="auto"/>
                    <w:left w:val="none" w:sz="0" w:space="0" w:color="auto"/>
                    <w:bottom w:val="none" w:sz="0" w:space="0" w:color="auto"/>
                    <w:right w:val="none" w:sz="0" w:space="0" w:color="auto"/>
                  </w:divBdr>
                  <w:divsChild>
                    <w:div w:id="1410735387">
                      <w:marLeft w:val="0"/>
                      <w:marRight w:val="0"/>
                      <w:marTop w:val="0"/>
                      <w:marBottom w:val="0"/>
                      <w:divBdr>
                        <w:top w:val="none" w:sz="0" w:space="0" w:color="auto"/>
                        <w:left w:val="none" w:sz="0" w:space="0" w:color="auto"/>
                        <w:bottom w:val="none" w:sz="0" w:space="0" w:color="auto"/>
                        <w:right w:val="none" w:sz="0" w:space="0" w:color="auto"/>
                      </w:divBdr>
                    </w:div>
                  </w:divsChild>
                </w:div>
                <w:div w:id="399712481">
                  <w:marLeft w:val="0"/>
                  <w:marRight w:val="0"/>
                  <w:marTop w:val="0"/>
                  <w:marBottom w:val="0"/>
                  <w:divBdr>
                    <w:top w:val="none" w:sz="0" w:space="0" w:color="auto"/>
                    <w:left w:val="none" w:sz="0" w:space="0" w:color="auto"/>
                    <w:bottom w:val="none" w:sz="0" w:space="0" w:color="auto"/>
                    <w:right w:val="none" w:sz="0" w:space="0" w:color="auto"/>
                  </w:divBdr>
                  <w:divsChild>
                    <w:div w:id="1417628641">
                      <w:marLeft w:val="0"/>
                      <w:marRight w:val="0"/>
                      <w:marTop w:val="0"/>
                      <w:marBottom w:val="0"/>
                      <w:divBdr>
                        <w:top w:val="none" w:sz="0" w:space="0" w:color="auto"/>
                        <w:left w:val="none" w:sz="0" w:space="0" w:color="auto"/>
                        <w:bottom w:val="none" w:sz="0" w:space="0" w:color="auto"/>
                        <w:right w:val="none" w:sz="0" w:space="0" w:color="auto"/>
                      </w:divBdr>
                    </w:div>
                  </w:divsChild>
                </w:div>
                <w:div w:id="413477206">
                  <w:marLeft w:val="0"/>
                  <w:marRight w:val="0"/>
                  <w:marTop w:val="0"/>
                  <w:marBottom w:val="0"/>
                  <w:divBdr>
                    <w:top w:val="none" w:sz="0" w:space="0" w:color="auto"/>
                    <w:left w:val="none" w:sz="0" w:space="0" w:color="auto"/>
                    <w:bottom w:val="none" w:sz="0" w:space="0" w:color="auto"/>
                    <w:right w:val="none" w:sz="0" w:space="0" w:color="auto"/>
                  </w:divBdr>
                  <w:divsChild>
                    <w:div w:id="2027320252">
                      <w:marLeft w:val="0"/>
                      <w:marRight w:val="0"/>
                      <w:marTop w:val="0"/>
                      <w:marBottom w:val="0"/>
                      <w:divBdr>
                        <w:top w:val="none" w:sz="0" w:space="0" w:color="auto"/>
                        <w:left w:val="none" w:sz="0" w:space="0" w:color="auto"/>
                        <w:bottom w:val="none" w:sz="0" w:space="0" w:color="auto"/>
                        <w:right w:val="none" w:sz="0" w:space="0" w:color="auto"/>
                      </w:divBdr>
                    </w:div>
                  </w:divsChild>
                </w:div>
                <w:div w:id="468208180">
                  <w:marLeft w:val="0"/>
                  <w:marRight w:val="0"/>
                  <w:marTop w:val="0"/>
                  <w:marBottom w:val="0"/>
                  <w:divBdr>
                    <w:top w:val="none" w:sz="0" w:space="0" w:color="auto"/>
                    <w:left w:val="none" w:sz="0" w:space="0" w:color="auto"/>
                    <w:bottom w:val="none" w:sz="0" w:space="0" w:color="auto"/>
                    <w:right w:val="none" w:sz="0" w:space="0" w:color="auto"/>
                  </w:divBdr>
                  <w:divsChild>
                    <w:div w:id="699361872">
                      <w:marLeft w:val="0"/>
                      <w:marRight w:val="0"/>
                      <w:marTop w:val="0"/>
                      <w:marBottom w:val="0"/>
                      <w:divBdr>
                        <w:top w:val="none" w:sz="0" w:space="0" w:color="auto"/>
                        <w:left w:val="none" w:sz="0" w:space="0" w:color="auto"/>
                        <w:bottom w:val="none" w:sz="0" w:space="0" w:color="auto"/>
                        <w:right w:val="none" w:sz="0" w:space="0" w:color="auto"/>
                      </w:divBdr>
                    </w:div>
                  </w:divsChild>
                </w:div>
                <w:div w:id="529879865">
                  <w:marLeft w:val="0"/>
                  <w:marRight w:val="0"/>
                  <w:marTop w:val="0"/>
                  <w:marBottom w:val="0"/>
                  <w:divBdr>
                    <w:top w:val="none" w:sz="0" w:space="0" w:color="auto"/>
                    <w:left w:val="none" w:sz="0" w:space="0" w:color="auto"/>
                    <w:bottom w:val="none" w:sz="0" w:space="0" w:color="auto"/>
                    <w:right w:val="none" w:sz="0" w:space="0" w:color="auto"/>
                  </w:divBdr>
                  <w:divsChild>
                    <w:div w:id="1646858455">
                      <w:marLeft w:val="0"/>
                      <w:marRight w:val="0"/>
                      <w:marTop w:val="0"/>
                      <w:marBottom w:val="0"/>
                      <w:divBdr>
                        <w:top w:val="none" w:sz="0" w:space="0" w:color="auto"/>
                        <w:left w:val="none" w:sz="0" w:space="0" w:color="auto"/>
                        <w:bottom w:val="none" w:sz="0" w:space="0" w:color="auto"/>
                        <w:right w:val="none" w:sz="0" w:space="0" w:color="auto"/>
                      </w:divBdr>
                    </w:div>
                  </w:divsChild>
                </w:div>
                <w:div w:id="566451736">
                  <w:marLeft w:val="0"/>
                  <w:marRight w:val="0"/>
                  <w:marTop w:val="0"/>
                  <w:marBottom w:val="0"/>
                  <w:divBdr>
                    <w:top w:val="none" w:sz="0" w:space="0" w:color="auto"/>
                    <w:left w:val="none" w:sz="0" w:space="0" w:color="auto"/>
                    <w:bottom w:val="none" w:sz="0" w:space="0" w:color="auto"/>
                    <w:right w:val="none" w:sz="0" w:space="0" w:color="auto"/>
                  </w:divBdr>
                  <w:divsChild>
                    <w:div w:id="2082680145">
                      <w:marLeft w:val="0"/>
                      <w:marRight w:val="0"/>
                      <w:marTop w:val="0"/>
                      <w:marBottom w:val="0"/>
                      <w:divBdr>
                        <w:top w:val="none" w:sz="0" w:space="0" w:color="auto"/>
                        <w:left w:val="none" w:sz="0" w:space="0" w:color="auto"/>
                        <w:bottom w:val="none" w:sz="0" w:space="0" w:color="auto"/>
                        <w:right w:val="none" w:sz="0" w:space="0" w:color="auto"/>
                      </w:divBdr>
                    </w:div>
                  </w:divsChild>
                </w:div>
                <w:div w:id="635069195">
                  <w:marLeft w:val="0"/>
                  <w:marRight w:val="0"/>
                  <w:marTop w:val="0"/>
                  <w:marBottom w:val="0"/>
                  <w:divBdr>
                    <w:top w:val="none" w:sz="0" w:space="0" w:color="auto"/>
                    <w:left w:val="none" w:sz="0" w:space="0" w:color="auto"/>
                    <w:bottom w:val="none" w:sz="0" w:space="0" w:color="auto"/>
                    <w:right w:val="none" w:sz="0" w:space="0" w:color="auto"/>
                  </w:divBdr>
                  <w:divsChild>
                    <w:div w:id="606884377">
                      <w:marLeft w:val="0"/>
                      <w:marRight w:val="0"/>
                      <w:marTop w:val="0"/>
                      <w:marBottom w:val="0"/>
                      <w:divBdr>
                        <w:top w:val="none" w:sz="0" w:space="0" w:color="auto"/>
                        <w:left w:val="none" w:sz="0" w:space="0" w:color="auto"/>
                        <w:bottom w:val="none" w:sz="0" w:space="0" w:color="auto"/>
                        <w:right w:val="none" w:sz="0" w:space="0" w:color="auto"/>
                      </w:divBdr>
                    </w:div>
                  </w:divsChild>
                </w:div>
                <w:div w:id="648242832">
                  <w:marLeft w:val="0"/>
                  <w:marRight w:val="0"/>
                  <w:marTop w:val="0"/>
                  <w:marBottom w:val="0"/>
                  <w:divBdr>
                    <w:top w:val="none" w:sz="0" w:space="0" w:color="auto"/>
                    <w:left w:val="none" w:sz="0" w:space="0" w:color="auto"/>
                    <w:bottom w:val="none" w:sz="0" w:space="0" w:color="auto"/>
                    <w:right w:val="none" w:sz="0" w:space="0" w:color="auto"/>
                  </w:divBdr>
                  <w:divsChild>
                    <w:div w:id="386996597">
                      <w:marLeft w:val="0"/>
                      <w:marRight w:val="0"/>
                      <w:marTop w:val="0"/>
                      <w:marBottom w:val="0"/>
                      <w:divBdr>
                        <w:top w:val="none" w:sz="0" w:space="0" w:color="auto"/>
                        <w:left w:val="none" w:sz="0" w:space="0" w:color="auto"/>
                        <w:bottom w:val="none" w:sz="0" w:space="0" w:color="auto"/>
                        <w:right w:val="none" w:sz="0" w:space="0" w:color="auto"/>
                      </w:divBdr>
                    </w:div>
                  </w:divsChild>
                </w:div>
                <w:div w:id="666902951">
                  <w:marLeft w:val="0"/>
                  <w:marRight w:val="0"/>
                  <w:marTop w:val="0"/>
                  <w:marBottom w:val="0"/>
                  <w:divBdr>
                    <w:top w:val="none" w:sz="0" w:space="0" w:color="auto"/>
                    <w:left w:val="none" w:sz="0" w:space="0" w:color="auto"/>
                    <w:bottom w:val="none" w:sz="0" w:space="0" w:color="auto"/>
                    <w:right w:val="none" w:sz="0" w:space="0" w:color="auto"/>
                  </w:divBdr>
                  <w:divsChild>
                    <w:div w:id="404383225">
                      <w:marLeft w:val="0"/>
                      <w:marRight w:val="0"/>
                      <w:marTop w:val="0"/>
                      <w:marBottom w:val="0"/>
                      <w:divBdr>
                        <w:top w:val="none" w:sz="0" w:space="0" w:color="auto"/>
                        <w:left w:val="none" w:sz="0" w:space="0" w:color="auto"/>
                        <w:bottom w:val="none" w:sz="0" w:space="0" w:color="auto"/>
                        <w:right w:val="none" w:sz="0" w:space="0" w:color="auto"/>
                      </w:divBdr>
                    </w:div>
                  </w:divsChild>
                </w:div>
                <w:div w:id="712854313">
                  <w:marLeft w:val="0"/>
                  <w:marRight w:val="0"/>
                  <w:marTop w:val="0"/>
                  <w:marBottom w:val="0"/>
                  <w:divBdr>
                    <w:top w:val="none" w:sz="0" w:space="0" w:color="auto"/>
                    <w:left w:val="none" w:sz="0" w:space="0" w:color="auto"/>
                    <w:bottom w:val="none" w:sz="0" w:space="0" w:color="auto"/>
                    <w:right w:val="none" w:sz="0" w:space="0" w:color="auto"/>
                  </w:divBdr>
                  <w:divsChild>
                    <w:div w:id="602297591">
                      <w:marLeft w:val="0"/>
                      <w:marRight w:val="0"/>
                      <w:marTop w:val="0"/>
                      <w:marBottom w:val="0"/>
                      <w:divBdr>
                        <w:top w:val="none" w:sz="0" w:space="0" w:color="auto"/>
                        <w:left w:val="none" w:sz="0" w:space="0" w:color="auto"/>
                        <w:bottom w:val="none" w:sz="0" w:space="0" w:color="auto"/>
                        <w:right w:val="none" w:sz="0" w:space="0" w:color="auto"/>
                      </w:divBdr>
                    </w:div>
                  </w:divsChild>
                </w:div>
                <w:div w:id="733434767">
                  <w:marLeft w:val="0"/>
                  <w:marRight w:val="0"/>
                  <w:marTop w:val="0"/>
                  <w:marBottom w:val="0"/>
                  <w:divBdr>
                    <w:top w:val="none" w:sz="0" w:space="0" w:color="auto"/>
                    <w:left w:val="none" w:sz="0" w:space="0" w:color="auto"/>
                    <w:bottom w:val="none" w:sz="0" w:space="0" w:color="auto"/>
                    <w:right w:val="none" w:sz="0" w:space="0" w:color="auto"/>
                  </w:divBdr>
                  <w:divsChild>
                    <w:div w:id="1985500394">
                      <w:marLeft w:val="0"/>
                      <w:marRight w:val="0"/>
                      <w:marTop w:val="0"/>
                      <w:marBottom w:val="0"/>
                      <w:divBdr>
                        <w:top w:val="none" w:sz="0" w:space="0" w:color="auto"/>
                        <w:left w:val="none" w:sz="0" w:space="0" w:color="auto"/>
                        <w:bottom w:val="none" w:sz="0" w:space="0" w:color="auto"/>
                        <w:right w:val="none" w:sz="0" w:space="0" w:color="auto"/>
                      </w:divBdr>
                    </w:div>
                  </w:divsChild>
                </w:div>
                <w:div w:id="804009287">
                  <w:marLeft w:val="0"/>
                  <w:marRight w:val="0"/>
                  <w:marTop w:val="0"/>
                  <w:marBottom w:val="0"/>
                  <w:divBdr>
                    <w:top w:val="none" w:sz="0" w:space="0" w:color="auto"/>
                    <w:left w:val="none" w:sz="0" w:space="0" w:color="auto"/>
                    <w:bottom w:val="none" w:sz="0" w:space="0" w:color="auto"/>
                    <w:right w:val="none" w:sz="0" w:space="0" w:color="auto"/>
                  </w:divBdr>
                  <w:divsChild>
                    <w:div w:id="490758212">
                      <w:marLeft w:val="0"/>
                      <w:marRight w:val="0"/>
                      <w:marTop w:val="0"/>
                      <w:marBottom w:val="0"/>
                      <w:divBdr>
                        <w:top w:val="none" w:sz="0" w:space="0" w:color="auto"/>
                        <w:left w:val="none" w:sz="0" w:space="0" w:color="auto"/>
                        <w:bottom w:val="none" w:sz="0" w:space="0" w:color="auto"/>
                        <w:right w:val="none" w:sz="0" w:space="0" w:color="auto"/>
                      </w:divBdr>
                    </w:div>
                  </w:divsChild>
                </w:div>
                <w:div w:id="839470390">
                  <w:marLeft w:val="0"/>
                  <w:marRight w:val="0"/>
                  <w:marTop w:val="0"/>
                  <w:marBottom w:val="0"/>
                  <w:divBdr>
                    <w:top w:val="none" w:sz="0" w:space="0" w:color="auto"/>
                    <w:left w:val="none" w:sz="0" w:space="0" w:color="auto"/>
                    <w:bottom w:val="none" w:sz="0" w:space="0" w:color="auto"/>
                    <w:right w:val="none" w:sz="0" w:space="0" w:color="auto"/>
                  </w:divBdr>
                  <w:divsChild>
                    <w:div w:id="1896696311">
                      <w:marLeft w:val="0"/>
                      <w:marRight w:val="0"/>
                      <w:marTop w:val="0"/>
                      <w:marBottom w:val="0"/>
                      <w:divBdr>
                        <w:top w:val="none" w:sz="0" w:space="0" w:color="auto"/>
                        <w:left w:val="none" w:sz="0" w:space="0" w:color="auto"/>
                        <w:bottom w:val="none" w:sz="0" w:space="0" w:color="auto"/>
                        <w:right w:val="none" w:sz="0" w:space="0" w:color="auto"/>
                      </w:divBdr>
                    </w:div>
                  </w:divsChild>
                </w:div>
                <w:div w:id="864638023">
                  <w:marLeft w:val="0"/>
                  <w:marRight w:val="0"/>
                  <w:marTop w:val="0"/>
                  <w:marBottom w:val="0"/>
                  <w:divBdr>
                    <w:top w:val="none" w:sz="0" w:space="0" w:color="auto"/>
                    <w:left w:val="none" w:sz="0" w:space="0" w:color="auto"/>
                    <w:bottom w:val="none" w:sz="0" w:space="0" w:color="auto"/>
                    <w:right w:val="none" w:sz="0" w:space="0" w:color="auto"/>
                  </w:divBdr>
                  <w:divsChild>
                    <w:div w:id="1665012902">
                      <w:marLeft w:val="0"/>
                      <w:marRight w:val="0"/>
                      <w:marTop w:val="0"/>
                      <w:marBottom w:val="0"/>
                      <w:divBdr>
                        <w:top w:val="none" w:sz="0" w:space="0" w:color="auto"/>
                        <w:left w:val="none" w:sz="0" w:space="0" w:color="auto"/>
                        <w:bottom w:val="none" w:sz="0" w:space="0" w:color="auto"/>
                        <w:right w:val="none" w:sz="0" w:space="0" w:color="auto"/>
                      </w:divBdr>
                    </w:div>
                  </w:divsChild>
                </w:div>
                <w:div w:id="896403816">
                  <w:marLeft w:val="0"/>
                  <w:marRight w:val="0"/>
                  <w:marTop w:val="0"/>
                  <w:marBottom w:val="0"/>
                  <w:divBdr>
                    <w:top w:val="none" w:sz="0" w:space="0" w:color="auto"/>
                    <w:left w:val="none" w:sz="0" w:space="0" w:color="auto"/>
                    <w:bottom w:val="none" w:sz="0" w:space="0" w:color="auto"/>
                    <w:right w:val="none" w:sz="0" w:space="0" w:color="auto"/>
                  </w:divBdr>
                  <w:divsChild>
                    <w:div w:id="1058741615">
                      <w:marLeft w:val="0"/>
                      <w:marRight w:val="0"/>
                      <w:marTop w:val="0"/>
                      <w:marBottom w:val="0"/>
                      <w:divBdr>
                        <w:top w:val="none" w:sz="0" w:space="0" w:color="auto"/>
                        <w:left w:val="none" w:sz="0" w:space="0" w:color="auto"/>
                        <w:bottom w:val="none" w:sz="0" w:space="0" w:color="auto"/>
                        <w:right w:val="none" w:sz="0" w:space="0" w:color="auto"/>
                      </w:divBdr>
                    </w:div>
                  </w:divsChild>
                </w:div>
                <w:div w:id="948394309">
                  <w:marLeft w:val="0"/>
                  <w:marRight w:val="0"/>
                  <w:marTop w:val="0"/>
                  <w:marBottom w:val="0"/>
                  <w:divBdr>
                    <w:top w:val="none" w:sz="0" w:space="0" w:color="auto"/>
                    <w:left w:val="none" w:sz="0" w:space="0" w:color="auto"/>
                    <w:bottom w:val="none" w:sz="0" w:space="0" w:color="auto"/>
                    <w:right w:val="none" w:sz="0" w:space="0" w:color="auto"/>
                  </w:divBdr>
                  <w:divsChild>
                    <w:div w:id="291635942">
                      <w:marLeft w:val="0"/>
                      <w:marRight w:val="0"/>
                      <w:marTop w:val="0"/>
                      <w:marBottom w:val="0"/>
                      <w:divBdr>
                        <w:top w:val="none" w:sz="0" w:space="0" w:color="auto"/>
                        <w:left w:val="none" w:sz="0" w:space="0" w:color="auto"/>
                        <w:bottom w:val="none" w:sz="0" w:space="0" w:color="auto"/>
                        <w:right w:val="none" w:sz="0" w:space="0" w:color="auto"/>
                      </w:divBdr>
                    </w:div>
                  </w:divsChild>
                </w:div>
                <w:div w:id="998847458">
                  <w:marLeft w:val="0"/>
                  <w:marRight w:val="0"/>
                  <w:marTop w:val="0"/>
                  <w:marBottom w:val="0"/>
                  <w:divBdr>
                    <w:top w:val="none" w:sz="0" w:space="0" w:color="auto"/>
                    <w:left w:val="none" w:sz="0" w:space="0" w:color="auto"/>
                    <w:bottom w:val="none" w:sz="0" w:space="0" w:color="auto"/>
                    <w:right w:val="none" w:sz="0" w:space="0" w:color="auto"/>
                  </w:divBdr>
                  <w:divsChild>
                    <w:div w:id="1024401632">
                      <w:marLeft w:val="0"/>
                      <w:marRight w:val="0"/>
                      <w:marTop w:val="0"/>
                      <w:marBottom w:val="0"/>
                      <w:divBdr>
                        <w:top w:val="none" w:sz="0" w:space="0" w:color="auto"/>
                        <w:left w:val="none" w:sz="0" w:space="0" w:color="auto"/>
                        <w:bottom w:val="none" w:sz="0" w:space="0" w:color="auto"/>
                        <w:right w:val="none" w:sz="0" w:space="0" w:color="auto"/>
                      </w:divBdr>
                    </w:div>
                  </w:divsChild>
                </w:div>
                <w:div w:id="999846711">
                  <w:marLeft w:val="0"/>
                  <w:marRight w:val="0"/>
                  <w:marTop w:val="0"/>
                  <w:marBottom w:val="0"/>
                  <w:divBdr>
                    <w:top w:val="none" w:sz="0" w:space="0" w:color="auto"/>
                    <w:left w:val="none" w:sz="0" w:space="0" w:color="auto"/>
                    <w:bottom w:val="none" w:sz="0" w:space="0" w:color="auto"/>
                    <w:right w:val="none" w:sz="0" w:space="0" w:color="auto"/>
                  </w:divBdr>
                  <w:divsChild>
                    <w:div w:id="1865173769">
                      <w:marLeft w:val="0"/>
                      <w:marRight w:val="0"/>
                      <w:marTop w:val="0"/>
                      <w:marBottom w:val="0"/>
                      <w:divBdr>
                        <w:top w:val="none" w:sz="0" w:space="0" w:color="auto"/>
                        <w:left w:val="none" w:sz="0" w:space="0" w:color="auto"/>
                        <w:bottom w:val="none" w:sz="0" w:space="0" w:color="auto"/>
                        <w:right w:val="none" w:sz="0" w:space="0" w:color="auto"/>
                      </w:divBdr>
                    </w:div>
                  </w:divsChild>
                </w:div>
                <w:div w:id="1062174190">
                  <w:marLeft w:val="0"/>
                  <w:marRight w:val="0"/>
                  <w:marTop w:val="0"/>
                  <w:marBottom w:val="0"/>
                  <w:divBdr>
                    <w:top w:val="none" w:sz="0" w:space="0" w:color="auto"/>
                    <w:left w:val="none" w:sz="0" w:space="0" w:color="auto"/>
                    <w:bottom w:val="none" w:sz="0" w:space="0" w:color="auto"/>
                    <w:right w:val="none" w:sz="0" w:space="0" w:color="auto"/>
                  </w:divBdr>
                  <w:divsChild>
                    <w:div w:id="818576591">
                      <w:marLeft w:val="0"/>
                      <w:marRight w:val="0"/>
                      <w:marTop w:val="0"/>
                      <w:marBottom w:val="0"/>
                      <w:divBdr>
                        <w:top w:val="none" w:sz="0" w:space="0" w:color="auto"/>
                        <w:left w:val="none" w:sz="0" w:space="0" w:color="auto"/>
                        <w:bottom w:val="none" w:sz="0" w:space="0" w:color="auto"/>
                        <w:right w:val="none" w:sz="0" w:space="0" w:color="auto"/>
                      </w:divBdr>
                    </w:div>
                  </w:divsChild>
                </w:div>
                <w:div w:id="1072197086">
                  <w:marLeft w:val="0"/>
                  <w:marRight w:val="0"/>
                  <w:marTop w:val="0"/>
                  <w:marBottom w:val="0"/>
                  <w:divBdr>
                    <w:top w:val="none" w:sz="0" w:space="0" w:color="auto"/>
                    <w:left w:val="none" w:sz="0" w:space="0" w:color="auto"/>
                    <w:bottom w:val="none" w:sz="0" w:space="0" w:color="auto"/>
                    <w:right w:val="none" w:sz="0" w:space="0" w:color="auto"/>
                  </w:divBdr>
                  <w:divsChild>
                    <w:div w:id="633683440">
                      <w:marLeft w:val="0"/>
                      <w:marRight w:val="0"/>
                      <w:marTop w:val="0"/>
                      <w:marBottom w:val="0"/>
                      <w:divBdr>
                        <w:top w:val="none" w:sz="0" w:space="0" w:color="auto"/>
                        <w:left w:val="none" w:sz="0" w:space="0" w:color="auto"/>
                        <w:bottom w:val="none" w:sz="0" w:space="0" w:color="auto"/>
                        <w:right w:val="none" w:sz="0" w:space="0" w:color="auto"/>
                      </w:divBdr>
                    </w:div>
                  </w:divsChild>
                </w:div>
                <w:div w:id="1077095073">
                  <w:marLeft w:val="0"/>
                  <w:marRight w:val="0"/>
                  <w:marTop w:val="0"/>
                  <w:marBottom w:val="0"/>
                  <w:divBdr>
                    <w:top w:val="none" w:sz="0" w:space="0" w:color="auto"/>
                    <w:left w:val="none" w:sz="0" w:space="0" w:color="auto"/>
                    <w:bottom w:val="none" w:sz="0" w:space="0" w:color="auto"/>
                    <w:right w:val="none" w:sz="0" w:space="0" w:color="auto"/>
                  </w:divBdr>
                  <w:divsChild>
                    <w:div w:id="1047411774">
                      <w:marLeft w:val="0"/>
                      <w:marRight w:val="0"/>
                      <w:marTop w:val="0"/>
                      <w:marBottom w:val="0"/>
                      <w:divBdr>
                        <w:top w:val="none" w:sz="0" w:space="0" w:color="auto"/>
                        <w:left w:val="none" w:sz="0" w:space="0" w:color="auto"/>
                        <w:bottom w:val="none" w:sz="0" w:space="0" w:color="auto"/>
                        <w:right w:val="none" w:sz="0" w:space="0" w:color="auto"/>
                      </w:divBdr>
                    </w:div>
                  </w:divsChild>
                </w:div>
                <w:div w:id="1143155224">
                  <w:marLeft w:val="0"/>
                  <w:marRight w:val="0"/>
                  <w:marTop w:val="0"/>
                  <w:marBottom w:val="0"/>
                  <w:divBdr>
                    <w:top w:val="none" w:sz="0" w:space="0" w:color="auto"/>
                    <w:left w:val="none" w:sz="0" w:space="0" w:color="auto"/>
                    <w:bottom w:val="none" w:sz="0" w:space="0" w:color="auto"/>
                    <w:right w:val="none" w:sz="0" w:space="0" w:color="auto"/>
                  </w:divBdr>
                  <w:divsChild>
                    <w:div w:id="1672636782">
                      <w:marLeft w:val="0"/>
                      <w:marRight w:val="0"/>
                      <w:marTop w:val="0"/>
                      <w:marBottom w:val="0"/>
                      <w:divBdr>
                        <w:top w:val="none" w:sz="0" w:space="0" w:color="auto"/>
                        <w:left w:val="none" w:sz="0" w:space="0" w:color="auto"/>
                        <w:bottom w:val="none" w:sz="0" w:space="0" w:color="auto"/>
                        <w:right w:val="none" w:sz="0" w:space="0" w:color="auto"/>
                      </w:divBdr>
                    </w:div>
                  </w:divsChild>
                </w:div>
                <w:div w:id="1162501169">
                  <w:marLeft w:val="0"/>
                  <w:marRight w:val="0"/>
                  <w:marTop w:val="0"/>
                  <w:marBottom w:val="0"/>
                  <w:divBdr>
                    <w:top w:val="none" w:sz="0" w:space="0" w:color="auto"/>
                    <w:left w:val="none" w:sz="0" w:space="0" w:color="auto"/>
                    <w:bottom w:val="none" w:sz="0" w:space="0" w:color="auto"/>
                    <w:right w:val="none" w:sz="0" w:space="0" w:color="auto"/>
                  </w:divBdr>
                  <w:divsChild>
                    <w:div w:id="572351750">
                      <w:marLeft w:val="0"/>
                      <w:marRight w:val="0"/>
                      <w:marTop w:val="0"/>
                      <w:marBottom w:val="0"/>
                      <w:divBdr>
                        <w:top w:val="none" w:sz="0" w:space="0" w:color="auto"/>
                        <w:left w:val="none" w:sz="0" w:space="0" w:color="auto"/>
                        <w:bottom w:val="none" w:sz="0" w:space="0" w:color="auto"/>
                        <w:right w:val="none" w:sz="0" w:space="0" w:color="auto"/>
                      </w:divBdr>
                    </w:div>
                  </w:divsChild>
                </w:div>
                <w:div w:id="1205797932">
                  <w:marLeft w:val="0"/>
                  <w:marRight w:val="0"/>
                  <w:marTop w:val="0"/>
                  <w:marBottom w:val="0"/>
                  <w:divBdr>
                    <w:top w:val="none" w:sz="0" w:space="0" w:color="auto"/>
                    <w:left w:val="none" w:sz="0" w:space="0" w:color="auto"/>
                    <w:bottom w:val="none" w:sz="0" w:space="0" w:color="auto"/>
                    <w:right w:val="none" w:sz="0" w:space="0" w:color="auto"/>
                  </w:divBdr>
                  <w:divsChild>
                    <w:div w:id="1812791958">
                      <w:marLeft w:val="0"/>
                      <w:marRight w:val="0"/>
                      <w:marTop w:val="0"/>
                      <w:marBottom w:val="0"/>
                      <w:divBdr>
                        <w:top w:val="none" w:sz="0" w:space="0" w:color="auto"/>
                        <w:left w:val="none" w:sz="0" w:space="0" w:color="auto"/>
                        <w:bottom w:val="none" w:sz="0" w:space="0" w:color="auto"/>
                        <w:right w:val="none" w:sz="0" w:space="0" w:color="auto"/>
                      </w:divBdr>
                    </w:div>
                  </w:divsChild>
                </w:div>
                <w:div w:id="1207529327">
                  <w:marLeft w:val="0"/>
                  <w:marRight w:val="0"/>
                  <w:marTop w:val="0"/>
                  <w:marBottom w:val="0"/>
                  <w:divBdr>
                    <w:top w:val="none" w:sz="0" w:space="0" w:color="auto"/>
                    <w:left w:val="none" w:sz="0" w:space="0" w:color="auto"/>
                    <w:bottom w:val="none" w:sz="0" w:space="0" w:color="auto"/>
                    <w:right w:val="none" w:sz="0" w:space="0" w:color="auto"/>
                  </w:divBdr>
                  <w:divsChild>
                    <w:div w:id="109667043">
                      <w:marLeft w:val="0"/>
                      <w:marRight w:val="0"/>
                      <w:marTop w:val="0"/>
                      <w:marBottom w:val="0"/>
                      <w:divBdr>
                        <w:top w:val="none" w:sz="0" w:space="0" w:color="auto"/>
                        <w:left w:val="none" w:sz="0" w:space="0" w:color="auto"/>
                        <w:bottom w:val="none" w:sz="0" w:space="0" w:color="auto"/>
                        <w:right w:val="none" w:sz="0" w:space="0" w:color="auto"/>
                      </w:divBdr>
                    </w:div>
                  </w:divsChild>
                </w:div>
                <w:div w:id="1228610093">
                  <w:marLeft w:val="0"/>
                  <w:marRight w:val="0"/>
                  <w:marTop w:val="0"/>
                  <w:marBottom w:val="0"/>
                  <w:divBdr>
                    <w:top w:val="none" w:sz="0" w:space="0" w:color="auto"/>
                    <w:left w:val="none" w:sz="0" w:space="0" w:color="auto"/>
                    <w:bottom w:val="none" w:sz="0" w:space="0" w:color="auto"/>
                    <w:right w:val="none" w:sz="0" w:space="0" w:color="auto"/>
                  </w:divBdr>
                  <w:divsChild>
                    <w:div w:id="1383821402">
                      <w:marLeft w:val="0"/>
                      <w:marRight w:val="0"/>
                      <w:marTop w:val="0"/>
                      <w:marBottom w:val="0"/>
                      <w:divBdr>
                        <w:top w:val="none" w:sz="0" w:space="0" w:color="auto"/>
                        <w:left w:val="none" w:sz="0" w:space="0" w:color="auto"/>
                        <w:bottom w:val="none" w:sz="0" w:space="0" w:color="auto"/>
                        <w:right w:val="none" w:sz="0" w:space="0" w:color="auto"/>
                      </w:divBdr>
                    </w:div>
                  </w:divsChild>
                </w:div>
                <w:div w:id="1230192527">
                  <w:marLeft w:val="0"/>
                  <w:marRight w:val="0"/>
                  <w:marTop w:val="0"/>
                  <w:marBottom w:val="0"/>
                  <w:divBdr>
                    <w:top w:val="none" w:sz="0" w:space="0" w:color="auto"/>
                    <w:left w:val="none" w:sz="0" w:space="0" w:color="auto"/>
                    <w:bottom w:val="none" w:sz="0" w:space="0" w:color="auto"/>
                    <w:right w:val="none" w:sz="0" w:space="0" w:color="auto"/>
                  </w:divBdr>
                  <w:divsChild>
                    <w:div w:id="286354748">
                      <w:marLeft w:val="0"/>
                      <w:marRight w:val="0"/>
                      <w:marTop w:val="0"/>
                      <w:marBottom w:val="0"/>
                      <w:divBdr>
                        <w:top w:val="none" w:sz="0" w:space="0" w:color="auto"/>
                        <w:left w:val="none" w:sz="0" w:space="0" w:color="auto"/>
                        <w:bottom w:val="none" w:sz="0" w:space="0" w:color="auto"/>
                        <w:right w:val="none" w:sz="0" w:space="0" w:color="auto"/>
                      </w:divBdr>
                    </w:div>
                  </w:divsChild>
                </w:div>
                <w:div w:id="1265266081">
                  <w:marLeft w:val="0"/>
                  <w:marRight w:val="0"/>
                  <w:marTop w:val="0"/>
                  <w:marBottom w:val="0"/>
                  <w:divBdr>
                    <w:top w:val="none" w:sz="0" w:space="0" w:color="auto"/>
                    <w:left w:val="none" w:sz="0" w:space="0" w:color="auto"/>
                    <w:bottom w:val="none" w:sz="0" w:space="0" w:color="auto"/>
                    <w:right w:val="none" w:sz="0" w:space="0" w:color="auto"/>
                  </w:divBdr>
                  <w:divsChild>
                    <w:div w:id="2091467022">
                      <w:marLeft w:val="0"/>
                      <w:marRight w:val="0"/>
                      <w:marTop w:val="0"/>
                      <w:marBottom w:val="0"/>
                      <w:divBdr>
                        <w:top w:val="none" w:sz="0" w:space="0" w:color="auto"/>
                        <w:left w:val="none" w:sz="0" w:space="0" w:color="auto"/>
                        <w:bottom w:val="none" w:sz="0" w:space="0" w:color="auto"/>
                        <w:right w:val="none" w:sz="0" w:space="0" w:color="auto"/>
                      </w:divBdr>
                    </w:div>
                  </w:divsChild>
                </w:div>
                <w:div w:id="1281765882">
                  <w:marLeft w:val="0"/>
                  <w:marRight w:val="0"/>
                  <w:marTop w:val="0"/>
                  <w:marBottom w:val="0"/>
                  <w:divBdr>
                    <w:top w:val="none" w:sz="0" w:space="0" w:color="auto"/>
                    <w:left w:val="none" w:sz="0" w:space="0" w:color="auto"/>
                    <w:bottom w:val="none" w:sz="0" w:space="0" w:color="auto"/>
                    <w:right w:val="none" w:sz="0" w:space="0" w:color="auto"/>
                  </w:divBdr>
                  <w:divsChild>
                    <w:div w:id="935361727">
                      <w:marLeft w:val="0"/>
                      <w:marRight w:val="0"/>
                      <w:marTop w:val="0"/>
                      <w:marBottom w:val="0"/>
                      <w:divBdr>
                        <w:top w:val="none" w:sz="0" w:space="0" w:color="auto"/>
                        <w:left w:val="none" w:sz="0" w:space="0" w:color="auto"/>
                        <w:bottom w:val="none" w:sz="0" w:space="0" w:color="auto"/>
                        <w:right w:val="none" w:sz="0" w:space="0" w:color="auto"/>
                      </w:divBdr>
                    </w:div>
                  </w:divsChild>
                </w:div>
                <w:div w:id="1320577502">
                  <w:marLeft w:val="0"/>
                  <w:marRight w:val="0"/>
                  <w:marTop w:val="0"/>
                  <w:marBottom w:val="0"/>
                  <w:divBdr>
                    <w:top w:val="none" w:sz="0" w:space="0" w:color="auto"/>
                    <w:left w:val="none" w:sz="0" w:space="0" w:color="auto"/>
                    <w:bottom w:val="none" w:sz="0" w:space="0" w:color="auto"/>
                    <w:right w:val="none" w:sz="0" w:space="0" w:color="auto"/>
                  </w:divBdr>
                  <w:divsChild>
                    <w:div w:id="444621469">
                      <w:marLeft w:val="0"/>
                      <w:marRight w:val="0"/>
                      <w:marTop w:val="0"/>
                      <w:marBottom w:val="0"/>
                      <w:divBdr>
                        <w:top w:val="none" w:sz="0" w:space="0" w:color="auto"/>
                        <w:left w:val="none" w:sz="0" w:space="0" w:color="auto"/>
                        <w:bottom w:val="none" w:sz="0" w:space="0" w:color="auto"/>
                        <w:right w:val="none" w:sz="0" w:space="0" w:color="auto"/>
                      </w:divBdr>
                    </w:div>
                  </w:divsChild>
                </w:div>
                <w:div w:id="1343239429">
                  <w:marLeft w:val="0"/>
                  <w:marRight w:val="0"/>
                  <w:marTop w:val="0"/>
                  <w:marBottom w:val="0"/>
                  <w:divBdr>
                    <w:top w:val="none" w:sz="0" w:space="0" w:color="auto"/>
                    <w:left w:val="none" w:sz="0" w:space="0" w:color="auto"/>
                    <w:bottom w:val="none" w:sz="0" w:space="0" w:color="auto"/>
                    <w:right w:val="none" w:sz="0" w:space="0" w:color="auto"/>
                  </w:divBdr>
                  <w:divsChild>
                    <w:div w:id="1460758017">
                      <w:marLeft w:val="0"/>
                      <w:marRight w:val="0"/>
                      <w:marTop w:val="0"/>
                      <w:marBottom w:val="0"/>
                      <w:divBdr>
                        <w:top w:val="none" w:sz="0" w:space="0" w:color="auto"/>
                        <w:left w:val="none" w:sz="0" w:space="0" w:color="auto"/>
                        <w:bottom w:val="none" w:sz="0" w:space="0" w:color="auto"/>
                        <w:right w:val="none" w:sz="0" w:space="0" w:color="auto"/>
                      </w:divBdr>
                    </w:div>
                  </w:divsChild>
                </w:div>
                <w:div w:id="1463571648">
                  <w:marLeft w:val="0"/>
                  <w:marRight w:val="0"/>
                  <w:marTop w:val="0"/>
                  <w:marBottom w:val="0"/>
                  <w:divBdr>
                    <w:top w:val="none" w:sz="0" w:space="0" w:color="auto"/>
                    <w:left w:val="none" w:sz="0" w:space="0" w:color="auto"/>
                    <w:bottom w:val="none" w:sz="0" w:space="0" w:color="auto"/>
                    <w:right w:val="none" w:sz="0" w:space="0" w:color="auto"/>
                  </w:divBdr>
                  <w:divsChild>
                    <w:div w:id="2012678427">
                      <w:marLeft w:val="0"/>
                      <w:marRight w:val="0"/>
                      <w:marTop w:val="0"/>
                      <w:marBottom w:val="0"/>
                      <w:divBdr>
                        <w:top w:val="none" w:sz="0" w:space="0" w:color="auto"/>
                        <w:left w:val="none" w:sz="0" w:space="0" w:color="auto"/>
                        <w:bottom w:val="none" w:sz="0" w:space="0" w:color="auto"/>
                        <w:right w:val="none" w:sz="0" w:space="0" w:color="auto"/>
                      </w:divBdr>
                    </w:div>
                  </w:divsChild>
                </w:div>
                <w:div w:id="1466311187">
                  <w:marLeft w:val="0"/>
                  <w:marRight w:val="0"/>
                  <w:marTop w:val="0"/>
                  <w:marBottom w:val="0"/>
                  <w:divBdr>
                    <w:top w:val="none" w:sz="0" w:space="0" w:color="auto"/>
                    <w:left w:val="none" w:sz="0" w:space="0" w:color="auto"/>
                    <w:bottom w:val="none" w:sz="0" w:space="0" w:color="auto"/>
                    <w:right w:val="none" w:sz="0" w:space="0" w:color="auto"/>
                  </w:divBdr>
                  <w:divsChild>
                    <w:div w:id="2053847043">
                      <w:marLeft w:val="0"/>
                      <w:marRight w:val="0"/>
                      <w:marTop w:val="0"/>
                      <w:marBottom w:val="0"/>
                      <w:divBdr>
                        <w:top w:val="none" w:sz="0" w:space="0" w:color="auto"/>
                        <w:left w:val="none" w:sz="0" w:space="0" w:color="auto"/>
                        <w:bottom w:val="none" w:sz="0" w:space="0" w:color="auto"/>
                        <w:right w:val="none" w:sz="0" w:space="0" w:color="auto"/>
                      </w:divBdr>
                    </w:div>
                  </w:divsChild>
                </w:div>
                <w:div w:id="1510873564">
                  <w:marLeft w:val="0"/>
                  <w:marRight w:val="0"/>
                  <w:marTop w:val="0"/>
                  <w:marBottom w:val="0"/>
                  <w:divBdr>
                    <w:top w:val="none" w:sz="0" w:space="0" w:color="auto"/>
                    <w:left w:val="none" w:sz="0" w:space="0" w:color="auto"/>
                    <w:bottom w:val="none" w:sz="0" w:space="0" w:color="auto"/>
                    <w:right w:val="none" w:sz="0" w:space="0" w:color="auto"/>
                  </w:divBdr>
                  <w:divsChild>
                    <w:div w:id="483015029">
                      <w:marLeft w:val="0"/>
                      <w:marRight w:val="0"/>
                      <w:marTop w:val="0"/>
                      <w:marBottom w:val="0"/>
                      <w:divBdr>
                        <w:top w:val="none" w:sz="0" w:space="0" w:color="auto"/>
                        <w:left w:val="none" w:sz="0" w:space="0" w:color="auto"/>
                        <w:bottom w:val="none" w:sz="0" w:space="0" w:color="auto"/>
                        <w:right w:val="none" w:sz="0" w:space="0" w:color="auto"/>
                      </w:divBdr>
                    </w:div>
                  </w:divsChild>
                </w:div>
                <w:div w:id="1565293197">
                  <w:marLeft w:val="0"/>
                  <w:marRight w:val="0"/>
                  <w:marTop w:val="0"/>
                  <w:marBottom w:val="0"/>
                  <w:divBdr>
                    <w:top w:val="none" w:sz="0" w:space="0" w:color="auto"/>
                    <w:left w:val="none" w:sz="0" w:space="0" w:color="auto"/>
                    <w:bottom w:val="none" w:sz="0" w:space="0" w:color="auto"/>
                    <w:right w:val="none" w:sz="0" w:space="0" w:color="auto"/>
                  </w:divBdr>
                  <w:divsChild>
                    <w:div w:id="229266510">
                      <w:marLeft w:val="0"/>
                      <w:marRight w:val="0"/>
                      <w:marTop w:val="0"/>
                      <w:marBottom w:val="0"/>
                      <w:divBdr>
                        <w:top w:val="none" w:sz="0" w:space="0" w:color="auto"/>
                        <w:left w:val="none" w:sz="0" w:space="0" w:color="auto"/>
                        <w:bottom w:val="none" w:sz="0" w:space="0" w:color="auto"/>
                        <w:right w:val="none" w:sz="0" w:space="0" w:color="auto"/>
                      </w:divBdr>
                    </w:div>
                  </w:divsChild>
                </w:div>
                <w:div w:id="1576353193">
                  <w:marLeft w:val="0"/>
                  <w:marRight w:val="0"/>
                  <w:marTop w:val="0"/>
                  <w:marBottom w:val="0"/>
                  <w:divBdr>
                    <w:top w:val="none" w:sz="0" w:space="0" w:color="auto"/>
                    <w:left w:val="none" w:sz="0" w:space="0" w:color="auto"/>
                    <w:bottom w:val="none" w:sz="0" w:space="0" w:color="auto"/>
                    <w:right w:val="none" w:sz="0" w:space="0" w:color="auto"/>
                  </w:divBdr>
                  <w:divsChild>
                    <w:div w:id="832141303">
                      <w:marLeft w:val="0"/>
                      <w:marRight w:val="0"/>
                      <w:marTop w:val="0"/>
                      <w:marBottom w:val="0"/>
                      <w:divBdr>
                        <w:top w:val="none" w:sz="0" w:space="0" w:color="auto"/>
                        <w:left w:val="none" w:sz="0" w:space="0" w:color="auto"/>
                        <w:bottom w:val="none" w:sz="0" w:space="0" w:color="auto"/>
                        <w:right w:val="none" w:sz="0" w:space="0" w:color="auto"/>
                      </w:divBdr>
                    </w:div>
                  </w:divsChild>
                </w:div>
                <w:div w:id="1614677042">
                  <w:marLeft w:val="0"/>
                  <w:marRight w:val="0"/>
                  <w:marTop w:val="0"/>
                  <w:marBottom w:val="0"/>
                  <w:divBdr>
                    <w:top w:val="none" w:sz="0" w:space="0" w:color="auto"/>
                    <w:left w:val="none" w:sz="0" w:space="0" w:color="auto"/>
                    <w:bottom w:val="none" w:sz="0" w:space="0" w:color="auto"/>
                    <w:right w:val="none" w:sz="0" w:space="0" w:color="auto"/>
                  </w:divBdr>
                  <w:divsChild>
                    <w:div w:id="1813521356">
                      <w:marLeft w:val="0"/>
                      <w:marRight w:val="0"/>
                      <w:marTop w:val="0"/>
                      <w:marBottom w:val="0"/>
                      <w:divBdr>
                        <w:top w:val="none" w:sz="0" w:space="0" w:color="auto"/>
                        <w:left w:val="none" w:sz="0" w:space="0" w:color="auto"/>
                        <w:bottom w:val="none" w:sz="0" w:space="0" w:color="auto"/>
                        <w:right w:val="none" w:sz="0" w:space="0" w:color="auto"/>
                      </w:divBdr>
                    </w:div>
                  </w:divsChild>
                </w:div>
                <w:div w:id="1694302425">
                  <w:marLeft w:val="0"/>
                  <w:marRight w:val="0"/>
                  <w:marTop w:val="0"/>
                  <w:marBottom w:val="0"/>
                  <w:divBdr>
                    <w:top w:val="none" w:sz="0" w:space="0" w:color="auto"/>
                    <w:left w:val="none" w:sz="0" w:space="0" w:color="auto"/>
                    <w:bottom w:val="none" w:sz="0" w:space="0" w:color="auto"/>
                    <w:right w:val="none" w:sz="0" w:space="0" w:color="auto"/>
                  </w:divBdr>
                  <w:divsChild>
                    <w:div w:id="910969590">
                      <w:marLeft w:val="0"/>
                      <w:marRight w:val="0"/>
                      <w:marTop w:val="0"/>
                      <w:marBottom w:val="0"/>
                      <w:divBdr>
                        <w:top w:val="none" w:sz="0" w:space="0" w:color="auto"/>
                        <w:left w:val="none" w:sz="0" w:space="0" w:color="auto"/>
                        <w:bottom w:val="none" w:sz="0" w:space="0" w:color="auto"/>
                        <w:right w:val="none" w:sz="0" w:space="0" w:color="auto"/>
                      </w:divBdr>
                    </w:div>
                  </w:divsChild>
                </w:div>
                <w:div w:id="1697122874">
                  <w:marLeft w:val="0"/>
                  <w:marRight w:val="0"/>
                  <w:marTop w:val="0"/>
                  <w:marBottom w:val="0"/>
                  <w:divBdr>
                    <w:top w:val="none" w:sz="0" w:space="0" w:color="auto"/>
                    <w:left w:val="none" w:sz="0" w:space="0" w:color="auto"/>
                    <w:bottom w:val="none" w:sz="0" w:space="0" w:color="auto"/>
                    <w:right w:val="none" w:sz="0" w:space="0" w:color="auto"/>
                  </w:divBdr>
                  <w:divsChild>
                    <w:div w:id="1412241175">
                      <w:marLeft w:val="0"/>
                      <w:marRight w:val="0"/>
                      <w:marTop w:val="0"/>
                      <w:marBottom w:val="0"/>
                      <w:divBdr>
                        <w:top w:val="none" w:sz="0" w:space="0" w:color="auto"/>
                        <w:left w:val="none" w:sz="0" w:space="0" w:color="auto"/>
                        <w:bottom w:val="none" w:sz="0" w:space="0" w:color="auto"/>
                        <w:right w:val="none" w:sz="0" w:space="0" w:color="auto"/>
                      </w:divBdr>
                    </w:div>
                  </w:divsChild>
                </w:div>
                <w:div w:id="1738361427">
                  <w:marLeft w:val="0"/>
                  <w:marRight w:val="0"/>
                  <w:marTop w:val="0"/>
                  <w:marBottom w:val="0"/>
                  <w:divBdr>
                    <w:top w:val="none" w:sz="0" w:space="0" w:color="auto"/>
                    <w:left w:val="none" w:sz="0" w:space="0" w:color="auto"/>
                    <w:bottom w:val="none" w:sz="0" w:space="0" w:color="auto"/>
                    <w:right w:val="none" w:sz="0" w:space="0" w:color="auto"/>
                  </w:divBdr>
                  <w:divsChild>
                    <w:div w:id="90785346">
                      <w:marLeft w:val="0"/>
                      <w:marRight w:val="0"/>
                      <w:marTop w:val="0"/>
                      <w:marBottom w:val="0"/>
                      <w:divBdr>
                        <w:top w:val="none" w:sz="0" w:space="0" w:color="auto"/>
                        <w:left w:val="none" w:sz="0" w:space="0" w:color="auto"/>
                        <w:bottom w:val="none" w:sz="0" w:space="0" w:color="auto"/>
                        <w:right w:val="none" w:sz="0" w:space="0" w:color="auto"/>
                      </w:divBdr>
                    </w:div>
                  </w:divsChild>
                </w:div>
                <w:div w:id="1741903809">
                  <w:marLeft w:val="0"/>
                  <w:marRight w:val="0"/>
                  <w:marTop w:val="0"/>
                  <w:marBottom w:val="0"/>
                  <w:divBdr>
                    <w:top w:val="none" w:sz="0" w:space="0" w:color="auto"/>
                    <w:left w:val="none" w:sz="0" w:space="0" w:color="auto"/>
                    <w:bottom w:val="none" w:sz="0" w:space="0" w:color="auto"/>
                    <w:right w:val="none" w:sz="0" w:space="0" w:color="auto"/>
                  </w:divBdr>
                  <w:divsChild>
                    <w:div w:id="1157378714">
                      <w:marLeft w:val="0"/>
                      <w:marRight w:val="0"/>
                      <w:marTop w:val="0"/>
                      <w:marBottom w:val="0"/>
                      <w:divBdr>
                        <w:top w:val="none" w:sz="0" w:space="0" w:color="auto"/>
                        <w:left w:val="none" w:sz="0" w:space="0" w:color="auto"/>
                        <w:bottom w:val="none" w:sz="0" w:space="0" w:color="auto"/>
                        <w:right w:val="none" w:sz="0" w:space="0" w:color="auto"/>
                      </w:divBdr>
                    </w:div>
                  </w:divsChild>
                </w:div>
                <w:div w:id="1802184135">
                  <w:marLeft w:val="0"/>
                  <w:marRight w:val="0"/>
                  <w:marTop w:val="0"/>
                  <w:marBottom w:val="0"/>
                  <w:divBdr>
                    <w:top w:val="none" w:sz="0" w:space="0" w:color="auto"/>
                    <w:left w:val="none" w:sz="0" w:space="0" w:color="auto"/>
                    <w:bottom w:val="none" w:sz="0" w:space="0" w:color="auto"/>
                    <w:right w:val="none" w:sz="0" w:space="0" w:color="auto"/>
                  </w:divBdr>
                  <w:divsChild>
                    <w:div w:id="2076314861">
                      <w:marLeft w:val="0"/>
                      <w:marRight w:val="0"/>
                      <w:marTop w:val="0"/>
                      <w:marBottom w:val="0"/>
                      <w:divBdr>
                        <w:top w:val="none" w:sz="0" w:space="0" w:color="auto"/>
                        <w:left w:val="none" w:sz="0" w:space="0" w:color="auto"/>
                        <w:bottom w:val="none" w:sz="0" w:space="0" w:color="auto"/>
                        <w:right w:val="none" w:sz="0" w:space="0" w:color="auto"/>
                      </w:divBdr>
                    </w:div>
                  </w:divsChild>
                </w:div>
                <w:div w:id="1818376705">
                  <w:marLeft w:val="0"/>
                  <w:marRight w:val="0"/>
                  <w:marTop w:val="0"/>
                  <w:marBottom w:val="0"/>
                  <w:divBdr>
                    <w:top w:val="none" w:sz="0" w:space="0" w:color="auto"/>
                    <w:left w:val="none" w:sz="0" w:space="0" w:color="auto"/>
                    <w:bottom w:val="none" w:sz="0" w:space="0" w:color="auto"/>
                    <w:right w:val="none" w:sz="0" w:space="0" w:color="auto"/>
                  </w:divBdr>
                  <w:divsChild>
                    <w:div w:id="4093216">
                      <w:marLeft w:val="0"/>
                      <w:marRight w:val="0"/>
                      <w:marTop w:val="0"/>
                      <w:marBottom w:val="0"/>
                      <w:divBdr>
                        <w:top w:val="none" w:sz="0" w:space="0" w:color="auto"/>
                        <w:left w:val="none" w:sz="0" w:space="0" w:color="auto"/>
                        <w:bottom w:val="none" w:sz="0" w:space="0" w:color="auto"/>
                        <w:right w:val="none" w:sz="0" w:space="0" w:color="auto"/>
                      </w:divBdr>
                    </w:div>
                  </w:divsChild>
                </w:div>
                <w:div w:id="1868719257">
                  <w:marLeft w:val="0"/>
                  <w:marRight w:val="0"/>
                  <w:marTop w:val="0"/>
                  <w:marBottom w:val="0"/>
                  <w:divBdr>
                    <w:top w:val="none" w:sz="0" w:space="0" w:color="auto"/>
                    <w:left w:val="none" w:sz="0" w:space="0" w:color="auto"/>
                    <w:bottom w:val="none" w:sz="0" w:space="0" w:color="auto"/>
                    <w:right w:val="none" w:sz="0" w:space="0" w:color="auto"/>
                  </w:divBdr>
                  <w:divsChild>
                    <w:div w:id="1618608668">
                      <w:marLeft w:val="0"/>
                      <w:marRight w:val="0"/>
                      <w:marTop w:val="0"/>
                      <w:marBottom w:val="0"/>
                      <w:divBdr>
                        <w:top w:val="none" w:sz="0" w:space="0" w:color="auto"/>
                        <w:left w:val="none" w:sz="0" w:space="0" w:color="auto"/>
                        <w:bottom w:val="none" w:sz="0" w:space="0" w:color="auto"/>
                        <w:right w:val="none" w:sz="0" w:space="0" w:color="auto"/>
                      </w:divBdr>
                    </w:div>
                  </w:divsChild>
                </w:div>
                <w:div w:id="1905292622">
                  <w:marLeft w:val="0"/>
                  <w:marRight w:val="0"/>
                  <w:marTop w:val="0"/>
                  <w:marBottom w:val="0"/>
                  <w:divBdr>
                    <w:top w:val="none" w:sz="0" w:space="0" w:color="auto"/>
                    <w:left w:val="none" w:sz="0" w:space="0" w:color="auto"/>
                    <w:bottom w:val="none" w:sz="0" w:space="0" w:color="auto"/>
                    <w:right w:val="none" w:sz="0" w:space="0" w:color="auto"/>
                  </w:divBdr>
                  <w:divsChild>
                    <w:div w:id="21709231">
                      <w:marLeft w:val="0"/>
                      <w:marRight w:val="0"/>
                      <w:marTop w:val="0"/>
                      <w:marBottom w:val="0"/>
                      <w:divBdr>
                        <w:top w:val="none" w:sz="0" w:space="0" w:color="auto"/>
                        <w:left w:val="none" w:sz="0" w:space="0" w:color="auto"/>
                        <w:bottom w:val="none" w:sz="0" w:space="0" w:color="auto"/>
                        <w:right w:val="none" w:sz="0" w:space="0" w:color="auto"/>
                      </w:divBdr>
                    </w:div>
                  </w:divsChild>
                </w:div>
                <w:div w:id="1922450698">
                  <w:marLeft w:val="0"/>
                  <w:marRight w:val="0"/>
                  <w:marTop w:val="0"/>
                  <w:marBottom w:val="0"/>
                  <w:divBdr>
                    <w:top w:val="none" w:sz="0" w:space="0" w:color="auto"/>
                    <w:left w:val="none" w:sz="0" w:space="0" w:color="auto"/>
                    <w:bottom w:val="none" w:sz="0" w:space="0" w:color="auto"/>
                    <w:right w:val="none" w:sz="0" w:space="0" w:color="auto"/>
                  </w:divBdr>
                  <w:divsChild>
                    <w:div w:id="1498225055">
                      <w:marLeft w:val="0"/>
                      <w:marRight w:val="0"/>
                      <w:marTop w:val="0"/>
                      <w:marBottom w:val="0"/>
                      <w:divBdr>
                        <w:top w:val="none" w:sz="0" w:space="0" w:color="auto"/>
                        <w:left w:val="none" w:sz="0" w:space="0" w:color="auto"/>
                        <w:bottom w:val="none" w:sz="0" w:space="0" w:color="auto"/>
                        <w:right w:val="none" w:sz="0" w:space="0" w:color="auto"/>
                      </w:divBdr>
                    </w:div>
                  </w:divsChild>
                </w:div>
                <w:div w:id="1924796539">
                  <w:marLeft w:val="0"/>
                  <w:marRight w:val="0"/>
                  <w:marTop w:val="0"/>
                  <w:marBottom w:val="0"/>
                  <w:divBdr>
                    <w:top w:val="none" w:sz="0" w:space="0" w:color="auto"/>
                    <w:left w:val="none" w:sz="0" w:space="0" w:color="auto"/>
                    <w:bottom w:val="none" w:sz="0" w:space="0" w:color="auto"/>
                    <w:right w:val="none" w:sz="0" w:space="0" w:color="auto"/>
                  </w:divBdr>
                  <w:divsChild>
                    <w:div w:id="1122917545">
                      <w:marLeft w:val="0"/>
                      <w:marRight w:val="0"/>
                      <w:marTop w:val="0"/>
                      <w:marBottom w:val="0"/>
                      <w:divBdr>
                        <w:top w:val="none" w:sz="0" w:space="0" w:color="auto"/>
                        <w:left w:val="none" w:sz="0" w:space="0" w:color="auto"/>
                        <w:bottom w:val="none" w:sz="0" w:space="0" w:color="auto"/>
                        <w:right w:val="none" w:sz="0" w:space="0" w:color="auto"/>
                      </w:divBdr>
                    </w:div>
                  </w:divsChild>
                </w:div>
                <w:div w:id="1957564239">
                  <w:marLeft w:val="0"/>
                  <w:marRight w:val="0"/>
                  <w:marTop w:val="0"/>
                  <w:marBottom w:val="0"/>
                  <w:divBdr>
                    <w:top w:val="none" w:sz="0" w:space="0" w:color="auto"/>
                    <w:left w:val="none" w:sz="0" w:space="0" w:color="auto"/>
                    <w:bottom w:val="none" w:sz="0" w:space="0" w:color="auto"/>
                    <w:right w:val="none" w:sz="0" w:space="0" w:color="auto"/>
                  </w:divBdr>
                  <w:divsChild>
                    <w:div w:id="121272034">
                      <w:marLeft w:val="0"/>
                      <w:marRight w:val="0"/>
                      <w:marTop w:val="0"/>
                      <w:marBottom w:val="0"/>
                      <w:divBdr>
                        <w:top w:val="none" w:sz="0" w:space="0" w:color="auto"/>
                        <w:left w:val="none" w:sz="0" w:space="0" w:color="auto"/>
                        <w:bottom w:val="none" w:sz="0" w:space="0" w:color="auto"/>
                        <w:right w:val="none" w:sz="0" w:space="0" w:color="auto"/>
                      </w:divBdr>
                    </w:div>
                  </w:divsChild>
                </w:div>
                <w:div w:id="1980528412">
                  <w:marLeft w:val="0"/>
                  <w:marRight w:val="0"/>
                  <w:marTop w:val="0"/>
                  <w:marBottom w:val="0"/>
                  <w:divBdr>
                    <w:top w:val="none" w:sz="0" w:space="0" w:color="auto"/>
                    <w:left w:val="none" w:sz="0" w:space="0" w:color="auto"/>
                    <w:bottom w:val="none" w:sz="0" w:space="0" w:color="auto"/>
                    <w:right w:val="none" w:sz="0" w:space="0" w:color="auto"/>
                  </w:divBdr>
                  <w:divsChild>
                    <w:div w:id="1135873475">
                      <w:marLeft w:val="0"/>
                      <w:marRight w:val="0"/>
                      <w:marTop w:val="0"/>
                      <w:marBottom w:val="0"/>
                      <w:divBdr>
                        <w:top w:val="none" w:sz="0" w:space="0" w:color="auto"/>
                        <w:left w:val="none" w:sz="0" w:space="0" w:color="auto"/>
                        <w:bottom w:val="none" w:sz="0" w:space="0" w:color="auto"/>
                        <w:right w:val="none" w:sz="0" w:space="0" w:color="auto"/>
                      </w:divBdr>
                    </w:div>
                  </w:divsChild>
                </w:div>
                <w:div w:id="1999074419">
                  <w:marLeft w:val="0"/>
                  <w:marRight w:val="0"/>
                  <w:marTop w:val="0"/>
                  <w:marBottom w:val="0"/>
                  <w:divBdr>
                    <w:top w:val="none" w:sz="0" w:space="0" w:color="auto"/>
                    <w:left w:val="none" w:sz="0" w:space="0" w:color="auto"/>
                    <w:bottom w:val="none" w:sz="0" w:space="0" w:color="auto"/>
                    <w:right w:val="none" w:sz="0" w:space="0" w:color="auto"/>
                  </w:divBdr>
                  <w:divsChild>
                    <w:div w:id="1373072154">
                      <w:marLeft w:val="0"/>
                      <w:marRight w:val="0"/>
                      <w:marTop w:val="0"/>
                      <w:marBottom w:val="0"/>
                      <w:divBdr>
                        <w:top w:val="none" w:sz="0" w:space="0" w:color="auto"/>
                        <w:left w:val="none" w:sz="0" w:space="0" w:color="auto"/>
                        <w:bottom w:val="none" w:sz="0" w:space="0" w:color="auto"/>
                        <w:right w:val="none" w:sz="0" w:space="0" w:color="auto"/>
                      </w:divBdr>
                    </w:div>
                  </w:divsChild>
                </w:div>
                <w:div w:id="2001273518">
                  <w:marLeft w:val="0"/>
                  <w:marRight w:val="0"/>
                  <w:marTop w:val="0"/>
                  <w:marBottom w:val="0"/>
                  <w:divBdr>
                    <w:top w:val="none" w:sz="0" w:space="0" w:color="auto"/>
                    <w:left w:val="none" w:sz="0" w:space="0" w:color="auto"/>
                    <w:bottom w:val="none" w:sz="0" w:space="0" w:color="auto"/>
                    <w:right w:val="none" w:sz="0" w:space="0" w:color="auto"/>
                  </w:divBdr>
                  <w:divsChild>
                    <w:div w:id="1433893162">
                      <w:marLeft w:val="0"/>
                      <w:marRight w:val="0"/>
                      <w:marTop w:val="0"/>
                      <w:marBottom w:val="0"/>
                      <w:divBdr>
                        <w:top w:val="none" w:sz="0" w:space="0" w:color="auto"/>
                        <w:left w:val="none" w:sz="0" w:space="0" w:color="auto"/>
                        <w:bottom w:val="none" w:sz="0" w:space="0" w:color="auto"/>
                        <w:right w:val="none" w:sz="0" w:space="0" w:color="auto"/>
                      </w:divBdr>
                    </w:div>
                  </w:divsChild>
                </w:div>
                <w:div w:id="2001731904">
                  <w:marLeft w:val="0"/>
                  <w:marRight w:val="0"/>
                  <w:marTop w:val="0"/>
                  <w:marBottom w:val="0"/>
                  <w:divBdr>
                    <w:top w:val="none" w:sz="0" w:space="0" w:color="auto"/>
                    <w:left w:val="none" w:sz="0" w:space="0" w:color="auto"/>
                    <w:bottom w:val="none" w:sz="0" w:space="0" w:color="auto"/>
                    <w:right w:val="none" w:sz="0" w:space="0" w:color="auto"/>
                  </w:divBdr>
                  <w:divsChild>
                    <w:div w:id="581531346">
                      <w:marLeft w:val="0"/>
                      <w:marRight w:val="0"/>
                      <w:marTop w:val="0"/>
                      <w:marBottom w:val="0"/>
                      <w:divBdr>
                        <w:top w:val="none" w:sz="0" w:space="0" w:color="auto"/>
                        <w:left w:val="none" w:sz="0" w:space="0" w:color="auto"/>
                        <w:bottom w:val="none" w:sz="0" w:space="0" w:color="auto"/>
                        <w:right w:val="none" w:sz="0" w:space="0" w:color="auto"/>
                      </w:divBdr>
                    </w:div>
                  </w:divsChild>
                </w:div>
                <w:div w:id="2086562857">
                  <w:marLeft w:val="0"/>
                  <w:marRight w:val="0"/>
                  <w:marTop w:val="0"/>
                  <w:marBottom w:val="0"/>
                  <w:divBdr>
                    <w:top w:val="none" w:sz="0" w:space="0" w:color="auto"/>
                    <w:left w:val="none" w:sz="0" w:space="0" w:color="auto"/>
                    <w:bottom w:val="none" w:sz="0" w:space="0" w:color="auto"/>
                    <w:right w:val="none" w:sz="0" w:space="0" w:color="auto"/>
                  </w:divBdr>
                  <w:divsChild>
                    <w:div w:id="1624530780">
                      <w:marLeft w:val="0"/>
                      <w:marRight w:val="0"/>
                      <w:marTop w:val="0"/>
                      <w:marBottom w:val="0"/>
                      <w:divBdr>
                        <w:top w:val="none" w:sz="0" w:space="0" w:color="auto"/>
                        <w:left w:val="none" w:sz="0" w:space="0" w:color="auto"/>
                        <w:bottom w:val="none" w:sz="0" w:space="0" w:color="auto"/>
                        <w:right w:val="none" w:sz="0" w:space="0" w:color="auto"/>
                      </w:divBdr>
                    </w:div>
                  </w:divsChild>
                </w:div>
                <w:div w:id="2137483248">
                  <w:marLeft w:val="0"/>
                  <w:marRight w:val="0"/>
                  <w:marTop w:val="0"/>
                  <w:marBottom w:val="0"/>
                  <w:divBdr>
                    <w:top w:val="none" w:sz="0" w:space="0" w:color="auto"/>
                    <w:left w:val="none" w:sz="0" w:space="0" w:color="auto"/>
                    <w:bottom w:val="none" w:sz="0" w:space="0" w:color="auto"/>
                    <w:right w:val="none" w:sz="0" w:space="0" w:color="auto"/>
                  </w:divBdr>
                  <w:divsChild>
                    <w:div w:id="11693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92107">
          <w:marLeft w:val="0"/>
          <w:marRight w:val="0"/>
          <w:marTop w:val="0"/>
          <w:marBottom w:val="0"/>
          <w:divBdr>
            <w:top w:val="none" w:sz="0" w:space="0" w:color="auto"/>
            <w:left w:val="none" w:sz="0" w:space="0" w:color="auto"/>
            <w:bottom w:val="none" w:sz="0" w:space="0" w:color="auto"/>
            <w:right w:val="none" w:sz="0" w:space="0" w:color="auto"/>
          </w:divBdr>
          <w:divsChild>
            <w:div w:id="72358117">
              <w:marLeft w:val="0"/>
              <w:marRight w:val="0"/>
              <w:marTop w:val="0"/>
              <w:marBottom w:val="0"/>
              <w:divBdr>
                <w:top w:val="none" w:sz="0" w:space="0" w:color="auto"/>
                <w:left w:val="none" w:sz="0" w:space="0" w:color="auto"/>
                <w:bottom w:val="none" w:sz="0" w:space="0" w:color="auto"/>
                <w:right w:val="none" w:sz="0" w:space="0" w:color="auto"/>
              </w:divBdr>
            </w:div>
            <w:div w:id="96489448">
              <w:marLeft w:val="0"/>
              <w:marRight w:val="0"/>
              <w:marTop w:val="0"/>
              <w:marBottom w:val="0"/>
              <w:divBdr>
                <w:top w:val="none" w:sz="0" w:space="0" w:color="auto"/>
                <w:left w:val="none" w:sz="0" w:space="0" w:color="auto"/>
                <w:bottom w:val="none" w:sz="0" w:space="0" w:color="auto"/>
                <w:right w:val="none" w:sz="0" w:space="0" w:color="auto"/>
              </w:divBdr>
            </w:div>
            <w:div w:id="592595399">
              <w:marLeft w:val="0"/>
              <w:marRight w:val="0"/>
              <w:marTop w:val="0"/>
              <w:marBottom w:val="0"/>
              <w:divBdr>
                <w:top w:val="none" w:sz="0" w:space="0" w:color="auto"/>
                <w:left w:val="none" w:sz="0" w:space="0" w:color="auto"/>
                <w:bottom w:val="none" w:sz="0" w:space="0" w:color="auto"/>
                <w:right w:val="none" w:sz="0" w:space="0" w:color="auto"/>
              </w:divBdr>
            </w:div>
            <w:div w:id="1066494735">
              <w:marLeft w:val="0"/>
              <w:marRight w:val="0"/>
              <w:marTop w:val="0"/>
              <w:marBottom w:val="0"/>
              <w:divBdr>
                <w:top w:val="none" w:sz="0" w:space="0" w:color="auto"/>
                <w:left w:val="none" w:sz="0" w:space="0" w:color="auto"/>
                <w:bottom w:val="none" w:sz="0" w:space="0" w:color="auto"/>
                <w:right w:val="none" w:sz="0" w:space="0" w:color="auto"/>
              </w:divBdr>
            </w:div>
            <w:div w:id="1162157547">
              <w:marLeft w:val="0"/>
              <w:marRight w:val="0"/>
              <w:marTop w:val="0"/>
              <w:marBottom w:val="0"/>
              <w:divBdr>
                <w:top w:val="none" w:sz="0" w:space="0" w:color="auto"/>
                <w:left w:val="none" w:sz="0" w:space="0" w:color="auto"/>
                <w:bottom w:val="none" w:sz="0" w:space="0" w:color="auto"/>
                <w:right w:val="none" w:sz="0" w:space="0" w:color="auto"/>
              </w:divBdr>
            </w:div>
          </w:divsChild>
        </w:div>
        <w:div w:id="1367177915">
          <w:marLeft w:val="0"/>
          <w:marRight w:val="0"/>
          <w:marTop w:val="0"/>
          <w:marBottom w:val="0"/>
          <w:divBdr>
            <w:top w:val="none" w:sz="0" w:space="0" w:color="auto"/>
            <w:left w:val="none" w:sz="0" w:space="0" w:color="auto"/>
            <w:bottom w:val="none" w:sz="0" w:space="0" w:color="auto"/>
            <w:right w:val="none" w:sz="0" w:space="0" w:color="auto"/>
          </w:divBdr>
          <w:divsChild>
            <w:div w:id="1242179499">
              <w:marLeft w:val="0"/>
              <w:marRight w:val="0"/>
              <w:marTop w:val="0"/>
              <w:marBottom w:val="0"/>
              <w:divBdr>
                <w:top w:val="none" w:sz="0" w:space="0" w:color="auto"/>
                <w:left w:val="none" w:sz="0" w:space="0" w:color="auto"/>
                <w:bottom w:val="none" w:sz="0" w:space="0" w:color="auto"/>
                <w:right w:val="none" w:sz="0" w:space="0" w:color="auto"/>
              </w:divBdr>
              <w:divsChild>
                <w:div w:id="180629493">
                  <w:marLeft w:val="0"/>
                  <w:marRight w:val="0"/>
                  <w:marTop w:val="0"/>
                  <w:marBottom w:val="0"/>
                  <w:divBdr>
                    <w:top w:val="none" w:sz="0" w:space="0" w:color="auto"/>
                    <w:left w:val="none" w:sz="0" w:space="0" w:color="auto"/>
                    <w:bottom w:val="none" w:sz="0" w:space="0" w:color="auto"/>
                    <w:right w:val="none" w:sz="0" w:space="0" w:color="auto"/>
                  </w:divBdr>
                  <w:divsChild>
                    <w:div w:id="1155881570">
                      <w:marLeft w:val="0"/>
                      <w:marRight w:val="0"/>
                      <w:marTop w:val="0"/>
                      <w:marBottom w:val="0"/>
                      <w:divBdr>
                        <w:top w:val="none" w:sz="0" w:space="0" w:color="auto"/>
                        <w:left w:val="none" w:sz="0" w:space="0" w:color="auto"/>
                        <w:bottom w:val="none" w:sz="0" w:space="0" w:color="auto"/>
                        <w:right w:val="none" w:sz="0" w:space="0" w:color="auto"/>
                      </w:divBdr>
                    </w:div>
                  </w:divsChild>
                </w:div>
                <w:div w:id="199126847">
                  <w:marLeft w:val="0"/>
                  <w:marRight w:val="0"/>
                  <w:marTop w:val="0"/>
                  <w:marBottom w:val="0"/>
                  <w:divBdr>
                    <w:top w:val="none" w:sz="0" w:space="0" w:color="auto"/>
                    <w:left w:val="none" w:sz="0" w:space="0" w:color="auto"/>
                    <w:bottom w:val="none" w:sz="0" w:space="0" w:color="auto"/>
                    <w:right w:val="none" w:sz="0" w:space="0" w:color="auto"/>
                  </w:divBdr>
                  <w:divsChild>
                    <w:div w:id="535311664">
                      <w:marLeft w:val="0"/>
                      <w:marRight w:val="0"/>
                      <w:marTop w:val="0"/>
                      <w:marBottom w:val="0"/>
                      <w:divBdr>
                        <w:top w:val="none" w:sz="0" w:space="0" w:color="auto"/>
                        <w:left w:val="none" w:sz="0" w:space="0" w:color="auto"/>
                        <w:bottom w:val="none" w:sz="0" w:space="0" w:color="auto"/>
                        <w:right w:val="none" w:sz="0" w:space="0" w:color="auto"/>
                      </w:divBdr>
                    </w:div>
                  </w:divsChild>
                </w:div>
                <w:div w:id="343361252">
                  <w:marLeft w:val="0"/>
                  <w:marRight w:val="0"/>
                  <w:marTop w:val="0"/>
                  <w:marBottom w:val="0"/>
                  <w:divBdr>
                    <w:top w:val="none" w:sz="0" w:space="0" w:color="auto"/>
                    <w:left w:val="none" w:sz="0" w:space="0" w:color="auto"/>
                    <w:bottom w:val="none" w:sz="0" w:space="0" w:color="auto"/>
                    <w:right w:val="none" w:sz="0" w:space="0" w:color="auto"/>
                  </w:divBdr>
                  <w:divsChild>
                    <w:div w:id="402988325">
                      <w:marLeft w:val="0"/>
                      <w:marRight w:val="0"/>
                      <w:marTop w:val="0"/>
                      <w:marBottom w:val="0"/>
                      <w:divBdr>
                        <w:top w:val="none" w:sz="0" w:space="0" w:color="auto"/>
                        <w:left w:val="none" w:sz="0" w:space="0" w:color="auto"/>
                        <w:bottom w:val="none" w:sz="0" w:space="0" w:color="auto"/>
                        <w:right w:val="none" w:sz="0" w:space="0" w:color="auto"/>
                      </w:divBdr>
                    </w:div>
                  </w:divsChild>
                </w:div>
                <w:div w:id="365375539">
                  <w:marLeft w:val="0"/>
                  <w:marRight w:val="0"/>
                  <w:marTop w:val="0"/>
                  <w:marBottom w:val="0"/>
                  <w:divBdr>
                    <w:top w:val="none" w:sz="0" w:space="0" w:color="auto"/>
                    <w:left w:val="none" w:sz="0" w:space="0" w:color="auto"/>
                    <w:bottom w:val="none" w:sz="0" w:space="0" w:color="auto"/>
                    <w:right w:val="none" w:sz="0" w:space="0" w:color="auto"/>
                  </w:divBdr>
                  <w:divsChild>
                    <w:div w:id="1552421029">
                      <w:marLeft w:val="0"/>
                      <w:marRight w:val="0"/>
                      <w:marTop w:val="0"/>
                      <w:marBottom w:val="0"/>
                      <w:divBdr>
                        <w:top w:val="none" w:sz="0" w:space="0" w:color="auto"/>
                        <w:left w:val="none" w:sz="0" w:space="0" w:color="auto"/>
                        <w:bottom w:val="none" w:sz="0" w:space="0" w:color="auto"/>
                        <w:right w:val="none" w:sz="0" w:space="0" w:color="auto"/>
                      </w:divBdr>
                    </w:div>
                  </w:divsChild>
                </w:div>
                <w:div w:id="388111965">
                  <w:marLeft w:val="0"/>
                  <w:marRight w:val="0"/>
                  <w:marTop w:val="0"/>
                  <w:marBottom w:val="0"/>
                  <w:divBdr>
                    <w:top w:val="none" w:sz="0" w:space="0" w:color="auto"/>
                    <w:left w:val="none" w:sz="0" w:space="0" w:color="auto"/>
                    <w:bottom w:val="none" w:sz="0" w:space="0" w:color="auto"/>
                    <w:right w:val="none" w:sz="0" w:space="0" w:color="auto"/>
                  </w:divBdr>
                  <w:divsChild>
                    <w:div w:id="2032107413">
                      <w:marLeft w:val="0"/>
                      <w:marRight w:val="0"/>
                      <w:marTop w:val="0"/>
                      <w:marBottom w:val="0"/>
                      <w:divBdr>
                        <w:top w:val="none" w:sz="0" w:space="0" w:color="auto"/>
                        <w:left w:val="none" w:sz="0" w:space="0" w:color="auto"/>
                        <w:bottom w:val="none" w:sz="0" w:space="0" w:color="auto"/>
                        <w:right w:val="none" w:sz="0" w:space="0" w:color="auto"/>
                      </w:divBdr>
                    </w:div>
                  </w:divsChild>
                </w:div>
                <w:div w:id="395932006">
                  <w:marLeft w:val="0"/>
                  <w:marRight w:val="0"/>
                  <w:marTop w:val="0"/>
                  <w:marBottom w:val="0"/>
                  <w:divBdr>
                    <w:top w:val="none" w:sz="0" w:space="0" w:color="auto"/>
                    <w:left w:val="none" w:sz="0" w:space="0" w:color="auto"/>
                    <w:bottom w:val="none" w:sz="0" w:space="0" w:color="auto"/>
                    <w:right w:val="none" w:sz="0" w:space="0" w:color="auto"/>
                  </w:divBdr>
                  <w:divsChild>
                    <w:div w:id="1094666653">
                      <w:marLeft w:val="0"/>
                      <w:marRight w:val="0"/>
                      <w:marTop w:val="0"/>
                      <w:marBottom w:val="0"/>
                      <w:divBdr>
                        <w:top w:val="none" w:sz="0" w:space="0" w:color="auto"/>
                        <w:left w:val="none" w:sz="0" w:space="0" w:color="auto"/>
                        <w:bottom w:val="none" w:sz="0" w:space="0" w:color="auto"/>
                        <w:right w:val="none" w:sz="0" w:space="0" w:color="auto"/>
                      </w:divBdr>
                    </w:div>
                  </w:divsChild>
                </w:div>
                <w:div w:id="639965097">
                  <w:marLeft w:val="0"/>
                  <w:marRight w:val="0"/>
                  <w:marTop w:val="0"/>
                  <w:marBottom w:val="0"/>
                  <w:divBdr>
                    <w:top w:val="none" w:sz="0" w:space="0" w:color="auto"/>
                    <w:left w:val="none" w:sz="0" w:space="0" w:color="auto"/>
                    <w:bottom w:val="none" w:sz="0" w:space="0" w:color="auto"/>
                    <w:right w:val="none" w:sz="0" w:space="0" w:color="auto"/>
                  </w:divBdr>
                  <w:divsChild>
                    <w:div w:id="1204828839">
                      <w:marLeft w:val="0"/>
                      <w:marRight w:val="0"/>
                      <w:marTop w:val="0"/>
                      <w:marBottom w:val="0"/>
                      <w:divBdr>
                        <w:top w:val="none" w:sz="0" w:space="0" w:color="auto"/>
                        <w:left w:val="none" w:sz="0" w:space="0" w:color="auto"/>
                        <w:bottom w:val="none" w:sz="0" w:space="0" w:color="auto"/>
                        <w:right w:val="none" w:sz="0" w:space="0" w:color="auto"/>
                      </w:divBdr>
                    </w:div>
                  </w:divsChild>
                </w:div>
                <w:div w:id="733089093">
                  <w:marLeft w:val="0"/>
                  <w:marRight w:val="0"/>
                  <w:marTop w:val="0"/>
                  <w:marBottom w:val="0"/>
                  <w:divBdr>
                    <w:top w:val="none" w:sz="0" w:space="0" w:color="auto"/>
                    <w:left w:val="none" w:sz="0" w:space="0" w:color="auto"/>
                    <w:bottom w:val="none" w:sz="0" w:space="0" w:color="auto"/>
                    <w:right w:val="none" w:sz="0" w:space="0" w:color="auto"/>
                  </w:divBdr>
                  <w:divsChild>
                    <w:div w:id="1071271172">
                      <w:marLeft w:val="0"/>
                      <w:marRight w:val="0"/>
                      <w:marTop w:val="0"/>
                      <w:marBottom w:val="0"/>
                      <w:divBdr>
                        <w:top w:val="none" w:sz="0" w:space="0" w:color="auto"/>
                        <w:left w:val="none" w:sz="0" w:space="0" w:color="auto"/>
                        <w:bottom w:val="none" w:sz="0" w:space="0" w:color="auto"/>
                        <w:right w:val="none" w:sz="0" w:space="0" w:color="auto"/>
                      </w:divBdr>
                    </w:div>
                  </w:divsChild>
                </w:div>
                <w:div w:id="903180671">
                  <w:marLeft w:val="0"/>
                  <w:marRight w:val="0"/>
                  <w:marTop w:val="0"/>
                  <w:marBottom w:val="0"/>
                  <w:divBdr>
                    <w:top w:val="none" w:sz="0" w:space="0" w:color="auto"/>
                    <w:left w:val="none" w:sz="0" w:space="0" w:color="auto"/>
                    <w:bottom w:val="none" w:sz="0" w:space="0" w:color="auto"/>
                    <w:right w:val="none" w:sz="0" w:space="0" w:color="auto"/>
                  </w:divBdr>
                  <w:divsChild>
                    <w:div w:id="1315375166">
                      <w:marLeft w:val="0"/>
                      <w:marRight w:val="0"/>
                      <w:marTop w:val="0"/>
                      <w:marBottom w:val="0"/>
                      <w:divBdr>
                        <w:top w:val="none" w:sz="0" w:space="0" w:color="auto"/>
                        <w:left w:val="none" w:sz="0" w:space="0" w:color="auto"/>
                        <w:bottom w:val="none" w:sz="0" w:space="0" w:color="auto"/>
                        <w:right w:val="none" w:sz="0" w:space="0" w:color="auto"/>
                      </w:divBdr>
                    </w:div>
                  </w:divsChild>
                </w:div>
                <w:div w:id="903686196">
                  <w:marLeft w:val="0"/>
                  <w:marRight w:val="0"/>
                  <w:marTop w:val="0"/>
                  <w:marBottom w:val="0"/>
                  <w:divBdr>
                    <w:top w:val="none" w:sz="0" w:space="0" w:color="auto"/>
                    <w:left w:val="none" w:sz="0" w:space="0" w:color="auto"/>
                    <w:bottom w:val="none" w:sz="0" w:space="0" w:color="auto"/>
                    <w:right w:val="none" w:sz="0" w:space="0" w:color="auto"/>
                  </w:divBdr>
                  <w:divsChild>
                    <w:div w:id="1785539478">
                      <w:marLeft w:val="0"/>
                      <w:marRight w:val="0"/>
                      <w:marTop w:val="0"/>
                      <w:marBottom w:val="0"/>
                      <w:divBdr>
                        <w:top w:val="none" w:sz="0" w:space="0" w:color="auto"/>
                        <w:left w:val="none" w:sz="0" w:space="0" w:color="auto"/>
                        <w:bottom w:val="none" w:sz="0" w:space="0" w:color="auto"/>
                        <w:right w:val="none" w:sz="0" w:space="0" w:color="auto"/>
                      </w:divBdr>
                    </w:div>
                  </w:divsChild>
                </w:div>
                <w:div w:id="904801445">
                  <w:marLeft w:val="0"/>
                  <w:marRight w:val="0"/>
                  <w:marTop w:val="0"/>
                  <w:marBottom w:val="0"/>
                  <w:divBdr>
                    <w:top w:val="none" w:sz="0" w:space="0" w:color="auto"/>
                    <w:left w:val="none" w:sz="0" w:space="0" w:color="auto"/>
                    <w:bottom w:val="none" w:sz="0" w:space="0" w:color="auto"/>
                    <w:right w:val="none" w:sz="0" w:space="0" w:color="auto"/>
                  </w:divBdr>
                  <w:divsChild>
                    <w:div w:id="1425303050">
                      <w:marLeft w:val="0"/>
                      <w:marRight w:val="0"/>
                      <w:marTop w:val="0"/>
                      <w:marBottom w:val="0"/>
                      <w:divBdr>
                        <w:top w:val="none" w:sz="0" w:space="0" w:color="auto"/>
                        <w:left w:val="none" w:sz="0" w:space="0" w:color="auto"/>
                        <w:bottom w:val="none" w:sz="0" w:space="0" w:color="auto"/>
                        <w:right w:val="none" w:sz="0" w:space="0" w:color="auto"/>
                      </w:divBdr>
                    </w:div>
                  </w:divsChild>
                </w:div>
                <w:div w:id="905144088">
                  <w:marLeft w:val="0"/>
                  <w:marRight w:val="0"/>
                  <w:marTop w:val="0"/>
                  <w:marBottom w:val="0"/>
                  <w:divBdr>
                    <w:top w:val="none" w:sz="0" w:space="0" w:color="auto"/>
                    <w:left w:val="none" w:sz="0" w:space="0" w:color="auto"/>
                    <w:bottom w:val="none" w:sz="0" w:space="0" w:color="auto"/>
                    <w:right w:val="none" w:sz="0" w:space="0" w:color="auto"/>
                  </w:divBdr>
                  <w:divsChild>
                    <w:div w:id="1547063173">
                      <w:marLeft w:val="0"/>
                      <w:marRight w:val="0"/>
                      <w:marTop w:val="0"/>
                      <w:marBottom w:val="0"/>
                      <w:divBdr>
                        <w:top w:val="none" w:sz="0" w:space="0" w:color="auto"/>
                        <w:left w:val="none" w:sz="0" w:space="0" w:color="auto"/>
                        <w:bottom w:val="none" w:sz="0" w:space="0" w:color="auto"/>
                        <w:right w:val="none" w:sz="0" w:space="0" w:color="auto"/>
                      </w:divBdr>
                    </w:div>
                  </w:divsChild>
                </w:div>
                <w:div w:id="1067845692">
                  <w:marLeft w:val="0"/>
                  <w:marRight w:val="0"/>
                  <w:marTop w:val="0"/>
                  <w:marBottom w:val="0"/>
                  <w:divBdr>
                    <w:top w:val="none" w:sz="0" w:space="0" w:color="auto"/>
                    <w:left w:val="none" w:sz="0" w:space="0" w:color="auto"/>
                    <w:bottom w:val="none" w:sz="0" w:space="0" w:color="auto"/>
                    <w:right w:val="none" w:sz="0" w:space="0" w:color="auto"/>
                  </w:divBdr>
                  <w:divsChild>
                    <w:div w:id="1049963077">
                      <w:marLeft w:val="0"/>
                      <w:marRight w:val="0"/>
                      <w:marTop w:val="0"/>
                      <w:marBottom w:val="0"/>
                      <w:divBdr>
                        <w:top w:val="none" w:sz="0" w:space="0" w:color="auto"/>
                        <w:left w:val="none" w:sz="0" w:space="0" w:color="auto"/>
                        <w:bottom w:val="none" w:sz="0" w:space="0" w:color="auto"/>
                        <w:right w:val="none" w:sz="0" w:space="0" w:color="auto"/>
                      </w:divBdr>
                    </w:div>
                  </w:divsChild>
                </w:div>
                <w:div w:id="1161891219">
                  <w:marLeft w:val="0"/>
                  <w:marRight w:val="0"/>
                  <w:marTop w:val="0"/>
                  <w:marBottom w:val="0"/>
                  <w:divBdr>
                    <w:top w:val="none" w:sz="0" w:space="0" w:color="auto"/>
                    <w:left w:val="none" w:sz="0" w:space="0" w:color="auto"/>
                    <w:bottom w:val="none" w:sz="0" w:space="0" w:color="auto"/>
                    <w:right w:val="none" w:sz="0" w:space="0" w:color="auto"/>
                  </w:divBdr>
                  <w:divsChild>
                    <w:div w:id="2019772276">
                      <w:marLeft w:val="0"/>
                      <w:marRight w:val="0"/>
                      <w:marTop w:val="0"/>
                      <w:marBottom w:val="0"/>
                      <w:divBdr>
                        <w:top w:val="none" w:sz="0" w:space="0" w:color="auto"/>
                        <w:left w:val="none" w:sz="0" w:space="0" w:color="auto"/>
                        <w:bottom w:val="none" w:sz="0" w:space="0" w:color="auto"/>
                        <w:right w:val="none" w:sz="0" w:space="0" w:color="auto"/>
                      </w:divBdr>
                    </w:div>
                  </w:divsChild>
                </w:div>
                <w:div w:id="1162237213">
                  <w:marLeft w:val="0"/>
                  <w:marRight w:val="0"/>
                  <w:marTop w:val="0"/>
                  <w:marBottom w:val="0"/>
                  <w:divBdr>
                    <w:top w:val="none" w:sz="0" w:space="0" w:color="auto"/>
                    <w:left w:val="none" w:sz="0" w:space="0" w:color="auto"/>
                    <w:bottom w:val="none" w:sz="0" w:space="0" w:color="auto"/>
                    <w:right w:val="none" w:sz="0" w:space="0" w:color="auto"/>
                  </w:divBdr>
                  <w:divsChild>
                    <w:div w:id="765275414">
                      <w:marLeft w:val="0"/>
                      <w:marRight w:val="0"/>
                      <w:marTop w:val="0"/>
                      <w:marBottom w:val="0"/>
                      <w:divBdr>
                        <w:top w:val="none" w:sz="0" w:space="0" w:color="auto"/>
                        <w:left w:val="none" w:sz="0" w:space="0" w:color="auto"/>
                        <w:bottom w:val="none" w:sz="0" w:space="0" w:color="auto"/>
                        <w:right w:val="none" w:sz="0" w:space="0" w:color="auto"/>
                      </w:divBdr>
                    </w:div>
                  </w:divsChild>
                </w:div>
                <w:div w:id="1242443976">
                  <w:marLeft w:val="0"/>
                  <w:marRight w:val="0"/>
                  <w:marTop w:val="0"/>
                  <w:marBottom w:val="0"/>
                  <w:divBdr>
                    <w:top w:val="none" w:sz="0" w:space="0" w:color="auto"/>
                    <w:left w:val="none" w:sz="0" w:space="0" w:color="auto"/>
                    <w:bottom w:val="none" w:sz="0" w:space="0" w:color="auto"/>
                    <w:right w:val="none" w:sz="0" w:space="0" w:color="auto"/>
                  </w:divBdr>
                  <w:divsChild>
                    <w:div w:id="1499346536">
                      <w:marLeft w:val="0"/>
                      <w:marRight w:val="0"/>
                      <w:marTop w:val="0"/>
                      <w:marBottom w:val="0"/>
                      <w:divBdr>
                        <w:top w:val="none" w:sz="0" w:space="0" w:color="auto"/>
                        <w:left w:val="none" w:sz="0" w:space="0" w:color="auto"/>
                        <w:bottom w:val="none" w:sz="0" w:space="0" w:color="auto"/>
                        <w:right w:val="none" w:sz="0" w:space="0" w:color="auto"/>
                      </w:divBdr>
                    </w:div>
                  </w:divsChild>
                </w:div>
                <w:div w:id="1261641895">
                  <w:marLeft w:val="0"/>
                  <w:marRight w:val="0"/>
                  <w:marTop w:val="0"/>
                  <w:marBottom w:val="0"/>
                  <w:divBdr>
                    <w:top w:val="none" w:sz="0" w:space="0" w:color="auto"/>
                    <w:left w:val="none" w:sz="0" w:space="0" w:color="auto"/>
                    <w:bottom w:val="none" w:sz="0" w:space="0" w:color="auto"/>
                    <w:right w:val="none" w:sz="0" w:space="0" w:color="auto"/>
                  </w:divBdr>
                  <w:divsChild>
                    <w:div w:id="1656837078">
                      <w:marLeft w:val="0"/>
                      <w:marRight w:val="0"/>
                      <w:marTop w:val="0"/>
                      <w:marBottom w:val="0"/>
                      <w:divBdr>
                        <w:top w:val="none" w:sz="0" w:space="0" w:color="auto"/>
                        <w:left w:val="none" w:sz="0" w:space="0" w:color="auto"/>
                        <w:bottom w:val="none" w:sz="0" w:space="0" w:color="auto"/>
                        <w:right w:val="none" w:sz="0" w:space="0" w:color="auto"/>
                      </w:divBdr>
                    </w:div>
                  </w:divsChild>
                </w:div>
                <w:div w:id="1499929854">
                  <w:marLeft w:val="0"/>
                  <w:marRight w:val="0"/>
                  <w:marTop w:val="0"/>
                  <w:marBottom w:val="0"/>
                  <w:divBdr>
                    <w:top w:val="none" w:sz="0" w:space="0" w:color="auto"/>
                    <w:left w:val="none" w:sz="0" w:space="0" w:color="auto"/>
                    <w:bottom w:val="none" w:sz="0" w:space="0" w:color="auto"/>
                    <w:right w:val="none" w:sz="0" w:space="0" w:color="auto"/>
                  </w:divBdr>
                  <w:divsChild>
                    <w:div w:id="2085057389">
                      <w:marLeft w:val="0"/>
                      <w:marRight w:val="0"/>
                      <w:marTop w:val="0"/>
                      <w:marBottom w:val="0"/>
                      <w:divBdr>
                        <w:top w:val="none" w:sz="0" w:space="0" w:color="auto"/>
                        <w:left w:val="none" w:sz="0" w:space="0" w:color="auto"/>
                        <w:bottom w:val="none" w:sz="0" w:space="0" w:color="auto"/>
                        <w:right w:val="none" w:sz="0" w:space="0" w:color="auto"/>
                      </w:divBdr>
                    </w:div>
                  </w:divsChild>
                </w:div>
                <w:div w:id="1513060102">
                  <w:marLeft w:val="0"/>
                  <w:marRight w:val="0"/>
                  <w:marTop w:val="0"/>
                  <w:marBottom w:val="0"/>
                  <w:divBdr>
                    <w:top w:val="none" w:sz="0" w:space="0" w:color="auto"/>
                    <w:left w:val="none" w:sz="0" w:space="0" w:color="auto"/>
                    <w:bottom w:val="none" w:sz="0" w:space="0" w:color="auto"/>
                    <w:right w:val="none" w:sz="0" w:space="0" w:color="auto"/>
                  </w:divBdr>
                  <w:divsChild>
                    <w:div w:id="1202491">
                      <w:marLeft w:val="0"/>
                      <w:marRight w:val="0"/>
                      <w:marTop w:val="0"/>
                      <w:marBottom w:val="0"/>
                      <w:divBdr>
                        <w:top w:val="none" w:sz="0" w:space="0" w:color="auto"/>
                        <w:left w:val="none" w:sz="0" w:space="0" w:color="auto"/>
                        <w:bottom w:val="none" w:sz="0" w:space="0" w:color="auto"/>
                        <w:right w:val="none" w:sz="0" w:space="0" w:color="auto"/>
                      </w:divBdr>
                    </w:div>
                  </w:divsChild>
                </w:div>
                <w:div w:id="1550728145">
                  <w:marLeft w:val="0"/>
                  <w:marRight w:val="0"/>
                  <w:marTop w:val="0"/>
                  <w:marBottom w:val="0"/>
                  <w:divBdr>
                    <w:top w:val="none" w:sz="0" w:space="0" w:color="auto"/>
                    <w:left w:val="none" w:sz="0" w:space="0" w:color="auto"/>
                    <w:bottom w:val="none" w:sz="0" w:space="0" w:color="auto"/>
                    <w:right w:val="none" w:sz="0" w:space="0" w:color="auto"/>
                  </w:divBdr>
                  <w:divsChild>
                    <w:div w:id="903567392">
                      <w:marLeft w:val="0"/>
                      <w:marRight w:val="0"/>
                      <w:marTop w:val="0"/>
                      <w:marBottom w:val="0"/>
                      <w:divBdr>
                        <w:top w:val="none" w:sz="0" w:space="0" w:color="auto"/>
                        <w:left w:val="none" w:sz="0" w:space="0" w:color="auto"/>
                        <w:bottom w:val="none" w:sz="0" w:space="0" w:color="auto"/>
                        <w:right w:val="none" w:sz="0" w:space="0" w:color="auto"/>
                      </w:divBdr>
                    </w:div>
                  </w:divsChild>
                </w:div>
                <w:div w:id="1573156952">
                  <w:marLeft w:val="0"/>
                  <w:marRight w:val="0"/>
                  <w:marTop w:val="0"/>
                  <w:marBottom w:val="0"/>
                  <w:divBdr>
                    <w:top w:val="none" w:sz="0" w:space="0" w:color="auto"/>
                    <w:left w:val="none" w:sz="0" w:space="0" w:color="auto"/>
                    <w:bottom w:val="none" w:sz="0" w:space="0" w:color="auto"/>
                    <w:right w:val="none" w:sz="0" w:space="0" w:color="auto"/>
                  </w:divBdr>
                  <w:divsChild>
                    <w:div w:id="986935273">
                      <w:marLeft w:val="0"/>
                      <w:marRight w:val="0"/>
                      <w:marTop w:val="0"/>
                      <w:marBottom w:val="0"/>
                      <w:divBdr>
                        <w:top w:val="none" w:sz="0" w:space="0" w:color="auto"/>
                        <w:left w:val="none" w:sz="0" w:space="0" w:color="auto"/>
                        <w:bottom w:val="none" w:sz="0" w:space="0" w:color="auto"/>
                        <w:right w:val="none" w:sz="0" w:space="0" w:color="auto"/>
                      </w:divBdr>
                    </w:div>
                  </w:divsChild>
                </w:div>
                <w:div w:id="1655186793">
                  <w:marLeft w:val="0"/>
                  <w:marRight w:val="0"/>
                  <w:marTop w:val="0"/>
                  <w:marBottom w:val="0"/>
                  <w:divBdr>
                    <w:top w:val="none" w:sz="0" w:space="0" w:color="auto"/>
                    <w:left w:val="none" w:sz="0" w:space="0" w:color="auto"/>
                    <w:bottom w:val="none" w:sz="0" w:space="0" w:color="auto"/>
                    <w:right w:val="none" w:sz="0" w:space="0" w:color="auto"/>
                  </w:divBdr>
                  <w:divsChild>
                    <w:div w:id="712927008">
                      <w:marLeft w:val="0"/>
                      <w:marRight w:val="0"/>
                      <w:marTop w:val="0"/>
                      <w:marBottom w:val="0"/>
                      <w:divBdr>
                        <w:top w:val="none" w:sz="0" w:space="0" w:color="auto"/>
                        <w:left w:val="none" w:sz="0" w:space="0" w:color="auto"/>
                        <w:bottom w:val="none" w:sz="0" w:space="0" w:color="auto"/>
                        <w:right w:val="none" w:sz="0" w:space="0" w:color="auto"/>
                      </w:divBdr>
                    </w:div>
                  </w:divsChild>
                </w:div>
                <w:div w:id="1727869895">
                  <w:marLeft w:val="0"/>
                  <w:marRight w:val="0"/>
                  <w:marTop w:val="0"/>
                  <w:marBottom w:val="0"/>
                  <w:divBdr>
                    <w:top w:val="none" w:sz="0" w:space="0" w:color="auto"/>
                    <w:left w:val="none" w:sz="0" w:space="0" w:color="auto"/>
                    <w:bottom w:val="none" w:sz="0" w:space="0" w:color="auto"/>
                    <w:right w:val="none" w:sz="0" w:space="0" w:color="auto"/>
                  </w:divBdr>
                  <w:divsChild>
                    <w:div w:id="1854299682">
                      <w:marLeft w:val="0"/>
                      <w:marRight w:val="0"/>
                      <w:marTop w:val="0"/>
                      <w:marBottom w:val="0"/>
                      <w:divBdr>
                        <w:top w:val="none" w:sz="0" w:space="0" w:color="auto"/>
                        <w:left w:val="none" w:sz="0" w:space="0" w:color="auto"/>
                        <w:bottom w:val="none" w:sz="0" w:space="0" w:color="auto"/>
                        <w:right w:val="none" w:sz="0" w:space="0" w:color="auto"/>
                      </w:divBdr>
                    </w:div>
                  </w:divsChild>
                </w:div>
                <w:div w:id="1897664679">
                  <w:marLeft w:val="0"/>
                  <w:marRight w:val="0"/>
                  <w:marTop w:val="0"/>
                  <w:marBottom w:val="0"/>
                  <w:divBdr>
                    <w:top w:val="none" w:sz="0" w:space="0" w:color="auto"/>
                    <w:left w:val="none" w:sz="0" w:space="0" w:color="auto"/>
                    <w:bottom w:val="none" w:sz="0" w:space="0" w:color="auto"/>
                    <w:right w:val="none" w:sz="0" w:space="0" w:color="auto"/>
                  </w:divBdr>
                  <w:divsChild>
                    <w:div w:id="13046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0511">
          <w:marLeft w:val="0"/>
          <w:marRight w:val="0"/>
          <w:marTop w:val="0"/>
          <w:marBottom w:val="0"/>
          <w:divBdr>
            <w:top w:val="none" w:sz="0" w:space="0" w:color="auto"/>
            <w:left w:val="none" w:sz="0" w:space="0" w:color="auto"/>
            <w:bottom w:val="none" w:sz="0" w:space="0" w:color="auto"/>
            <w:right w:val="none" w:sz="0" w:space="0" w:color="auto"/>
          </w:divBdr>
        </w:div>
        <w:div w:id="1411384920">
          <w:marLeft w:val="0"/>
          <w:marRight w:val="0"/>
          <w:marTop w:val="0"/>
          <w:marBottom w:val="0"/>
          <w:divBdr>
            <w:top w:val="none" w:sz="0" w:space="0" w:color="auto"/>
            <w:left w:val="none" w:sz="0" w:space="0" w:color="auto"/>
            <w:bottom w:val="none" w:sz="0" w:space="0" w:color="auto"/>
            <w:right w:val="none" w:sz="0" w:space="0" w:color="auto"/>
          </w:divBdr>
        </w:div>
        <w:div w:id="1414858280">
          <w:marLeft w:val="0"/>
          <w:marRight w:val="0"/>
          <w:marTop w:val="0"/>
          <w:marBottom w:val="0"/>
          <w:divBdr>
            <w:top w:val="none" w:sz="0" w:space="0" w:color="auto"/>
            <w:left w:val="none" w:sz="0" w:space="0" w:color="auto"/>
            <w:bottom w:val="none" w:sz="0" w:space="0" w:color="auto"/>
            <w:right w:val="none" w:sz="0" w:space="0" w:color="auto"/>
          </w:divBdr>
        </w:div>
        <w:div w:id="1483424496">
          <w:marLeft w:val="0"/>
          <w:marRight w:val="0"/>
          <w:marTop w:val="0"/>
          <w:marBottom w:val="0"/>
          <w:divBdr>
            <w:top w:val="none" w:sz="0" w:space="0" w:color="auto"/>
            <w:left w:val="none" w:sz="0" w:space="0" w:color="auto"/>
            <w:bottom w:val="none" w:sz="0" w:space="0" w:color="auto"/>
            <w:right w:val="none" w:sz="0" w:space="0" w:color="auto"/>
          </w:divBdr>
          <w:divsChild>
            <w:div w:id="1836843944">
              <w:marLeft w:val="0"/>
              <w:marRight w:val="0"/>
              <w:marTop w:val="0"/>
              <w:marBottom w:val="0"/>
              <w:divBdr>
                <w:top w:val="none" w:sz="0" w:space="0" w:color="auto"/>
                <w:left w:val="none" w:sz="0" w:space="0" w:color="auto"/>
                <w:bottom w:val="none" w:sz="0" w:space="0" w:color="auto"/>
                <w:right w:val="none" w:sz="0" w:space="0" w:color="auto"/>
              </w:divBdr>
              <w:divsChild>
                <w:div w:id="53938435">
                  <w:marLeft w:val="0"/>
                  <w:marRight w:val="0"/>
                  <w:marTop w:val="0"/>
                  <w:marBottom w:val="0"/>
                  <w:divBdr>
                    <w:top w:val="none" w:sz="0" w:space="0" w:color="auto"/>
                    <w:left w:val="none" w:sz="0" w:space="0" w:color="auto"/>
                    <w:bottom w:val="none" w:sz="0" w:space="0" w:color="auto"/>
                    <w:right w:val="none" w:sz="0" w:space="0" w:color="auto"/>
                  </w:divBdr>
                  <w:divsChild>
                    <w:div w:id="1552186540">
                      <w:marLeft w:val="0"/>
                      <w:marRight w:val="0"/>
                      <w:marTop w:val="0"/>
                      <w:marBottom w:val="0"/>
                      <w:divBdr>
                        <w:top w:val="none" w:sz="0" w:space="0" w:color="auto"/>
                        <w:left w:val="none" w:sz="0" w:space="0" w:color="auto"/>
                        <w:bottom w:val="none" w:sz="0" w:space="0" w:color="auto"/>
                        <w:right w:val="none" w:sz="0" w:space="0" w:color="auto"/>
                      </w:divBdr>
                    </w:div>
                  </w:divsChild>
                </w:div>
                <w:div w:id="106707637">
                  <w:marLeft w:val="0"/>
                  <w:marRight w:val="0"/>
                  <w:marTop w:val="0"/>
                  <w:marBottom w:val="0"/>
                  <w:divBdr>
                    <w:top w:val="none" w:sz="0" w:space="0" w:color="auto"/>
                    <w:left w:val="none" w:sz="0" w:space="0" w:color="auto"/>
                    <w:bottom w:val="none" w:sz="0" w:space="0" w:color="auto"/>
                    <w:right w:val="none" w:sz="0" w:space="0" w:color="auto"/>
                  </w:divBdr>
                  <w:divsChild>
                    <w:div w:id="121770756">
                      <w:marLeft w:val="0"/>
                      <w:marRight w:val="0"/>
                      <w:marTop w:val="0"/>
                      <w:marBottom w:val="0"/>
                      <w:divBdr>
                        <w:top w:val="none" w:sz="0" w:space="0" w:color="auto"/>
                        <w:left w:val="none" w:sz="0" w:space="0" w:color="auto"/>
                        <w:bottom w:val="none" w:sz="0" w:space="0" w:color="auto"/>
                        <w:right w:val="none" w:sz="0" w:space="0" w:color="auto"/>
                      </w:divBdr>
                    </w:div>
                  </w:divsChild>
                </w:div>
                <w:div w:id="163135914">
                  <w:marLeft w:val="0"/>
                  <w:marRight w:val="0"/>
                  <w:marTop w:val="0"/>
                  <w:marBottom w:val="0"/>
                  <w:divBdr>
                    <w:top w:val="none" w:sz="0" w:space="0" w:color="auto"/>
                    <w:left w:val="none" w:sz="0" w:space="0" w:color="auto"/>
                    <w:bottom w:val="none" w:sz="0" w:space="0" w:color="auto"/>
                    <w:right w:val="none" w:sz="0" w:space="0" w:color="auto"/>
                  </w:divBdr>
                  <w:divsChild>
                    <w:div w:id="1688601670">
                      <w:marLeft w:val="0"/>
                      <w:marRight w:val="0"/>
                      <w:marTop w:val="0"/>
                      <w:marBottom w:val="0"/>
                      <w:divBdr>
                        <w:top w:val="none" w:sz="0" w:space="0" w:color="auto"/>
                        <w:left w:val="none" w:sz="0" w:space="0" w:color="auto"/>
                        <w:bottom w:val="none" w:sz="0" w:space="0" w:color="auto"/>
                        <w:right w:val="none" w:sz="0" w:space="0" w:color="auto"/>
                      </w:divBdr>
                    </w:div>
                  </w:divsChild>
                </w:div>
                <w:div w:id="378825856">
                  <w:marLeft w:val="0"/>
                  <w:marRight w:val="0"/>
                  <w:marTop w:val="0"/>
                  <w:marBottom w:val="0"/>
                  <w:divBdr>
                    <w:top w:val="none" w:sz="0" w:space="0" w:color="auto"/>
                    <w:left w:val="none" w:sz="0" w:space="0" w:color="auto"/>
                    <w:bottom w:val="none" w:sz="0" w:space="0" w:color="auto"/>
                    <w:right w:val="none" w:sz="0" w:space="0" w:color="auto"/>
                  </w:divBdr>
                  <w:divsChild>
                    <w:div w:id="80297705">
                      <w:marLeft w:val="0"/>
                      <w:marRight w:val="0"/>
                      <w:marTop w:val="0"/>
                      <w:marBottom w:val="0"/>
                      <w:divBdr>
                        <w:top w:val="none" w:sz="0" w:space="0" w:color="auto"/>
                        <w:left w:val="none" w:sz="0" w:space="0" w:color="auto"/>
                        <w:bottom w:val="none" w:sz="0" w:space="0" w:color="auto"/>
                        <w:right w:val="none" w:sz="0" w:space="0" w:color="auto"/>
                      </w:divBdr>
                    </w:div>
                  </w:divsChild>
                </w:div>
                <w:div w:id="571038235">
                  <w:marLeft w:val="0"/>
                  <w:marRight w:val="0"/>
                  <w:marTop w:val="0"/>
                  <w:marBottom w:val="0"/>
                  <w:divBdr>
                    <w:top w:val="none" w:sz="0" w:space="0" w:color="auto"/>
                    <w:left w:val="none" w:sz="0" w:space="0" w:color="auto"/>
                    <w:bottom w:val="none" w:sz="0" w:space="0" w:color="auto"/>
                    <w:right w:val="none" w:sz="0" w:space="0" w:color="auto"/>
                  </w:divBdr>
                  <w:divsChild>
                    <w:div w:id="1837109770">
                      <w:marLeft w:val="0"/>
                      <w:marRight w:val="0"/>
                      <w:marTop w:val="0"/>
                      <w:marBottom w:val="0"/>
                      <w:divBdr>
                        <w:top w:val="none" w:sz="0" w:space="0" w:color="auto"/>
                        <w:left w:val="none" w:sz="0" w:space="0" w:color="auto"/>
                        <w:bottom w:val="none" w:sz="0" w:space="0" w:color="auto"/>
                        <w:right w:val="none" w:sz="0" w:space="0" w:color="auto"/>
                      </w:divBdr>
                    </w:div>
                  </w:divsChild>
                </w:div>
                <w:div w:id="798956832">
                  <w:marLeft w:val="0"/>
                  <w:marRight w:val="0"/>
                  <w:marTop w:val="0"/>
                  <w:marBottom w:val="0"/>
                  <w:divBdr>
                    <w:top w:val="none" w:sz="0" w:space="0" w:color="auto"/>
                    <w:left w:val="none" w:sz="0" w:space="0" w:color="auto"/>
                    <w:bottom w:val="none" w:sz="0" w:space="0" w:color="auto"/>
                    <w:right w:val="none" w:sz="0" w:space="0" w:color="auto"/>
                  </w:divBdr>
                  <w:divsChild>
                    <w:div w:id="1573805918">
                      <w:marLeft w:val="0"/>
                      <w:marRight w:val="0"/>
                      <w:marTop w:val="0"/>
                      <w:marBottom w:val="0"/>
                      <w:divBdr>
                        <w:top w:val="none" w:sz="0" w:space="0" w:color="auto"/>
                        <w:left w:val="none" w:sz="0" w:space="0" w:color="auto"/>
                        <w:bottom w:val="none" w:sz="0" w:space="0" w:color="auto"/>
                        <w:right w:val="none" w:sz="0" w:space="0" w:color="auto"/>
                      </w:divBdr>
                    </w:div>
                  </w:divsChild>
                </w:div>
                <w:div w:id="937835451">
                  <w:marLeft w:val="0"/>
                  <w:marRight w:val="0"/>
                  <w:marTop w:val="0"/>
                  <w:marBottom w:val="0"/>
                  <w:divBdr>
                    <w:top w:val="none" w:sz="0" w:space="0" w:color="auto"/>
                    <w:left w:val="none" w:sz="0" w:space="0" w:color="auto"/>
                    <w:bottom w:val="none" w:sz="0" w:space="0" w:color="auto"/>
                    <w:right w:val="none" w:sz="0" w:space="0" w:color="auto"/>
                  </w:divBdr>
                  <w:divsChild>
                    <w:div w:id="1357121788">
                      <w:marLeft w:val="0"/>
                      <w:marRight w:val="0"/>
                      <w:marTop w:val="0"/>
                      <w:marBottom w:val="0"/>
                      <w:divBdr>
                        <w:top w:val="none" w:sz="0" w:space="0" w:color="auto"/>
                        <w:left w:val="none" w:sz="0" w:space="0" w:color="auto"/>
                        <w:bottom w:val="none" w:sz="0" w:space="0" w:color="auto"/>
                        <w:right w:val="none" w:sz="0" w:space="0" w:color="auto"/>
                      </w:divBdr>
                    </w:div>
                  </w:divsChild>
                </w:div>
                <w:div w:id="1298562742">
                  <w:marLeft w:val="0"/>
                  <w:marRight w:val="0"/>
                  <w:marTop w:val="0"/>
                  <w:marBottom w:val="0"/>
                  <w:divBdr>
                    <w:top w:val="none" w:sz="0" w:space="0" w:color="auto"/>
                    <w:left w:val="none" w:sz="0" w:space="0" w:color="auto"/>
                    <w:bottom w:val="none" w:sz="0" w:space="0" w:color="auto"/>
                    <w:right w:val="none" w:sz="0" w:space="0" w:color="auto"/>
                  </w:divBdr>
                  <w:divsChild>
                    <w:div w:id="1443186371">
                      <w:marLeft w:val="0"/>
                      <w:marRight w:val="0"/>
                      <w:marTop w:val="0"/>
                      <w:marBottom w:val="0"/>
                      <w:divBdr>
                        <w:top w:val="none" w:sz="0" w:space="0" w:color="auto"/>
                        <w:left w:val="none" w:sz="0" w:space="0" w:color="auto"/>
                        <w:bottom w:val="none" w:sz="0" w:space="0" w:color="auto"/>
                        <w:right w:val="none" w:sz="0" w:space="0" w:color="auto"/>
                      </w:divBdr>
                    </w:div>
                  </w:divsChild>
                </w:div>
                <w:div w:id="1569654287">
                  <w:marLeft w:val="0"/>
                  <w:marRight w:val="0"/>
                  <w:marTop w:val="0"/>
                  <w:marBottom w:val="0"/>
                  <w:divBdr>
                    <w:top w:val="none" w:sz="0" w:space="0" w:color="auto"/>
                    <w:left w:val="none" w:sz="0" w:space="0" w:color="auto"/>
                    <w:bottom w:val="none" w:sz="0" w:space="0" w:color="auto"/>
                    <w:right w:val="none" w:sz="0" w:space="0" w:color="auto"/>
                  </w:divBdr>
                  <w:divsChild>
                    <w:div w:id="942617159">
                      <w:marLeft w:val="0"/>
                      <w:marRight w:val="0"/>
                      <w:marTop w:val="0"/>
                      <w:marBottom w:val="0"/>
                      <w:divBdr>
                        <w:top w:val="none" w:sz="0" w:space="0" w:color="auto"/>
                        <w:left w:val="none" w:sz="0" w:space="0" w:color="auto"/>
                        <w:bottom w:val="none" w:sz="0" w:space="0" w:color="auto"/>
                        <w:right w:val="none" w:sz="0" w:space="0" w:color="auto"/>
                      </w:divBdr>
                    </w:div>
                  </w:divsChild>
                </w:div>
                <w:div w:id="1570849528">
                  <w:marLeft w:val="0"/>
                  <w:marRight w:val="0"/>
                  <w:marTop w:val="0"/>
                  <w:marBottom w:val="0"/>
                  <w:divBdr>
                    <w:top w:val="none" w:sz="0" w:space="0" w:color="auto"/>
                    <w:left w:val="none" w:sz="0" w:space="0" w:color="auto"/>
                    <w:bottom w:val="none" w:sz="0" w:space="0" w:color="auto"/>
                    <w:right w:val="none" w:sz="0" w:space="0" w:color="auto"/>
                  </w:divBdr>
                  <w:divsChild>
                    <w:div w:id="486821132">
                      <w:marLeft w:val="0"/>
                      <w:marRight w:val="0"/>
                      <w:marTop w:val="0"/>
                      <w:marBottom w:val="0"/>
                      <w:divBdr>
                        <w:top w:val="none" w:sz="0" w:space="0" w:color="auto"/>
                        <w:left w:val="none" w:sz="0" w:space="0" w:color="auto"/>
                        <w:bottom w:val="none" w:sz="0" w:space="0" w:color="auto"/>
                        <w:right w:val="none" w:sz="0" w:space="0" w:color="auto"/>
                      </w:divBdr>
                    </w:div>
                  </w:divsChild>
                </w:div>
                <w:div w:id="1656565424">
                  <w:marLeft w:val="0"/>
                  <w:marRight w:val="0"/>
                  <w:marTop w:val="0"/>
                  <w:marBottom w:val="0"/>
                  <w:divBdr>
                    <w:top w:val="none" w:sz="0" w:space="0" w:color="auto"/>
                    <w:left w:val="none" w:sz="0" w:space="0" w:color="auto"/>
                    <w:bottom w:val="none" w:sz="0" w:space="0" w:color="auto"/>
                    <w:right w:val="none" w:sz="0" w:space="0" w:color="auto"/>
                  </w:divBdr>
                  <w:divsChild>
                    <w:div w:id="1372460099">
                      <w:marLeft w:val="0"/>
                      <w:marRight w:val="0"/>
                      <w:marTop w:val="0"/>
                      <w:marBottom w:val="0"/>
                      <w:divBdr>
                        <w:top w:val="none" w:sz="0" w:space="0" w:color="auto"/>
                        <w:left w:val="none" w:sz="0" w:space="0" w:color="auto"/>
                        <w:bottom w:val="none" w:sz="0" w:space="0" w:color="auto"/>
                        <w:right w:val="none" w:sz="0" w:space="0" w:color="auto"/>
                      </w:divBdr>
                    </w:div>
                  </w:divsChild>
                </w:div>
                <w:div w:id="1808039309">
                  <w:marLeft w:val="0"/>
                  <w:marRight w:val="0"/>
                  <w:marTop w:val="0"/>
                  <w:marBottom w:val="0"/>
                  <w:divBdr>
                    <w:top w:val="none" w:sz="0" w:space="0" w:color="auto"/>
                    <w:left w:val="none" w:sz="0" w:space="0" w:color="auto"/>
                    <w:bottom w:val="none" w:sz="0" w:space="0" w:color="auto"/>
                    <w:right w:val="none" w:sz="0" w:space="0" w:color="auto"/>
                  </w:divBdr>
                  <w:divsChild>
                    <w:div w:id="7375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8205">
          <w:marLeft w:val="0"/>
          <w:marRight w:val="0"/>
          <w:marTop w:val="0"/>
          <w:marBottom w:val="0"/>
          <w:divBdr>
            <w:top w:val="none" w:sz="0" w:space="0" w:color="auto"/>
            <w:left w:val="none" w:sz="0" w:space="0" w:color="auto"/>
            <w:bottom w:val="none" w:sz="0" w:space="0" w:color="auto"/>
            <w:right w:val="none" w:sz="0" w:space="0" w:color="auto"/>
          </w:divBdr>
        </w:div>
        <w:div w:id="1489400561">
          <w:marLeft w:val="0"/>
          <w:marRight w:val="0"/>
          <w:marTop w:val="0"/>
          <w:marBottom w:val="0"/>
          <w:divBdr>
            <w:top w:val="none" w:sz="0" w:space="0" w:color="auto"/>
            <w:left w:val="none" w:sz="0" w:space="0" w:color="auto"/>
            <w:bottom w:val="none" w:sz="0" w:space="0" w:color="auto"/>
            <w:right w:val="none" w:sz="0" w:space="0" w:color="auto"/>
          </w:divBdr>
        </w:div>
        <w:div w:id="1493712884">
          <w:marLeft w:val="0"/>
          <w:marRight w:val="0"/>
          <w:marTop w:val="0"/>
          <w:marBottom w:val="0"/>
          <w:divBdr>
            <w:top w:val="none" w:sz="0" w:space="0" w:color="auto"/>
            <w:left w:val="none" w:sz="0" w:space="0" w:color="auto"/>
            <w:bottom w:val="none" w:sz="0" w:space="0" w:color="auto"/>
            <w:right w:val="none" w:sz="0" w:space="0" w:color="auto"/>
          </w:divBdr>
        </w:div>
        <w:div w:id="1513567277">
          <w:marLeft w:val="0"/>
          <w:marRight w:val="0"/>
          <w:marTop w:val="0"/>
          <w:marBottom w:val="0"/>
          <w:divBdr>
            <w:top w:val="none" w:sz="0" w:space="0" w:color="auto"/>
            <w:left w:val="none" w:sz="0" w:space="0" w:color="auto"/>
            <w:bottom w:val="none" w:sz="0" w:space="0" w:color="auto"/>
            <w:right w:val="none" w:sz="0" w:space="0" w:color="auto"/>
          </w:divBdr>
          <w:divsChild>
            <w:div w:id="1660963961">
              <w:marLeft w:val="0"/>
              <w:marRight w:val="0"/>
              <w:marTop w:val="0"/>
              <w:marBottom w:val="0"/>
              <w:divBdr>
                <w:top w:val="none" w:sz="0" w:space="0" w:color="auto"/>
                <w:left w:val="none" w:sz="0" w:space="0" w:color="auto"/>
                <w:bottom w:val="none" w:sz="0" w:space="0" w:color="auto"/>
                <w:right w:val="none" w:sz="0" w:space="0" w:color="auto"/>
              </w:divBdr>
              <w:divsChild>
                <w:div w:id="53353174">
                  <w:marLeft w:val="0"/>
                  <w:marRight w:val="0"/>
                  <w:marTop w:val="0"/>
                  <w:marBottom w:val="0"/>
                  <w:divBdr>
                    <w:top w:val="none" w:sz="0" w:space="0" w:color="auto"/>
                    <w:left w:val="none" w:sz="0" w:space="0" w:color="auto"/>
                    <w:bottom w:val="none" w:sz="0" w:space="0" w:color="auto"/>
                    <w:right w:val="none" w:sz="0" w:space="0" w:color="auto"/>
                  </w:divBdr>
                  <w:divsChild>
                    <w:div w:id="1358192443">
                      <w:marLeft w:val="0"/>
                      <w:marRight w:val="0"/>
                      <w:marTop w:val="0"/>
                      <w:marBottom w:val="0"/>
                      <w:divBdr>
                        <w:top w:val="none" w:sz="0" w:space="0" w:color="auto"/>
                        <w:left w:val="none" w:sz="0" w:space="0" w:color="auto"/>
                        <w:bottom w:val="none" w:sz="0" w:space="0" w:color="auto"/>
                        <w:right w:val="none" w:sz="0" w:space="0" w:color="auto"/>
                      </w:divBdr>
                    </w:div>
                  </w:divsChild>
                </w:div>
                <w:div w:id="558979026">
                  <w:marLeft w:val="0"/>
                  <w:marRight w:val="0"/>
                  <w:marTop w:val="0"/>
                  <w:marBottom w:val="0"/>
                  <w:divBdr>
                    <w:top w:val="none" w:sz="0" w:space="0" w:color="auto"/>
                    <w:left w:val="none" w:sz="0" w:space="0" w:color="auto"/>
                    <w:bottom w:val="none" w:sz="0" w:space="0" w:color="auto"/>
                    <w:right w:val="none" w:sz="0" w:space="0" w:color="auto"/>
                  </w:divBdr>
                  <w:divsChild>
                    <w:div w:id="494104955">
                      <w:marLeft w:val="0"/>
                      <w:marRight w:val="0"/>
                      <w:marTop w:val="0"/>
                      <w:marBottom w:val="0"/>
                      <w:divBdr>
                        <w:top w:val="none" w:sz="0" w:space="0" w:color="auto"/>
                        <w:left w:val="none" w:sz="0" w:space="0" w:color="auto"/>
                        <w:bottom w:val="none" w:sz="0" w:space="0" w:color="auto"/>
                        <w:right w:val="none" w:sz="0" w:space="0" w:color="auto"/>
                      </w:divBdr>
                    </w:div>
                  </w:divsChild>
                </w:div>
                <w:div w:id="573585005">
                  <w:marLeft w:val="0"/>
                  <w:marRight w:val="0"/>
                  <w:marTop w:val="0"/>
                  <w:marBottom w:val="0"/>
                  <w:divBdr>
                    <w:top w:val="none" w:sz="0" w:space="0" w:color="auto"/>
                    <w:left w:val="none" w:sz="0" w:space="0" w:color="auto"/>
                    <w:bottom w:val="none" w:sz="0" w:space="0" w:color="auto"/>
                    <w:right w:val="none" w:sz="0" w:space="0" w:color="auto"/>
                  </w:divBdr>
                  <w:divsChild>
                    <w:div w:id="295330754">
                      <w:marLeft w:val="0"/>
                      <w:marRight w:val="0"/>
                      <w:marTop w:val="0"/>
                      <w:marBottom w:val="0"/>
                      <w:divBdr>
                        <w:top w:val="none" w:sz="0" w:space="0" w:color="auto"/>
                        <w:left w:val="none" w:sz="0" w:space="0" w:color="auto"/>
                        <w:bottom w:val="none" w:sz="0" w:space="0" w:color="auto"/>
                        <w:right w:val="none" w:sz="0" w:space="0" w:color="auto"/>
                      </w:divBdr>
                    </w:div>
                  </w:divsChild>
                </w:div>
                <w:div w:id="1299066916">
                  <w:marLeft w:val="0"/>
                  <w:marRight w:val="0"/>
                  <w:marTop w:val="0"/>
                  <w:marBottom w:val="0"/>
                  <w:divBdr>
                    <w:top w:val="none" w:sz="0" w:space="0" w:color="auto"/>
                    <w:left w:val="none" w:sz="0" w:space="0" w:color="auto"/>
                    <w:bottom w:val="none" w:sz="0" w:space="0" w:color="auto"/>
                    <w:right w:val="none" w:sz="0" w:space="0" w:color="auto"/>
                  </w:divBdr>
                  <w:divsChild>
                    <w:div w:id="47345914">
                      <w:marLeft w:val="0"/>
                      <w:marRight w:val="0"/>
                      <w:marTop w:val="0"/>
                      <w:marBottom w:val="0"/>
                      <w:divBdr>
                        <w:top w:val="none" w:sz="0" w:space="0" w:color="auto"/>
                        <w:left w:val="none" w:sz="0" w:space="0" w:color="auto"/>
                        <w:bottom w:val="none" w:sz="0" w:space="0" w:color="auto"/>
                        <w:right w:val="none" w:sz="0" w:space="0" w:color="auto"/>
                      </w:divBdr>
                    </w:div>
                  </w:divsChild>
                </w:div>
                <w:div w:id="1558708903">
                  <w:marLeft w:val="0"/>
                  <w:marRight w:val="0"/>
                  <w:marTop w:val="0"/>
                  <w:marBottom w:val="0"/>
                  <w:divBdr>
                    <w:top w:val="none" w:sz="0" w:space="0" w:color="auto"/>
                    <w:left w:val="none" w:sz="0" w:space="0" w:color="auto"/>
                    <w:bottom w:val="none" w:sz="0" w:space="0" w:color="auto"/>
                    <w:right w:val="none" w:sz="0" w:space="0" w:color="auto"/>
                  </w:divBdr>
                  <w:divsChild>
                    <w:div w:id="15423727">
                      <w:marLeft w:val="0"/>
                      <w:marRight w:val="0"/>
                      <w:marTop w:val="0"/>
                      <w:marBottom w:val="0"/>
                      <w:divBdr>
                        <w:top w:val="none" w:sz="0" w:space="0" w:color="auto"/>
                        <w:left w:val="none" w:sz="0" w:space="0" w:color="auto"/>
                        <w:bottom w:val="none" w:sz="0" w:space="0" w:color="auto"/>
                        <w:right w:val="none" w:sz="0" w:space="0" w:color="auto"/>
                      </w:divBdr>
                    </w:div>
                  </w:divsChild>
                </w:div>
                <w:div w:id="1692878783">
                  <w:marLeft w:val="0"/>
                  <w:marRight w:val="0"/>
                  <w:marTop w:val="0"/>
                  <w:marBottom w:val="0"/>
                  <w:divBdr>
                    <w:top w:val="none" w:sz="0" w:space="0" w:color="auto"/>
                    <w:left w:val="none" w:sz="0" w:space="0" w:color="auto"/>
                    <w:bottom w:val="none" w:sz="0" w:space="0" w:color="auto"/>
                    <w:right w:val="none" w:sz="0" w:space="0" w:color="auto"/>
                  </w:divBdr>
                  <w:divsChild>
                    <w:div w:id="1191457831">
                      <w:marLeft w:val="0"/>
                      <w:marRight w:val="0"/>
                      <w:marTop w:val="0"/>
                      <w:marBottom w:val="0"/>
                      <w:divBdr>
                        <w:top w:val="none" w:sz="0" w:space="0" w:color="auto"/>
                        <w:left w:val="none" w:sz="0" w:space="0" w:color="auto"/>
                        <w:bottom w:val="none" w:sz="0" w:space="0" w:color="auto"/>
                        <w:right w:val="none" w:sz="0" w:space="0" w:color="auto"/>
                      </w:divBdr>
                    </w:div>
                  </w:divsChild>
                </w:div>
                <w:div w:id="1699891342">
                  <w:marLeft w:val="0"/>
                  <w:marRight w:val="0"/>
                  <w:marTop w:val="0"/>
                  <w:marBottom w:val="0"/>
                  <w:divBdr>
                    <w:top w:val="none" w:sz="0" w:space="0" w:color="auto"/>
                    <w:left w:val="none" w:sz="0" w:space="0" w:color="auto"/>
                    <w:bottom w:val="none" w:sz="0" w:space="0" w:color="auto"/>
                    <w:right w:val="none" w:sz="0" w:space="0" w:color="auto"/>
                  </w:divBdr>
                  <w:divsChild>
                    <w:div w:id="1663925222">
                      <w:marLeft w:val="0"/>
                      <w:marRight w:val="0"/>
                      <w:marTop w:val="0"/>
                      <w:marBottom w:val="0"/>
                      <w:divBdr>
                        <w:top w:val="none" w:sz="0" w:space="0" w:color="auto"/>
                        <w:left w:val="none" w:sz="0" w:space="0" w:color="auto"/>
                        <w:bottom w:val="none" w:sz="0" w:space="0" w:color="auto"/>
                        <w:right w:val="none" w:sz="0" w:space="0" w:color="auto"/>
                      </w:divBdr>
                    </w:div>
                  </w:divsChild>
                </w:div>
                <w:div w:id="1971549961">
                  <w:marLeft w:val="0"/>
                  <w:marRight w:val="0"/>
                  <w:marTop w:val="0"/>
                  <w:marBottom w:val="0"/>
                  <w:divBdr>
                    <w:top w:val="none" w:sz="0" w:space="0" w:color="auto"/>
                    <w:left w:val="none" w:sz="0" w:space="0" w:color="auto"/>
                    <w:bottom w:val="none" w:sz="0" w:space="0" w:color="auto"/>
                    <w:right w:val="none" w:sz="0" w:space="0" w:color="auto"/>
                  </w:divBdr>
                  <w:divsChild>
                    <w:div w:id="103155382">
                      <w:marLeft w:val="0"/>
                      <w:marRight w:val="0"/>
                      <w:marTop w:val="0"/>
                      <w:marBottom w:val="0"/>
                      <w:divBdr>
                        <w:top w:val="none" w:sz="0" w:space="0" w:color="auto"/>
                        <w:left w:val="none" w:sz="0" w:space="0" w:color="auto"/>
                        <w:bottom w:val="none" w:sz="0" w:space="0" w:color="auto"/>
                        <w:right w:val="none" w:sz="0" w:space="0" w:color="auto"/>
                      </w:divBdr>
                    </w:div>
                  </w:divsChild>
                </w:div>
                <w:div w:id="2076665408">
                  <w:marLeft w:val="0"/>
                  <w:marRight w:val="0"/>
                  <w:marTop w:val="0"/>
                  <w:marBottom w:val="0"/>
                  <w:divBdr>
                    <w:top w:val="none" w:sz="0" w:space="0" w:color="auto"/>
                    <w:left w:val="none" w:sz="0" w:space="0" w:color="auto"/>
                    <w:bottom w:val="none" w:sz="0" w:space="0" w:color="auto"/>
                    <w:right w:val="none" w:sz="0" w:space="0" w:color="auto"/>
                  </w:divBdr>
                  <w:divsChild>
                    <w:div w:id="852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0599">
          <w:marLeft w:val="0"/>
          <w:marRight w:val="0"/>
          <w:marTop w:val="0"/>
          <w:marBottom w:val="0"/>
          <w:divBdr>
            <w:top w:val="none" w:sz="0" w:space="0" w:color="auto"/>
            <w:left w:val="none" w:sz="0" w:space="0" w:color="auto"/>
            <w:bottom w:val="none" w:sz="0" w:space="0" w:color="auto"/>
            <w:right w:val="none" w:sz="0" w:space="0" w:color="auto"/>
          </w:divBdr>
        </w:div>
        <w:div w:id="1579293324">
          <w:marLeft w:val="0"/>
          <w:marRight w:val="0"/>
          <w:marTop w:val="0"/>
          <w:marBottom w:val="0"/>
          <w:divBdr>
            <w:top w:val="none" w:sz="0" w:space="0" w:color="auto"/>
            <w:left w:val="none" w:sz="0" w:space="0" w:color="auto"/>
            <w:bottom w:val="none" w:sz="0" w:space="0" w:color="auto"/>
            <w:right w:val="none" w:sz="0" w:space="0" w:color="auto"/>
          </w:divBdr>
        </w:div>
        <w:div w:id="1581020362">
          <w:marLeft w:val="0"/>
          <w:marRight w:val="0"/>
          <w:marTop w:val="0"/>
          <w:marBottom w:val="0"/>
          <w:divBdr>
            <w:top w:val="none" w:sz="0" w:space="0" w:color="auto"/>
            <w:left w:val="none" w:sz="0" w:space="0" w:color="auto"/>
            <w:bottom w:val="none" w:sz="0" w:space="0" w:color="auto"/>
            <w:right w:val="none" w:sz="0" w:space="0" w:color="auto"/>
          </w:divBdr>
        </w:div>
        <w:div w:id="1591770611">
          <w:marLeft w:val="0"/>
          <w:marRight w:val="0"/>
          <w:marTop w:val="0"/>
          <w:marBottom w:val="0"/>
          <w:divBdr>
            <w:top w:val="none" w:sz="0" w:space="0" w:color="auto"/>
            <w:left w:val="none" w:sz="0" w:space="0" w:color="auto"/>
            <w:bottom w:val="none" w:sz="0" w:space="0" w:color="auto"/>
            <w:right w:val="none" w:sz="0" w:space="0" w:color="auto"/>
          </w:divBdr>
        </w:div>
        <w:div w:id="1592155595">
          <w:marLeft w:val="0"/>
          <w:marRight w:val="0"/>
          <w:marTop w:val="0"/>
          <w:marBottom w:val="0"/>
          <w:divBdr>
            <w:top w:val="none" w:sz="0" w:space="0" w:color="auto"/>
            <w:left w:val="none" w:sz="0" w:space="0" w:color="auto"/>
            <w:bottom w:val="none" w:sz="0" w:space="0" w:color="auto"/>
            <w:right w:val="none" w:sz="0" w:space="0" w:color="auto"/>
          </w:divBdr>
          <w:divsChild>
            <w:div w:id="1909995469">
              <w:marLeft w:val="0"/>
              <w:marRight w:val="0"/>
              <w:marTop w:val="0"/>
              <w:marBottom w:val="0"/>
              <w:divBdr>
                <w:top w:val="none" w:sz="0" w:space="0" w:color="auto"/>
                <w:left w:val="none" w:sz="0" w:space="0" w:color="auto"/>
                <w:bottom w:val="none" w:sz="0" w:space="0" w:color="auto"/>
                <w:right w:val="none" w:sz="0" w:space="0" w:color="auto"/>
              </w:divBdr>
              <w:divsChild>
                <w:div w:id="1126109">
                  <w:marLeft w:val="0"/>
                  <w:marRight w:val="0"/>
                  <w:marTop w:val="0"/>
                  <w:marBottom w:val="0"/>
                  <w:divBdr>
                    <w:top w:val="none" w:sz="0" w:space="0" w:color="auto"/>
                    <w:left w:val="none" w:sz="0" w:space="0" w:color="auto"/>
                    <w:bottom w:val="none" w:sz="0" w:space="0" w:color="auto"/>
                    <w:right w:val="none" w:sz="0" w:space="0" w:color="auto"/>
                  </w:divBdr>
                  <w:divsChild>
                    <w:div w:id="20057139">
                      <w:marLeft w:val="0"/>
                      <w:marRight w:val="0"/>
                      <w:marTop w:val="0"/>
                      <w:marBottom w:val="0"/>
                      <w:divBdr>
                        <w:top w:val="none" w:sz="0" w:space="0" w:color="auto"/>
                        <w:left w:val="none" w:sz="0" w:space="0" w:color="auto"/>
                        <w:bottom w:val="none" w:sz="0" w:space="0" w:color="auto"/>
                        <w:right w:val="none" w:sz="0" w:space="0" w:color="auto"/>
                      </w:divBdr>
                    </w:div>
                  </w:divsChild>
                </w:div>
                <w:div w:id="170032310">
                  <w:marLeft w:val="0"/>
                  <w:marRight w:val="0"/>
                  <w:marTop w:val="0"/>
                  <w:marBottom w:val="0"/>
                  <w:divBdr>
                    <w:top w:val="none" w:sz="0" w:space="0" w:color="auto"/>
                    <w:left w:val="none" w:sz="0" w:space="0" w:color="auto"/>
                    <w:bottom w:val="none" w:sz="0" w:space="0" w:color="auto"/>
                    <w:right w:val="none" w:sz="0" w:space="0" w:color="auto"/>
                  </w:divBdr>
                  <w:divsChild>
                    <w:div w:id="590117286">
                      <w:marLeft w:val="0"/>
                      <w:marRight w:val="0"/>
                      <w:marTop w:val="0"/>
                      <w:marBottom w:val="0"/>
                      <w:divBdr>
                        <w:top w:val="none" w:sz="0" w:space="0" w:color="auto"/>
                        <w:left w:val="none" w:sz="0" w:space="0" w:color="auto"/>
                        <w:bottom w:val="none" w:sz="0" w:space="0" w:color="auto"/>
                        <w:right w:val="none" w:sz="0" w:space="0" w:color="auto"/>
                      </w:divBdr>
                    </w:div>
                  </w:divsChild>
                </w:div>
                <w:div w:id="251207287">
                  <w:marLeft w:val="0"/>
                  <w:marRight w:val="0"/>
                  <w:marTop w:val="0"/>
                  <w:marBottom w:val="0"/>
                  <w:divBdr>
                    <w:top w:val="none" w:sz="0" w:space="0" w:color="auto"/>
                    <w:left w:val="none" w:sz="0" w:space="0" w:color="auto"/>
                    <w:bottom w:val="none" w:sz="0" w:space="0" w:color="auto"/>
                    <w:right w:val="none" w:sz="0" w:space="0" w:color="auto"/>
                  </w:divBdr>
                  <w:divsChild>
                    <w:div w:id="56325345">
                      <w:marLeft w:val="0"/>
                      <w:marRight w:val="0"/>
                      <w:marTop w:val="0"/>
                      <w:marBottom w:val="0"/>
                      <w:divBdr>
                        <w:top w:val="none" w:sz="0" w:space="0" w:color="auto"/>
                        <w:left w:val="none" w:sz="0" w:space="0" w:color="auto"/>
                        <w:bottom w:val="none" w:sz="0" w:space="0" w:color="auto"/>
                        <w:right w:val="none" w:sz="0" w:space="0" w:color="auto"/>
                      </w:divBdr>
                    </w:div>
                  </w:divsChild>
                </w:div>
                <w:div w:id="264074454">
                  <w:marLeft w:val="0"/>
                  <w:marRight w:val="0"/>
                  <w:marTop w:val="0"/>
                  <w:marBottom w:val="0"/>
                  <w:divBdr>
                    <w:top w:val="none" w:sz="0" w:space="0" w:color="auto"/>
                    <w:left w:val="none" w:sz="0" w:space="0" w:color="auto"/>
                    <w:bottom w:val="none" w:sz="0" w:space="0" w:color="auto"/>
                    <w:right w:val="none" w:sz="0" w:space="0" w:color="auto"/>
                  </w:divBdr>
                  <w:divsChild>
                    <w:div w:id="212543958">
                      <w:marLeft w:val="0"/>
                      <w:marRight w:val="0"/>
                      <w:marTop w:val="0"/>
                      <w:marBottom w:val="0"/>
                      <w:divBdr>
                        <w:top w:val="none" w:sz="0" w:space="0" w:color="auto"/>
                        <w:left w:val="none" w:sz="0" w:space="0" w:color="auto"/>
                        <w:bottom w:val="none" w:sz="0" w:space="0" w:color="auto"/>
                        <w:right w:val="none" w:sz="0" w:space="0" w:color="auto"/>
                      </w:divBdr>
                    </w:div>
                  </w:divsChild>
                </w:div>
                <w:div w:id="322858302">
                  <w:marLeft w:val="0"/>
                  <w:marRight w:val="0"/>
                  <w:marTop w:val="0"/>
                  <w:marBottom w:val="0"/>
                  <w:divBdr>
                    <w:top w:val="none" w:sz="0" w:space="0" w:color="auto"/>
                    <w:left w:val="none" w:sz="0" w:space="0" w:color="auto"/>
                    <w:bottom w:val="none" w:sz="0" w:space="0" w:color="auto"/>
                    <w:right w:val="none" w:sz="0" w:space="0" w:color="auto"/>
                  </w:divBdr>
                  <w:divsChild>
                    <w:div w:id="6828800">
                      <w:marLeft w:val="0"/>
                      <w:marRight w:val="0"/>
                      <w:marTop w:val="0"/>
                      <w:marBottom w:val="0"/>
                      <w:divBdr>
                        <w:top w:val="none" w:sz="0" w:space="0" w:color="auto"/>
                        <w:left w:val="none" w:sz="0" w:space="0" w:color="auto"/>
                        <w:bottom w:val="none" w:sz="0" w:space="0" w:color="auto"/>
                        <w:right w:val="none" w:sz="0" w:space="0" w:color="auto"/>
                      </w:divBdr>
                    </w:div>
                  </w:divsChild>
                </w:div>
                <w:div w:id="518200623">
                  <w:marLeft w:val="0"/>
                  <w:marRight w:val="0"/>
                  <w:marTop w:val="0"/>
                  <w:marBottom w:val="0"/>
                  <w:divBdr>
                    <w:top w:val="none" w:sz="0" w:space="0" w:color="auto"/>
                    <w:left w:val="none" w:sz="0" w:space="0" w:color="auto"/>
                    <w:bottom w:val="none" w:sz="0" w:space="0" w:color="auto"/>
                    <w:right w:val="none" w:sz="0" w:space="0" w:color="auto"/>
                  </w:divBdr>
                  <w:divsChild>
                    <w:div w:id="1576696244">
                      <w:marLeft w:val="0"/>
                      <w:marRight w:val="0"/>
                      <w:marTop w:val="0"/>
                      <w:marBottom w:val="0"/>
                      <w:divBdr>
                        <w:top w:val="none" w:sz="0" w:space="0" w:color="auto"/>
                        <w:left w:val="none" w:sz="0" w:space="0" w:color="auto"/>
                        <w:bottom w:val="none" w:sz="0" w:space="0" w:color="auto"/>
                        <w:right w:val="none" w:sz="0" w:space="0" w:color="auto"/>
                      </w:divBdr>
                    </w:div>
                  </w:divsChild>
                </w:div>
                <w:div w:id="542056810">
                  <w:marLeft w:val="0"/>
                  <w:marRight w:val="0"/>
                  <w:marTop w:val="0"/>
                  <w:marBottom w:val="0"/>
                  <w:divBdr>
                    <w:top w:val="none" w:sz="0" w:space="0" w:color="auto"/>
                    <w:left w:val="none" w:sz="0" w:space="0" w:color="auto"/>
                    <w:bottom w:val="none" w:sz="0" w:space="0" w:color="auto"/>
                    <w:right w:val="none" w:sz="0" w:space="0" w:color="auto"/>
                  </w:divBdr>
                  <w:divsChild>
                    <w:div w:id="1459685654">
                      <w:marLeft w:val="0"/>
                      <w:marRight w:val="0"/>
                      <w:marTop w:val="0"/>
                      <w:marBottom w:val="0"/>
                      <w:divBdr>
                        <w:top w:val="none" w:sz="0" w:space="0" w:color="auto"/>
                        <w:left w:val="none" w:sz="0" w:space="0" w:color="auto"/>
                        <w:bottom w:val="none" w:sz="0" w:space="0" w:color="auto"/>
                        <w:right w:val="none" w:sz="0" w:space="0" w:color="auto"/>
                      </w:divBdr>
                    </w:div>
                  </w:divsChild>
                </w:div>
                <w:div w:id="583490147">
                  <w:marLeft w:val="0"/>
                  <w:marRight w:val="0"/>
                  <w:marTop w:val="0"/>
                  <w:marBottom w:val="0"/>
                  <w:divBdr>
                    <w:top w:val="none" w:sz="0" w:space="0" w:color="auto"/>
                    <w:left w:val="none" w:sz="0" w:space="0" w:color="auto"/>
                    <w:bottom w:val="none" w:sz="0" w:space="0" w:color="auto"/>
                    <w:right w:val="none" w:sz="0" w:space="0" w:color="auto"/>
                  </w:divBdr>
                  <w:divsChild>
                    <w:div w:id="1876767368">
                      <w:marLeft w:val="0"/>
                      <w:marRight w:val="0"/>
                      <w:marTop w:val="0"/>
                      <w:marBottom w:val="0"/>
                      <w:divBdr>
                        <w:top w:val="none" w:sz="0" w:space="0" w:color="auto"/>
                        <w:left w:val="none" w:sz="0" w:space="0" w:color="auto"/>
                        <w:bottom w:val="none" w:sz="0" w:space="0" w:color="auto"/>
                        <w:right w:val="none" w:sz="0" w:space="0" w:color="auto"/>
                      </w:divBdr>
                    </w:div>
                  </w:divsChild>
                </w:div>
                <w:div w:id="587813278">
                  <w:marLeft w:val="0"/>
                  <w:marRight w:val="0"/>
                  <w:marTop w:val="0"/>
                  <w:marBottom w:val="0"/>
                  <w:divBdr>
                    <w:top w:val="none" w:sz="0" w:space="0" w:color="auto"/>
                    <w:left w:val="none" w:sz="0" w:space="0" w:color="auto"/>
                    <w:bottom w:val="none" w:sz="0" w:space="0" w:color="auto"/>
                    <w:right w:val="none" w:sz="0" w:space="0" w:color="auto"/>
                  </w:divBdr>
                  <w:divsChild>
                    <w:div w:id="1965504130">
                      <w:marLeft w:val="0"/>
                      <w:marRight w:val="0"/>
                      <w:marTop w:val="0"/>
                      <w:marBottom w:val="0"/>
                      <w:divBdr>
                        <w:top w:val="none" w:sz="0" w:space="0" w:color="auto"/>
                        <w:left w:val="none" w:sz="0" w:space="0" w:color="auto"/>
                        <w:bottom w:val="none" w:sz="0" w:space="0" w:color="auto"/>
                        <w:right w:val="none" w:sz="0" w:space="0" w:color="auto"/>
                      </w:divBdr>
                    </w:div>
                  </w:divsChild>
                </w:div>
                <w:div w:id="706680697">
                  <w:marLeft w:val="0"/>
                  <w:marRight w:val="0"/>
                  <w:marTop w:val="0"/>
                  <w:marBottom w:val="0"/>
                  <w:divBdr>
                    <w:top w:val="none" w:sz="0" w:space="0" w:color="auto"/>
                    <w:left w:val="none" w:sz="0" w:space="0" w:color="auto"/>
                    <w:bottom w:val="none" w:sz="0" w:space="0" w:color="auto"/>
                    <w:right w:val="none" w:sz="0" w:space="0" w:color="auto"/>
                  </w:divBdr>
                  <w:divsChild>
                    <w:div w:id="2085059914">
                      <w:marLeft w:val="0"/>
                      <w:marRight w:val="0"/>
                      <w:marTop w:val="0"/>
                      <w:marBottom w:val="0"/>
                      <w:divBdr>
                        <w:top w:val="none" w:sz="0" w:space="0" w:color="auto"/>
                        <w:left w:val="none" w:sz="0" w:space="0" w:color="auto"/>
                        <w:bottom w:val="none" w:sz="0" w:space="0" w:color="auto"/>
                        <w:right w:val="none" w:sz="0" w:space="0" w:color="auto"/>
                      </w:divBdr>
                    </w:div>
                  </w:divsChild>
                </w:div>
                <w:div w:id="769860963">
                  <w:marLeft w:val="0"/>
                  <w:marRight w:val="0"/>
                  <w:marTop w:val="0"/>
                  <w:marBottom w:val="0"/>
                  <w:divBdr>
                    <w:top w:val="none" w:sz="0" w:space="0" w:color="auto"/>
                    <w:left w:val="none" w:sz="0" w:space="0" w:color="auto"/>
                    <w:bottom w:val="none" w:sz="0" w:space="0" w:color="auto"/>
                    <w:right w:val="none" w:sz="0" w:space="0" w:color="auto"/>
                  </w:divBdr>
                  <w:divsChild>
                    <w:div w:id="323245370">
                      <w:marLeft w:val="0"/>
                      <w:marRight w:val="0"/>
                      <w:marTop w:val="0"/>
                      <w:marBottom w:val="0"/>
                      <w:divBdr>
                        <w:top w:val="none" w:sz="0" w:space="0" w:color="auto"/>
                        <w:left w:val="none" w:sz="0" w:space="0" w:color="auto"/>
                        <w:bottom w:val="none" w:sz="0" w:space="0" w:color="auto"/>
                        <w:right w:val="none" w:sz="0" w:space="0" w:color="auto"/>
                      </w:divBdr>
                    </w:div>
                  </w:divsChild>
                </w:div>
                <w:div w:id="838735532">
                  <w:marLeft w:val="0"/>
                  <w:marRight w:val="0"/>
                  <w:marTop w:val="0"/>
                  <w:marBottom w:val="0"/>
                  <w:divBdr>
                    <w:top w:val="none" w:sz="0" w:space="0" w:color="auto"/>
                    <w:left w:val="none" w:sz="0" w:space="0" w:color="auto"/>
                    <w:bottom w:val="none" w:sz="0" w:space="0" w:color="auto"/>
                    <w:right w:val="none" w:sz="0" w:space="0" w:color="auto"/>
                  </w:divBdr>
                  <w:divsChild>
                    <w:div w:id="1293823611">
                      <w:marLeft w:val="0"/>
                      <w:marRight w:val="0"/>
                      <w:marTop w:val="0"/>
                      <w:marBottom w:val="0"/>
                      <w:divBdr>
                        <w:top w:val="none" w:sz="0" w:space="0" w:color="auto"/>
                        <w:left w:val="none" w:sz="0" w:space="0" w:color="auto"/>
                        <w:bottom w:val="none" w:sz="0" w:space="0" w:color="auto"/>
                        <w:right w:val="none" w:sz="0" w:space="0" w:color="auto"/>
                      </w:divBdr>
                    </w:div>
                  </w:divsChild>
                </w:div>
                <w:div w:id="908736586">
                  <w:marLeft w:val="0"/>
                  <w:marRight w:val="0"/>
                  <w:marTop w:val="0"/>
                  <w:marBottom w:val="0"/>
                  <w:divBdr>
                    <w:top w:val="none" w:sz="0" w:space="0" w:color="auto"/>
                    <w:left w:val="none" w:sz="0" w:space="0" w:color="auto"/>
                    <w:bottom w:val="none" w:sz="0" w:space="0" w:color="auto"/>
                    <w:right w:val="none" w:sz="0" w:space="0" w:color="auto"/>
                  </w:divBdr>
                  <w:divsChild>
                    <w:div w:id="1478453086">
                      <w:marLeft w:val="0"/>
                      <w:marRight w:val="0"/>
                      <w:marTop w:val="0"/>
                      <w:marBottom w:val="0"/>
                      <w:divBdr>
                        <w:top w:val="none" w:sz="0" w:space="0" w:color="auto"/>
                        <w:left w:val="none" w:sz="0" w:space="0" w:color="auto"/>
                        <w:bottom w:val="none" w:sz="0" w:space="0" w:color="auto"/>
                        <w:right w:val="none" w:sz="0" w:space="0" w:color="auto"/>
                      </w:divBdr>
                    </w:div>
                  </w:divsChild>
                </w:div>
                <w:div w:id="913468561">
                  <w:marLeft w:val="0"/>
                  <w:marRight w:val="0"/>
                  <w:marTop w:val="0"/>
                  <w:marBottom w:val="0"/>
                  <w:divBdr>
                    <w:top w:val="none" w:sz="0" w:space="0" w:color="auto"/>
                    <w:left w:val="none" w:sz="0" w:space="0" w:color="auto"/>
                    <w:bottom w:val="none" w:sz="0" w:space="0" w:color="auto"/>
                    <w:right w:val="none" w:sz="0" w:space="0" w:color="auto"/>
                  </w:divBdr>
                  <w:divsChild>
                    <w:div w:id="270162478">
                      <w:marLeft w:val="0"/>
                      <w:marRight w:val="0"/>
                      <w:marTop w:val="0"/>
                      <w:marBottom w:val="0"/>
                      <w:divBdr>
                        <w:top w:val="none" w:sz="0" w:space="0" w:color="auto"/>
                        <w:left w:val="none" w:sz="0" w:space="0" w:color="auto"/>
                        <w:bottom w:val="none" w:sz="0" w:space="0" w:color="auto"/>
                        <w:right w:val="none" w:sz="0" w:space="0" w:color="auto"/>
                      </w:divBdr>
                    </w:div>
                  </w:divsChild>
                </w:div>
                <w:div w:id="1056974090">
                  <w:marLeft w:val="0"/>
                  <w:marRight w:val="0"/>
                  <w:marTop w:val="0"/>
                  <w:marBottom w:val="0"/>
                  <w:divBdr>
                    <w:top w:val="none" w:sz="0" w:space="0" w:color="auto"/>
                    <w:left w:val="none" w:sz="0" w:space="0" w:color="auto"/>
                    <w:bottom w:val="none" w:sz="0" w:space="0" w:color="auto"/>
                    <w:right w:val="none" w:sz="0" w:space="0" w:color="auto"/>
                  </w:divBdr>
                  <w:divsChild>
                    <w:div w:id="1368069520">
                      <w:marLeft w:val="0"/>
                      <w:marRight w:val="0"/>
                      <w:marTop w:val="0"/>
                      <w:marBottom w:val="0"/>
                      <w:divBdr>
                        <w:top w:val="none" w:sz="0" w:space="0" w:color="auto"/>
                        <w:left w:val="none" w:sz="0" w:space="0" w:color="auto"/>
                        <w:bottom w:val="none" w:sz="0" w:space="0" w:color="auto"/>
                        <w:right w:val="none" w:sz="0" w:space="0" w:color="auto"/>
                      </w:divBdr>
                    </w:div>
                  </w:divsChild>
                </w:div>
                <w:div w:id="1085146321">
                  <w:marLeft w:val="0"/>
                  <w:marRight w:val="0"/>
                  <w:marTop w:val="0"/>
                  <w:marBottom w:val="0"/>
                  <w:divBdr>
                    <w:top w:val="none" w:sz="0" w:space="0" w:color="auto"/>
                    <w:left w:val="none" w:sz="0" w:space="0" w:color="auto"/>
                    <w:bottom w:val="none" w:sz="0" w:space="0" w:color="auto"/>
                    <w:right w:val="none" w:sz="0" w:space="0" w:color="auto"/>
                  </w:divBdr>
                  <w:divsChild>
                    <w:div w:id="1051349153">
                      <w:marLeft w:val="0"/>
                      <w:marRight w:val="0"/>
                      <w:marTop w:val="0"/>
                      <w:marBottom w:val="0"/>
                      <w:divBdr>
                        <w:top w:val="none" w:sz="0" w:space="0" w:color="auto"/>
                        <w:left w:val="none" w:sz="0" w:space="0" w:color="auto"/>
                        <w:bottom w:val="none" w:sz="0" w:space="0" w:color="auto"/>
                        <w:right w:val="none" w:sz="0" w:space="0" w:color="auto"/>
                      </w:divBdr>
                    </w:div>
                  </w:divsChild>
                </w:div>
                <w:div w:id="1085806355">
                  <w:marLeft w:val="0"/>
                  <w:marRight w:val="0"/>
                  <w:marTop w:val="0"/>
                  <w:marBottom w:val="0"/>
                  <w:divBdr>
                    <w:top w:val="none" w:sz="0" w:space="0" w:color="auto"/>
                    <w:left w:val="none" w:sz="0" w:space="0" w:color="auto"/>
                    <w:bottom w:val="none" w:sz="0" w:space="0" w:color="auto"/>
                    <w:right w:val="none" w:sz="0" w:space="0" w:color="auto"/>
                  </w:divBdr>
                  <w:divsChild>
                    <w:div w:id="603221652">
                      <w:marLeft w:val="0"/>
                      <w:marRight w:val="0"/>
                      <w:marTop w:val="0"/>
                      <w:marBottom w:val="0"/>
                      <w:divBdr>
                        <w:top w:val="none" w:sz="0" w:space="0" w:color="auto"/>
                        <w:left w:val="none" w:sz="0" w:space="0" w:color="auto"/>
                        <w:bottom w:val="none" w:sz="0" w:space="0" w:color="auto"/>
                        <w:right w:val="none" w:sz="0" w:space="0" w:color="auto"/>
                      </w:divBdr>
                    </w:div>
                  </w:divsChild>
                </w:div>
                <w:div w:id="1098521856">
                  <w:marLeft w:val="0"/>
                  <w:marRight w:val="0"/>
                  <w:marTop w:val="0"/>
                  <w:marBottom w:val="0"/>
                  <w:divBdr>
                    <w:top w:val="none" w:sz="0" w:space="0" w:color="auto"/>
                    <w:left w:val="none" w:sz="0" w:space="0" w:color="auto"/>
                    <w:bottom w:val="none" w:sz="0" w:space="0" w:color="auto"/>
                    <w:right w:val="none" w:sz="0" w:space="0" w:color="auto"/>
                  </w:divBdr>
                  <w:divsChild>
                    <w:div w:id="397243051">
                      <w:marLeft w:val="0"/>
                      <w:marRight w:val="0"/>
                      <w:marTop w:val="0"/>
                      <w:marBottom w:val="0"/>
                      <w:divBdr>
                        <w:top w:val="none" w:sz="0" w:space="0" w:color="auto"/>
                        <w:left w:val="none" w:sz="0" w:space="0" w:color="auto"/>
                        <w:bottom w:val="none" w:sz="0" w:space="0" w:color="auto"/>
                        <w:right w:val="none" w:sz="0" w:space="0" w:color="auto"/>
                      </w:divBdr>
                    </w:div>
                  </w:divsChild>
                </w:div>
                <w:div w:id="1273779097">
                  <w:marLeft w:val="0"/>
                  <w:marRight w:val="0"/>
                  <w:marTop w:val="0"/>
                  <w:marBottom w:val="0"/>
                  <w:divBdr>
                    <w:top w:val="none" w:sz="0" w:space="0" w:color="auto"/>
                    <w:left w:val="none" w:sz="0" w:space="0" w:color="auto"/>
                    <w:bottom w:val="none" w:sz="0" w:space="0" w:color="auto"/>
                    <w:right w:val="none" w:sz="0" w:space="0" w:color="auto"/>
                  </w:divBdr>
                  <w:divsChild>
                    <w:div w:id="1568416479">
                      <w:marLeft w:val="0"/>
                      <w:marRight w:val="0"/>
                      <w:marTop w:val="0"/>
                      <w:marBottom w:val="0"/>
                      <w:divBdr>
                        <w:top w:val="none" w:sz="0" w:space="0" w:color="auto"/>
                        <w:left w:val="none" w:sz="0" w:space="0" w:color="auto"/>
                        <w:bottom w:val="none" w:sz="0" w:space="0" w:color="auto"/>
                        <w:right w:val="none" w:sz="0" w:space="0" w:color="auto"/>
                      </w:divBdr>
                    </w:div>
                  </w:divsChild>
                </w:div>
                <w:div w:id="1344088606">
                  <w:marLeft w:val="0"/>
                  <w:marRight w:val="0"/>
                  <w:marTop w:val="0"/>
                  <w:marBottom w:val="0"/>
                  <w:divBdr>
                    <w:top w:val="none" w:sz="0" w:space="0" w:color="auto"/>
                    <w:left w:val="none" w:sz="0" w:space="0" w:color="auto"/>
                    <w:bottom w:val="none" w:sz="0" w:space="0" w:color="auto"/>
                    <w:right w:val="none" w:sz="0" w:space="0" w:color="auto"/>
                  </w:divBdr>
                  <w:divsChild>
                    <w:div w:id="1473475694">
                      <w:marLeft w:val="0"/>
                      <w:marRight w:val="0"/>
                      <w:marTop w:val="0"/>
                      <w:marBottom w:val="0"/>
                      <w:divBdr>
                        <w:top w:val="none" w:sz="0" w:space="0" w:color="auto"/>
                        <w:left w:val="none" w:sz="0" w:space="0" w:color="auto"/>
                        <w:bottom w:val="none" w:sz="0" w:space="0" w:color="auto"/>
                        <w:right w:val="none" w:sz="0" w:space="0" w:color="auto"/>
                      </w:divBdr>
                    </w:div>
                  </w:divsChild>
                </w:div>
                <w:div w:id="1384719849">
                  <w:marLeft w:val="0"/>
                  <w:marRight w:val="0"/>
                  <w:marTop w:val="0"/>
                  <w:marBottom w:val="0"/>
                  <w:divBdr>
                    <w:top w:val="none" w:sz="0" w:space="0" w:color="auto"/>
                    <w:left w:val="none" w:sz="0" w:space="0" w:color="auto"/>
                    <w:bottom w:val="none" w:sz="0" w:space="0" w:color="auto"/>
                    <w:right w:val="none" w:sz="0" w:space="0" w:color="auto"/>
                  </w:divBdr>
                  <w:divsChild>
                    <w:div w:id="551502494">
                      <w:marLeft w:val="0"/>
                      <w:marRight w:val="0"/>
                      <w:marTop w:val="0"/>
                      <w:marBottom w:val="0"/>
                      <w:divBdr>
                        <w:top w:val="none" w:sz="0" w:space="0" w:color="auto"/>
                        <w:left w:val="none" w:sz="0" w:space="0" w:color="auto"/>
                        <w:bottom w:val="none" w:sz="0" w:space="0" w:color="auto"/>
                        <w:right w:val="none" w:sz="0" w:space="0" w:color="auto"/>
                      </w:divBdr>
                    </w:div>
                  </w:divsChild>
                </w:div>
                <w:div w:id="1432362115">
                  <w:marLeft w:val="0"/>
                  <w:marRight w:val="0"/>
                  <w:marTop w:val="0"/>
                  <w:marBottom w:val="0"/>
                  <w:divBdr>
                    <w:top w:val="none" w:sz="0" w:space="0" w:color="auto"/>
                    <w:left w:val="none" w:sz="0" w:space="0" w:color="auto"/>
                    <w:bottom w:val="none" w:sz="0" w:space="0" w:color="auto"/>
                    <w:right w:val="none" w:sz="0" w:space="0" w:color="auto"/>
                  </w:divBdr>
                  <w:divsChild>
                    <w:div w:id="1273709865">
                      <w:marLeft w:val="0"/>
                      <w:marRight w:val="0"/>
                      <w:marTop w:val="0"/>
                      <w:marBottom w:val="0"/>
                      <w:divBdr>
                        <w:top w:val="none" w:sz="0" w:space="0" w:color="auto"/>
                        <w:left w:val="none" w:sz="0" w:space="0" w:color="auto"/>
                        <w:bottom w:val="none" w:sz="0" w:space="0" w:color="auto"/>
                        <w:right w:val="none" w:sz="0" w:space="0" w:color="auto"/>
                      </w:divBdr>
                    </w:div>
                  </w:divsChild>
                </w:div>
                <w:div w:id="1643848311">
                  <w:marLeft w:val="0"/>
                  <w:marRight w:val="0"/>
                  <w:marTop w:val="0"/>
                  <w:marBottom w:val="0"/>
                  <w:divBdr>
                    <w:top w:val="none" w:sz="0" w:space="0" w:color="auto"/>
                    <w:left w:val="none" w:sz="0" w:space="0" w:color="auto"/>
                    <w:bottom w:val="none" w:sz="0" w:space="0" w:color="auto"/>
                    <w:right w:val="none" w:sz="0" w:space="0" w:color="auto"/>
                  </w:divBdr>
                  <w:divsChild>
                    <w:div w:id="371730337">
                      <w:marLeft w:val="0"/>
                      <w:marRight w:val="0"/>
                      <w:marTop w:val="0"/>
                      <w:marBottom w:val="0"/>
                      <w:divBdr>
                        <w:top w:val="none" w:sz="0" w:space="0" w:color="auto"/>
                        <w:left w:val="none" w:sz="0" w:space="0" w:color="auto"/>
                        <w:bottom w:val="none" w:sz="0" w:space="0" w:color="auto"/>
                        <w:right w:val="none" w:sz="0" w:space="0" w:color="auto"/>
                      </w:divBdr>
                    </w:div>
                  </w:divsChild>
                </w:div>
                <w:div w:id="1679775010">
                  <w:marLeft w:val="0"/>
                  <w:marRight w:val="0"/>
                  <w:marTop w:val="0"/>
                  <w:marBottom w:val="0"/>
                  <w:divBdr>
                    <w:top w:val="none" w:sz="0" w:space="0" w:color="auto"/>
                    <w:left w:val="none" w:sz="0" w:space="0" w:color="auto"/>
                    <w:bottom w:val="none" w:sz="0" w:space="0" w:color="auto"/>
                    <w:right w:val="none" w:sz="0" w:space="0" w:color="auto"/>
                  </w:divBdr>
                  <w:divsChild>
                    <w:div w:id="1174034297">
                      <w:marLeft w:val="0"/>
                      <w:marRight w:val="0"/>
                      <w:marTop w:val="0"/>
                      <w:marBottom w:val="0"/>
                      <w:divBdr>
                        <w:top w:val="none" w:sz="0" w:space="0" w:color="auto"/>
                        <w:left w:val="none" w:sz="0" w:space="0" w:color="auto"/>
                        <w:bottom w:val="none" w:sz="0" w:space="0" w:color="auto"/>
                        <w:right w:val="none" w:sz="0" w:space="0" w:color="auto"/>
                      </w:divBdr>
                    </w:div>
                  </w:divsChild>
                </w:div>
                <w:div w:id="1862085817">
                  <w:marLeft w:val="0"/>
                  <w:marRight w:val="0"/>
                  <w:marTop w:val="0"/>
                  <w:marBottom w:val="0"/>
                  <w:divBdr>
                    <w:top w:val="none" w:sz="0" w:space="0" w:color="auto"/>
                    <w:left w:val="none" w:sz="0" w:space="0" w:color="auto"/>
                    <w:bottom w:val="none" w:sz="0" w:space="0" w:color="auto"/>
                    <w:right w:val="none" w:sz="0" w:space="0" w:color="auto"/>
                  </w:divBdr>
                  <w:divsChild>
                    <w:div w:id="1465191728">
                      <w:marLeft w:val="0"/>
                      <w:marRight w:val="0"/>
                      <w:marTop w:val="0"/>
                      <w:marBottom w:val="0"/>
                      <w:divBdr>
                        <w:top w:val="none" w:sz="0" w:space="0" w:color="auto"/>
                        <w:left w:val="none" w:sz="0" w:space="0" w:color="auto"/>
                        <w:bottom w:val="none" w:sz="0" w:space="0" w:color="auto"/>
                        <w:right w:val="none" w:sz="0" w:space="0" w:color="auto"/>
                      </w:divBdr>
                    </w:div>
                  </w:divsChild>
                </w:div>
                <w:div w:id="1909613256">
                  <w:marLeft w:val="0"/>
                  <w:marRight w:val="0"/>
                  <w:marTop w:val="0"/>
                  <w:marBottom w:val="0"/>
                  <w:divBdr>
                    <w:top w:val="none" w:sz="0" w:space="0" w:color="auto"/>
                    <w:left w:val="none" w:sz="0" w:space="0" w:color="auto"/>
                    <w:bottom w:val="none" w:sz="0" w:space="0" w:color="auto"/>
                    <w:right w:val="none" w:sz="0" w:space="0" w:color="auto"/>
                  </w:divBdr>
                  <w:divsChild>
                    <w:div w:id="344552766">
                      <w:marLeft w:val="0"/>
                      <w:marRight w:val="0"/>
                      <w:marTop w:val="0"/>
                      <w:marBottom w:val="0"/>
                      <w:divBdr>
                        <w:top w:val="none" w:sz="0" w:space="0" w:color="auto"/>
                        <w:left w:val="none" w:sz="0" w:space="0" w:color="auto"/>
                        <w:bottom w:val="none" w:sz="0" w:space="0" w:color="auto"/>
                        <w:right w:val="none" w:sz="0" w:space="0" w:color="auto"/>
                      </w:divBdr>
                    </w:div>
                  </w:divsChild>
                </w:div>
                <w:div w:id="1965379536">
                  <w:marLeft w:val="0"/>
                  <w:marRight w:val="0"/>
                  <w:marTop w:val="0"/>
                  <w:marBottom w:val="0"/>
                  <w:divBdr>
                    <w:top w:val="none" w:sz="0" w:space="0" w:color="auto"/>
                    <w:left w:val="none" w:sz="0" w:space="0" w:color="auto"/>
                    <w:bottom w:val="none" w:sz="0" w:space="0" w:color="auto"/>
                    <w:right w:val="none" w:sz="0" w:space="0" w:color="auto"/>
                  </w:divBdr>
                  <w:divsChild>
                    <w:div w:id="836766594">
                      <w:marLeft w:val="0"/>
                      <w:marRight w:val="0"/>
                      <w:marTop w:val="0"/>
                      <w:marBottom w:val="0"/>
                      <w:divBdr>
                        <w:top w:val="none" w:sz="0" w:space="0" w:color="auto"/>
                        <w:left w:val="none" w:sz="0" w:space="0" w:color="auto"/>
                        <w:bottom w:val="none" w:sz="0" w:space="0" w:color="auto"/>
                        <w:right w:val="none" w:sz="0" w:space="0" w:color="auto"/>
                      </w:divBdr>
                    </w:div>
                  </w:divsChild>
                </w:div>
                <w:div w:id="2102796217">
                  <w:marLeft w:val="0"/>
                  <w:marRight w:val="0"/>
                  <w:marTop w:val="0"/>
                  <w:marBottom w:val="0"/>
                  <w:divBdr>
                    <w:top w:val="none" w:sz="0" w:space="0" w:color="auto"/>
                    <w:left w:val="none" w:sz="0" w:space="0" w:color="auto"/>
                    <w:bottom w:val="none" w:sz="0" w:space="0" w:color="auto"/>
                    <w:right w:val="none" w:sz="0" w:space="0" w:color="auto"/>
                  </w:divBdr>
                  <w:divsChild>
                    <w:div w:id="1001661943">
                      <w:marLeft w:val="0"/>
                      <w:marRight w:val="0"/>
                      <w:marTop w:val="0"/>
                      <w:marBottom w:val="0"/>
                      <w:divBdr>
                        <w:top w:val="none" w:sz="0" w:space="0" w:color="auto"/>
                        <w:left w:val="none" w:sz="0" w:space="0" w:color="auto"/>
                        <w:bottom w:val="none" w:sz="0" w:space="0" w:color="auto"/>
                        <w:right w:val="none" w:sz="0" w:space="0" w:color="auto"/>
                      </w:divBdr>
                    </w:div>
                  </w:divsChild>
                </w:div>
                <w:div w:id="2120878738">
                  <w:marLeft w:val="0"/>
                  <w:marRight w:val="0"/>
                  <w:marTop w:val="0"/>
                  <w:marBottom w:val="0"/>
                  <w:divBdr>
                    <w:top w:val="none" w:sz="0" w:space="0" w:color="auto"/>
                    <w:left w:val="none" w:sz="0" w:space="0" w:color="auto"/>
                    <w:bottom w:val="none" w:sz="0" w:space="0" w:color="auto"/>
                    <w:right w:val="none" w:sz="0" w:space="0" w:color="auto"/>
                  </w:divBdr>
                  <w:divsChild>
                    <w:div w:id="1005740529">
                      <w:marLeft w:val="0"/>
                      <w:marRight w:val="0"/>
                      <w:marTop w:val="0"/>
                      <w:marBottom w:val="0"/>
                      <w:divBdr>
                        <w:top w:val="none" w:sz="0" w:space="0" w:color="auto"/>
                        <w:left w:val="none" w:sz="0" w:space="0" w:color="auto"/>
                        <w:bottom w:val="none" w:sz="0" w:space="0" w:color="auto"/>
                        <w:right w:val="none" w:sz="0" w:space="0" w:color="auto"/>
                      </w:divBdr>
                    </w:div>
                  </w:divsChild>
                </w:div>
                <w:div w:id="2130659832">
                  <w:marLeft w:val="0"/>
                  <w:marRight w:val="0"/>
                  <w:marTop w:val="0"/>
                  <w:marBottom w:val="0"/>
                  <w:divBdr>
                    <w:top w:val="none" w:sz="0" w:space="0" w:color="auto"/>
                    <w:left w:val="none" w:sz="0" w:space="0" w:color="auto"/>
                    <w:bottom w:val="none" w:sz="0" w:space="0" w:color="auto"/>
                    <w:right w:val="none" w:sz="0" w:space="0" w:color="auto"/>
                  </w:divBdr>
                  <w:divsChild>
                    <w:div w:id="6928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7612">
          <w:marLeft w:val="0"/>
          <w:marRight w:val="0"/>
          <w:marTop w:val="0"/>
          <w:marBottom w:val="0"/>
          <w:divBdr>
            <w:top w:val="none" w:sz="0" w:space="0" w:color="auto"/>
            <w:left w:val="none" w:sz="0" w:space="0" w:color="auto"/>
            <w:bottom w:val="none" w:sz="0" w:space="0" w:color="auto"/>
            <w:right w:val="none" w:sz="0" w:space="0" w:color="auto"/>
          </w:divBdr>
        </w:div>
        <w:div w:id="1632590926">
          <w:marLeft w:val="0"/>
          <w:marRight w:val="0"/>
          <w:marTop w:val="0"/>
          <w:marBottom w:val="0"/>
          <w:divBdr>
            <w:top w:val="none" w:sz="0" w:space="0" w:color="auto"/>
            <w:left w:val="none" w:sz="0" w:space="0" w:color="auto"/>
            <w:bottom w:val="none" w:sz="0" w:space="0" w:color="auto"/>
            <w:right w:val="none" w:sz="0" w:space="0" w:color="auto"/>
          </w:divBdr>
        </w:div>
        <w:div w:id="1659847513">
          <w:marLeft w:val="0"/>
          <w:marRight w:val="0"/>
          <w:marTop w:val="0"/>
          <w:marBottom w:val="0"/>
          <w:divBdr>
            <w:top w:val="none" w:sz="0" w:space="0" w:color="auto"/>
            <w:left w:val="none" w:sz="0" w:space="0" w:color="auto"/>
            <w:bottom w:val="none" w:sz="0" w:space="0" w:color="auto"/>
            <w:right w:val="none" w:sz="0" w:space="0" w:color="auto"/>
          </w:divBdr>
        </w:div>
        <w:div w:id="1683044153">
          <w:marLeft w:val="0"/>
          <w:marRight w:val="0"/>
          <w:marTop w:val="0"/>
          <w:marBottom w:val="0"/>
          <w:divBdr>
            <w:top w:val="none" w:sz="0" w:space="0" w:color="auto"/>
            <w:left w:val="none" w:sz="0" w:space="0" w:color="auto"/>
            <w:bottom w:val="none" w:sz="0" w:space="0" w:color="auto"/>
            <w:right w:val="none" w:sz="0" w:space="0" w:color="auto"/>
          </w:divBdr>
        </w:div>
        <w:div w:id="1687948982">
          <w:marLeft w:val="0"/>
          <w:marRight w:val="0"/>
          <w:marTop w:val="0"/>
          <w:marBottom w:val="0"/>
          <w:divBdr>
            <w:top w:val="none" w:sz="0" w:space="0" w:color="auto"/>
            <w:left w:val="none" w:sz="0" w:space="0" w:color="auto"/>
            <w:bottom w:val="none" w:sz="0" w:space="0" w:color="auto"/>
            <w:right w:val="none" w:sz="0" w:space="0" w:color="auto"/>
          </w:divBdr>
        </w:div>
        <w:div w:id="1696803961">
          <w:marLeft w:val="0"/>
          <w:marRight w:val="0"/>
          <w:marTop w:val="0"/>
          <w:marBottom w:val="0"/>
          <w:divBdr>
            <w:top w:val="none" w:sz="0" w:space="0" w:color="auto"/>
            <w:left w:val="none" w:sz="0" w:space="0" w:color="auto"/>
            <w:bottom w:val="none" w:sz="0" w:space="0" w:color="auto"/>
            <w:right w:val="none" w:sz="0" w:space="0" w:color="auto"/>
          </w:divBdr>
          <w:divsChild>
            <w:div w:id="1593196931">
              <w:marLeft w:val="0"/>
              <w:marRight w:val="0"/>
              <w:marTop w:val="0"/>
              <w:marBottom w:val="0"/>
              <w:divBdr>
                <w:top w:val="none" w:sz="0" w:space="0" w:color="auto"/>
                <w:left w:val="none" w:sz="0" w:space="0" w:color="auto"/>
                <w:bottom w:val="none" w:sz="0" w:space="0" w:color="auto"/>
                <w:right w:val="none" w:sz="0" w:space="0" w:color="auto"/>
              </w:divBdr>
              <w:divsChild>
                <w:div w:id="160585547">
                  <w:marLeft w:val="0"/>
                  <w:marRight w:val="0"/>
                  <w:marTop w:val="0"/>
                  <w:marBottom w:val="0"/>
                  <w:divBdr>
                    <w:top w:val="none" w:sz="0" w:space="0" w:color="auto"/>
                    <w:left w:val="none" w:sz="0" w:space="0" w:color="auto"/>
                    <w:bottom w:val="none" w:sz="0" w:space="0" w:color="auto"/>
                    <w:right w:val="none" w:sz="0" w:space="0" w:color="auto"/>
                  </w:divBdr>
                  <w:divsChild>
                    <w:div w:id="1664234390">
                      <w:marLeft w:val="0"/>
                      <w:marRight w:val="0"/>
                      <w:marTop w:val="0"/>
                      <w:marBottom w:val="0"/>
                      <w:divBdr>
                        <w:top w:val="none" w:sz="0" w:space="0" w:color="auto"/>
                        <w:left w:val="none" w:sz="0" w:space="0" w:color="auto"/>
                        <w:bottom w:val="none" w:sz="0" w:space="0" w:color="auto"/>
                        <w:right w:val="none" w:sz="0" w:space="0" w:color="auto"/>
                      </w:divBdr>
                    </w:div>
                  </w:divsChild>
                </w:div>
                <w:div w:id="459613581">
                  <w:marLeft w:val="0"/>
                  <w:marRight w:val="0"/>
                  <w:marTop w:val="0"/>
                  <w:marBottom w:val="0"/>
                  <w:divBdr>
                    <w:top w:val="none" w:sz="0" w:space="0" w:color="auto"/>
                    <w:left w:val="none" w:sz="0" w:space="0" w:color="auto"/>
                    <w:bottom w:val="none" w:sz="0" w:space="0" w:color="auto"/>
                    <w:right w:val="none" w:sz="0" w:space="0" w:color="auto"/>
                  </w:divBdr>
                  <w:divsChild>
                    <w:div w:id="1120685329">
                      <w:marLeft w:val="0"/>
                      <w:marRight w:val="0"/>
                      <w:marTop w:val="0"/>
                      <w:marBottom w:val="0"/>
                      <w:divBdr>
                        <w:top w:val="none" w:sz="0" w:space="0" w:color="auto"/>
                        <w:left w:val="none" w:sz="0" w:space="0" w:color="auto"/>
                        <w:bottom w:val="none" w:sz="0" w:space="0" w:color="auto"/>
                        <w:right w:val="none" w:sz="0" w:space="0" w:color="auto"/>
                      </w:divBdr>
                    </w:div>
                  </w:divsChild>
                </w:div>
                <w:div w:id="628391704">
                  <w:marLeft w:val="0"/>
                  <w:marRight w:val="0"/>
                  <w:marTop w:val="0"/>
                  <w:marBottom w:val="0"/>
                  <w:divBdr>
                    <w:top w:val="none" w:sz="0" w:space="0" w:color="auto"/>
                    <w:left w:val="none" w:sz="0" w:space="0" w:color="auto"/>
                    <w:bottom w:val="none" w:sz="0" w:space="0" w:color="auto"/>
                    <w:right w:val="none" w:sz="0" w:space="0" w:color="auto"/>
                  </w:divBdr>
                  <w:divsChild>
                    <w:div w:id="1415399910">
                      <w:marLeft w:val="0"/>
                      <w:marRight w:val="0"/>
                      <w:marTop w:val="0"/>
                      <w:marBottom w:val="0"/>
                      <w:divBdr>
                        <w:top w:val="none" w:sz="0" w:space="0" w:color="auto"/>
                        <w:left w:val="none" w:sz="0" w:space="0" w:color="auto"/>
                        <w:bottom w:val="none" w:sz="0" w:space="0" w:color="auto"/>
                        <w:right w:val="none" w:sz="0" w:space="0" w:color="auto"/>
                      </w:divBdr>
                    </w:div>
                  </w:divsChild>
                </w:div>
                <w:div w:id="646710805">
                  <w:marLeft w:val="0"/>
                  <w:marRight w:val="0"/>
                  <w:marTop w:val="0"/>
                  <w:marBottom w:val="0"/>
                  <w:divBdr>
                    <w:top w:val="none" w:sz="0" w:space="0" w:color="auto"/>
                    <w:left w:val="none" w:sz="0" w:space="0" w:color="auto"/>
                    <w:bottom w:val="none" w:sz="0" w:space="0" w:color="auto"/>
                    <w:right w:val="none" w:sz="0" w:space="0" w:color="auto"/>
                  </w:divBdr>
                  <w:divsChild>
                    <w:div w:id="1356156344">
                      <w:marLeft w:val="0"/>
                      <w:marRight w:val="0"/>
                      <w:marTop w:val="0"/>
                      <w:marBottom w:val="0"/>
                      <w:divBdr>
                        <w:top w:val="none" w:sz="0" w:space="0" w:color="auto"/>
                        <w:left w:val="none" w:sz="0" w:space="0" w:color="auto"/>
                        <w:bottom w:val="none" w:sz="0" w:space="0" w:color="auto"/>
                        <w:right w:val="none" w:sz="0" w:space="0" w:color="auto"/>
                      </w:divBdr>
                    </w:div>
                  </w:divsChild>
                </w:div>
                <w:div w:id="652219175">
                  <w:marLeft w:val="0"/>
                  <w:marRight w:val="0"/>
                  <w:marTop w:val="0"/>
                  <w:marBottom w:val="0"/>
                  <w:divBdr>
                    <w:top w:val="none" w:sz="0" w:space="0" w:color="auto"/>
                    <w:left w:val="none" w:sz="0" w:space="0" w:color="auto"/>
                    <w:bottom w:val="none" w:sz="0" w:space="0" w:color="auto"/>
                    <w:right w:val="none" w:sz="0" w:space="0" w:color="auto"/>
                  </w:divBdr>
                  <w:divsChild>
                    <w:div w:id="1069614568">
                      <w:marLeft w:val="0"/>
                      <w:marRight w:val="0"/>
                      <w:marTop w:val="0"/>
                      <w:marBottom w:val="0"/>
                      <w:divBdr>
                        <w:top w:val="none" w:sz="0" w:space="0" w:color="auto"/>
                        <w:left w:val="none" w:sz="0" w:space="0" w:color="auto"/>
                        <w:bottom w:val="none" w:sz="0" w:space="0" w:color="auto"/>
                        <w:right w:val="none" w:sz="0" w:space="0" w:color="auto"/>
                      </w:divBdr>
                    </w:div>
                  </w:divsChild>
                </w:div>
                <w:div w:id="832532687">
                  <w:marLeft w:val="0"/>
                  <w:marRight w:val="0"/>
                  <w:marTop w:val="0"/>
                  <w:marBottom w:val="0"/>
                  <w:divBdr>
                    <w:top w:val="none" w:sz="0" w:space="0" w:color="auto"/>
                    <w:left w:val="none" w:sz="0" w:space="0" w:color="auto"/>
                    <w:bottom w:val="none" w:sz="0" w:space="0" w:color="auto"/>
                    <w:right w:val="none" w:sz="0" w:space="0" w:color="auto"/>
                  </w:divBdr>
                  <w:divsChild>
                    <w:div w:id="821964241">
                      <w:marLeft w:val="0"/>
                      <w:marRight w:val="0"/>
                      <w:marTop w:val="0"/>
                      <w:marBottom w:val="0"/>
                      <w:divBdr>
                        <w:top w:val="none" w:sz="0" w:space="0" w:color="auto"/>
                        <w:left w:val="none" w:sz="0" w:space="0" w:color="auto"/>
                        <w:bottom w:val="none" w:sz="0" w:space="0" w:color="auto"/>
                        <w:right w:val="none" w:sz="0" w:space="0" w:color="auto"/>
                      </w:divBdr>
                    </w:div>
                  </w:divsChild>
                </w:div>
                <w:div w:id="1017274134">
                  <w:marLeft w:val="0"/>
                  <w:marRight w:val="0"/>
                  <w:marTop w:val="0"/>
                  <w:marBottom w:val="0"/>
                  <w:divBdr>
                    <w:top w:val="none" w:sz="0" w:space="0" w:color="auto"/>
                    <w:left w:val="none" w:sz="0" w:space="0" w:color="auto"/>
                    <w:bottom w:val="none" w:sz="0" w:space="0" w:color="auto"/>
                    <w:right w:val="none" w:sz="0" w:space="0" w:color="auto"/>
                  </w:divBdr>
                  <w:divsChild>
                    <w:div w:id="471800538">
                      <w:marLeft w:val="0"/>
                      <w:marRight w:val="0"/>
                      <w:marTop w:val="0"/>
                      <w:marBottom w:val="0"/>
                      <w:divBdr>
                        <w:top w:val="none" w:sz="0" w:space="0" w:color="auto"/>
                        <w:left w:val="none" w:sz="0" w:space="0" w:color="auto"/>
                        <w:bottom w:val="none" w:sz="0" w:space="0" w:color="auto"/>
                        <w:right w:val="none" w:sz="0" w:space="0" w:color="auto"/>
                      </w:divBdr>
                    </w:div>
                  </w:divsChild>
                </w:div>
                <w:div w:id="1193374416">
                  <w:marLeft w:val="0"/>
                  <w:marRight w:val="0"/>
                  <w:marTop w:val="0"/>
                  <w:marBottom w:val="0"/>
                  <w:divBdr>
                    <w:top w:val="none" w:sz="0" w:space="0" w:color="auto"/>
                    <w:left w:val="none" w:sz="0" w:space="0" w:color="auto"/>
                    <w:bottom w:val="none" w:sz="0" w:space="0" w:color="auto"/>
                    <w:right w:val="none" w:sz="0" w:space="0" w:color="auto"/>
                  </w:divBdr>
                  <w:divsChild>
                    <w:div w:id="22443388">
                      <w:marLeft w:val="0"/>
                      <w:marRight w:val="0"/>
                      <w:marTop w:val="0"/>
                      <w:marBottom w:val="0"/>
                      <w:divBdr>
                        <w:top w:val="none" w:sz="0" w:space="0" w:color="auto"/>
                        <w:left w:val="none" w:sz="0" w:space="0" w:color="auto"/>
                        <w:bottom w:val="none" w:sz="0" w:space="0" w:color="auto"/>
                        <w:right w:val="none" w:sz="0" w:space="0" w:color="auto"/>
                      </w:divBdr>
                    </w:div>
                  </w:divsChild>
                </w:div>
                <w:div w:id="1392194207">
                  <w:marLeft w:val="0"/>
                  <w:marRight w:val="0"/>
                  <w:marTop w:val="0"/>
                  <w:marBottom w:val="0"/>
                  <w:divBdr>
                    <w:top w:val="none" w:sz="0" w:space="0" w:color="auto"/>
                    <w:left w:val="none" w:sz="0" w:space="0" w:color="auto"/>
                    <w:bottom w:val="none" w:sz="0" w:space="0" w:color="auto"/>
                    <w:right w:val="none" w:sz="0" w:space="0" w:color="auto"/>
                  </w:divBdr>
                  <w:divsChild>
                    <w:div w:id="43137697">
                      <w:marLeft w:val="0"/>
                      <w:marRight w:val="0"/>
                      <w:marTop w:val="0"/>
                      <w:marBottom w:val="0"/>
                      <w:divBdr>
                        <w:top w:val="none" w:sz="0" w:space="0" w:color="auto"/>
                        <w:left w:val="none" w:sz="0" w:space="0" w:color="auto"/>
                        <w:bottom w:val="none" w:sz="0" w:space="0" w:color="auto"/>
                        <w:right w:val="none" w:sz="0" w:space="0" w:color="auto"/>
                      </w:divBdr>
                    </w:div>
                  </w:divsChild>
                </w:div>
                <w:div w:id="1561985576">
                  <w:marLeft w:val="0"/>
                  <w:marRight w:val="0"/>
                  <w:marTop w:val="0"/>
                  <w:marBottom w:val="0"/>
                  <w:divBdr>
                    <w:top w:val="none" w:sz="0" w:space="0" w:color="auto"/>
                    <w:left w:val="none" w:sz="0" w:space="0" w:color="auto"/>
                    <w:bottom w:val="none" w:sz="0" w:space="0" w:color="auto"/>
                    <w:right w:val="none" w:sz="0" w:space="0" w:color="auto"/>
                  </w:divBdr>
                  <w:divsChild>
                    <w:div w:id="1439570341">
                      <w:marLeft w:val="0"/>
                      <w:marRight w:val="0"/>
                      <w:marTop w:val="0"/>
                      <w:marBottom w:val="0"/>
                      <w:divBdr>
                        <w:top w:val="none" w:sz="0" w:space="0" w:color="auto"/>
                        <w:left w:val="none" w:sz="0" w:space="0" w:color="auto"/>
                        <w:bottom w:val="none" w:sz="0" w:space="0" w:color="auto"/>
                        <w:right w:val="none" w:sz="0" w:space="0" w:color="auto"/>
                      </w:divBdr>
                    </w:div>
                  </w:divsChild>
                </w:div>
                <w:div w:id="1563952871">
                  <w:marLeft w:val="0"/>
                  <w:marRight w:val="0"/>
                  <w:marTop w:val="0"/>
                  <w:marBottom w:val="0"/>
                  <w:divBdr>
                    <w:top w:val="none" w:sz="0" w:space="0" w:color="auto"/>
                    <w:left w:val="none" w:sz="0" w:space="0" w:color="auto"/>
                    <w:bottom w:val="none" w:sz="0" w:space="0" w:color="auto"/>
                    <w:right w:val="none" w:sz="0" w:space="0" w:color="auto"/>
                  </w:divBdr>
                  <w:divsChild>
                    <w:div w:id="1838688728">
                      <w:marLeft w:val="0"/>
                      <w:marRight w:val="0"/>
                      <w:marTop w:val="0"/>
                      <w:marBottom w:val="0"/>
                      <w:divBdr>
                        <w:top w:val="none" w:sz="0" w:space="0" w:color="auto"/>
                        <w:left w:val="none" w:sz="0" w:space="0" w:color="auto"/>
                        <w:bottom w:val="none" w:sz="0" w:space="0" w:color="auto"/>
                        <w:right w:val="none" w:sz="0" w:space="0" w:color="auto"/>
                      </w:divBdr>
                    </w:div>
                  </w:divsChild>
                </w:div>
                <w:div w:id="1975210498">
                  <w:marLeft w:val="0"/>
                  <w:marRight w:val="0"/>
                  <w:marTop w:val="0"/>
                  <w:marBottom w:val="0"/>
                  <w:divBdr>
                    <w:top w:val="none" w:sz="0" w:space="0" w:color="auto"/>
                    <w:left w:val="none" w:sz="0" w:space="0" w:color="auto"/>
                    <w:bottom w:val="none" w:sz="0" w:space="0" w:color="auto"/>
                    <w:right w:val="none" w:sz="0" w:space="0" w:color="auto"/>
                  </w:divBdr>
                  <w:divsChild>
                    <w:div w:id="18520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9311">
          <w:marLeft w:val="0"/>
          <w:marRight w:val="0"/>
          <w:marTop w:val="0"/>
          <w:marBottom w:val="0"/>
          <w:divBdr>
            <w:top w:val="none" w:sz="0" w:space="0" w:color="auto"/>
            <w:left w:val="none" w:sz="0" w:space="0" w:color="auto"/>
            <w:bottom w:val="none" w:sz="0" w:space="0" w:color="auto"/>
            <w:right w:val="none" w:sz="0" w:space="0" w:color="auto"/>
          </w:divBdr>
        </w:div>
        <w:div w:id="1725326180">
          <w:marLeft w:val="0"/>
          <w:marRight w:val="0"/>
          <w:marTop w:val="0"/>
          <w:marBottom w:val="0"/>
          <w:divBdr>
            <w:top w:val="none" w:sz="0" w:space="0" w:color="auto"/>
            <w:left w:val="none" w:sz="0" w:space="0" w:color="auto"/>
            <w:bottom w:val="none" w:sz="0" w:space="0" w:color="auto"/>
            <w:right w:val="none" w:sz="0" w:space="0" w:color="auto"/>
          </w:divBdr>
        </w:div>
        <w:div w:id="1763598694">
          <w:marLeft w:val="0"/>
          <w:marRight w:val="0"/>
          <w:marTop w:val="0"/>
          <w:marBottom w:val="0"/>
          <w:divBdr>
            <w:top w:val="none" w:sz="0" w:space="0" w:color="auto"/>
            <w:left w:val="none" w:sz="0" w:space="0" w:color="auto"/>
            <w:bottom w:val="none" w:sz="0" w:space="0" w:color="auto"/>
            <w:right w:val="none" w:sz="0" w:space="0" w:color="auto"/>
          </w:divBdr>
        </w:div>
        <w:div w:id="1771658927">
          <w:marLeft w:val="0"/>
          <w:marRight w:val="0"/>
          <w:marTop w:val="0"/>
          <w:marBottom w:val="0"/>
          <w:divBdr>
            <w:top w:val="none" w:sz="0" w:space="0" w:color="auto"/>
            <w:left w:val="none" w:sz="0" w:space="0" w:color="auto"/>
            <w:bottom w:val="none" w:sz="0" w:space="0" w:color="auto"/>
            <w:right w:val="none" w:sz="0" w:space="0" w:color="auto"/>
          </w:divBdr>
        </w:div>
        <w:div w:id="1776559561">
          <w:marLeft w:val="0"/>
          <w:marRight w:val="0"/>
          <w:marTop w:val="0"/>
          <w:marBottom w:val="0"/>
          <w:divBdr>
            <w:top w:val="none" w:sz="0" w:space="0" w:color="auto"/>
            <w:left w:val="none" w:sz="0" w:space="0" w:color="auto"/>
            <w:bottom w:val="none" w:sz="0" w:space="0" w:color="auto"/>
            <w:right w:val="none" w:sz="0" w:space="0" w:color="auto"/>
          </w:divBdr>
        </w:div>
        <w:div w:id="1780829132">
          <w:marLeft w:val="0"/>
          <w:marRight w:val="0"/>
          <w:marTop w:val="0"/>
          <w:marBottom w:val="0"/>
          <w:divBdr>
            <w:top w:val="none" w:sz="0" w:space="0" w:color="auto"/>
            <w:left w:val="none" w:sz="0" w:space="0" w:color="auto"/>
            <w:bottom w:val="none" w:sz="0" w:space="0" w:color="auto"/>
            <w:right w:val="none" w:sz="0" w:space="0" w:color="auto"/>
          </w:divBdr>
        </w:div>
        <w:div w:id="1800686517">
          <w:marLeft w:val="0"/>
          <w:marRight w:val="0"/>
          <w:marTop w:val="0"/>
          <w:marBottom w:val="0"/>
          <w:divBdr>
            <w:top w:val="none" w:sz="0" w:space="0" w:color="auto"/>
            <w:left w:val="none" w:sz="0" w:space="0" w:color="auto"/>
            <w:bottom w:val="none" w:sz="0" w:space="0" w:color="auto"/>
            <w:right w:val="none" w:sz="0" w:space="0" w:color="auto"/>
          </w:divBdr>
        </w:div>
        <w:div w:id="1822117818">
          <w:marLeft w:val="0"/>
          <w:marRight w:val="0"/>
          <w:marTop w:val="0"/>
          <w:marBottom w:val="0"/>
          <w:divBdr>
            <w:top w:val="none" w:sz="0" w:space="0" w:color="auto"/>
            <w:left w:val="none" w:sz="0" w:space="0" w:color="auto"/>
            <w:bottom w:val="none" w:sz="0" w:space="0" w:color="auto"/>
            <w:right w:val="none" w:sz="0" w:space="0" w:color="auto"/>
          </w:divBdr>
        </w:div>
        <w:div w:id="1875998609">
          <w:marLeft w:val="0"/>
          <w:marRight w:val="0"/>
          <w:marTop w:val="0"/>
          <w:marBottom w:val="0"/>
          <w:divBdr>
            <w:top w:val="none" w:sz="0" w:space="0" w:color="auto"/>
            <w:left w:val="none" w:sz="0" w:space="0" w:color="auto"/>
            <w:bottom w:val="none" w:sz="0" w:space="0" w:color="auto"/>
            <w:right w:val="none" w:sz="0" w:space="0" w:color="auto"/>
          </w:divBdr>
        </w:div>
        <w:div w:id="1884560089">
          <w:marLeft w:val="0"/>
          <w:marRight w:val="0"/>
          <w:marTop w:val="0"/>
          <w:marBottom w:val="0"/>
          <w:divBdr>
            <w:top w:val="none" w:sz="0" w:space="0" w:color="auto"/>
            <w:left w:val="none" w:sz="0" w:space="0" w:color="auto"/>
            <w:bottom w:val="none" w:sz="0" w:space="0" w:color="auto"/>
            <w:right w:val="none" w:sz="0" w:space="0" w:color="auto"/>
          </w:divBdr>
          <w:divsChild>
            <w:div w:id="1791171292">
              <w:marLeft w:val="0"/>
              <w:marRight w:val="0"/>
              <w:marTop w:val="0"/>
              <w:marBottom w:val="0"/>
              <w:divBdr>
                <w:top w:val="none" w:sz="0" w:space="0" w:color="auto"/>
                <w:left w:val="none" w:sz="0" w:space="0" w:color="auto"/>
                <w:bottom w:val="none" w:sz="0" w:space="0" w:color="auto"/>
                <w:right w:val="none" w:sz="0" w:space="0" w:color="auto"/>
              </w:divBdr>
              <w:divsChild>
                <w:div w:id="9140748">
                  <w:marLeft w:val="0"/>
                  <w:marRight w:val="0"/>
                  <w:marTop w:val="0"/>
                  <w:marBottom w:val="0"/>
                  <w:divBdr>
                    <w:top w:val="none" w:sz="0" w:space="0" w:color="auto"/>
                    <w:left w:val="none" w:sz="0" w:space="0" w:color="auto"/>
                    <w:bottom w:val="none" w:sz="0" w:space="0" w:color="auto"/>
                    <w:right w:val="none" w:sz="0" w:space="0" w:color="auto"/>
                  </w:divBdr>
                  <w:divsChild>
                    <w:div w:id="1412001616">
                      <w:marLeft w:val="0"/>
                      <w:marRight w:val="0"/>
                      <w:marTop w:val="0"/>
                      <w:marBottom w:val="0"/>
                      <w:divBdr>
                        <w:top w:val="none" w:sz="0" w:space="0" w:color="auto"/>
                        <w:left w:val="none" w:sz="0" w:space="0" w:color="auto"/>
                        <w:bottom w:val="none" w:sz="0" w:space="0" w:color="auto"/>
                        <w:right w:val="none" w:sz="0" w:space="0" w:color="auto"/>
                      </w:divBdr>
                    </w:div>
                  </w:divsChild>
                </w:div>
                <w:div w:id="34083003">
                  <w:marLeft w:val="0"/>
                  <w:marRight w:val="0"/>
                  <w:marTop w:val="0"/>
                  <w:marBottom w:val="0"/>
                  <w:divBdr>
                    <w:top w:val="none" w:sz="0" w:space="0" w:color="auto"/>
                    <w:left w:val="none" w:sz="0" w:space="0" w:color="auto"/>
                    <w:bottom w:val="none" w:sz="0" w:space="0" w:color="auto"/>
                    <w:right w:val="none" w:sz="0" w:space="0" w:color="auto"/>
                  </w:divBdr>
                  <w:divsChild>
                    <w:div w:id="1014921401">
                      <w:marLeft w:val="0"/>
                      <w:marRight w:val="0"/>
                      <w:marTop w:val="0"/>
                      <w:marBottom w:val="0"/>
                      <w:divBdr>
                        <w:top w:val="none" w:sz="0" w:space="0" w:color="auto"/>
                        <w:left w:val="none" w:sz="0" w:space="0" w:color="auto"/>
                        <w:bottom w:val="none" w:sz="0" w:space="0" w:color="auto"/>
                        <w:right w:val="none" w:sz="0" w:space="0" w:color="auto"/>
                      </w:divBdr>
                    </w:div>
                  </w:divsChild>
                </w:div>
                <w:div w:id="559247259">
                  <w:marLeft w:val="0"/>
                  <w:marRight w:val="0"/>
                  <w:marTop w:val="0"/>
                  <w:marBottom w:val="0"/>
                  <w:divBdr>
                    <w:top w:val="none" w:sz="0" w:space="0" w:color="auto"/>
                    <w:left w:val="none" w:sz="0" w:space="0" w:color="auto"/>
                    <w:bottom w:val="none" w:sz="0" w:space="0" w:color="auto"/>
                    <w:right w:val="none" w:sz="0" w:space="0" w:color="auto"/>
                  </w:divBdr>
                  <w:divsChild>
                    <w:div w:id="424811816">
                      <w:marLeft w:val="0"/>
                      <w:marRight w:val="0"/>
                      <w:marTop w:val="0"/>
                      <w:marBottom w:val="0"/>
                      <w:divBdr>
                        <w:top w:val="none" w:sz="0" w:space="0" w:color="auto"/>
                        <w:left w:val="none" w:sz="0" w:space="0" w:color="auto"/>
                        <w:bottom w:val="none" w:sz="0" w:space="0" w:color="auto"/>
                        <w:right w:val="none" w:sz="0" w:space="0" w:color="auto"/>
                      </w:divBdr>
                    </w:div>
                  </w:divsChild>
                </w:div>
                <w:div w:id="607273296">
                  <w:marLeft w:val="0"/>
                  <w:marRight w:val="0"/>
                  <w:marTop w:val="0"/>
                  <w:marBottom w:val="0"/>
                  <w:divBdr>
                    <w:top w:val="none" w:sz="0" w:space="0" w:color="auto"/>
                    <w:left w:val="none" w:sz="0" w:space="0" w:color="auto"/>
                    <w:bottom w:val="none" w:sz="0" w:space="0" w:color="auto"/>
                    <w:right w:val="none" w:sz="0" w:space="0" w:color="auto"/>
                  </w:divBdr>
                  <w:divsChild>
                    <w:div w:id="1148205958">
                      <w:marLeft w:val="0"/>
                      <w:marRight w:val="0"/>
                      <w:marTop w:val="0"/>
                      <w:marBottom w:val="0"/>
                      <w:divBdr>
                        <w:top w:val="none" w:sz="0" w:space="0" w:color="auto"/>
                        <w:left w:val="none" w:sz="0" w:space="0" w:color="auto"/>
                        <w:bottom w:val="none" w:sz="0" w:space="0" w:color="auto"/>
                        <w:right w:val="none" w:sz="0" w:space="0" w:color="auto"/>
                      </w:divBdr>
                    </w:div>
                  </w:divsChild>
                </w:div>
                <w:div w:id="661784527">
                  <w:marLeft w:val="0"/>
                  <w:marRight w:val="0"/>
                  <w:marTop w:val="0"/>
                  <w:marBottom w:val="0"/>
                  <w:divBdr>
                    <w:top w:val="none" w:sz="0" w:space="0" w:color="auto"/>
                    <w:left w:val="none" w:sz="0" w:space="0" w:color="auto"/>
                    <w:bottom w:val="none" w:sz="0" w:space="0" w:color="auto"/>
                    <w:right w:val="none" w:sz="0" w:space="0" w:color="auto"/>
                  </w:divBdr>
                  <w:divsChild>
                    <w:div w:id="2053994338">
                      <w:marLeft w:val="0"/>
                      <w:marRight w:val="0"/>
                      <w:marTop w:val="0"/>
                      <w:marBottom w:val="0"/>
                      <w:divBdr>
                        <w:top w:val="none" w:sz="0" w:space="0" w:color="auto"/>
                        <w:left w:val="none" w:sz="0" w:space="0" w:color="auto"/>
                        <w:bottom w:val="none" w:sz="0" w:space="0" w:color="auto"/>
                        <w:right w:val="none" w:sz="0" w:space="0" w:color="auto"/>
                      </w:divBdr>
                    </w:div>
                  </w:divsChild>
                </w:div>
                <w:div w:id="754517656">
                  <w:marLeft w:val="0"/>
                  <w:marRight w:val="0"/>
                  <w:marTop w:val="0"/>
                  <w:marBottom w:val="0"/>
                  <w:divBdr>
                    <w:top w:val="none" w:sz="0" w:space="0" w:color="auto"/>
                    <w:left w:val="none" w:sz="0" w:space="0" w:color="auto"/>
                    <w:bottom w:val="none" w:sz="0" w:space="0" w:color="auto"/>
                    <w:right w:val="none" w:sz="0" w:space="0" w:color="auto"/>
                  </w:divBdr>
                  <w:divsChild>
                    <w:div w:id="956260190">
                      <w:marLeft w:val="0"/>
                      <w:marRight w:val="0"/>
                      <w:marTop w:val="0"/>
                      <w:marBottom w:val="0"/>
                      <w:divBdr>
                        <w:top w:val="none" w:sz="0" w:space="0" w:color="auto"/>
                        <w:left w:val="none" w:sz="0" w:space="0" w:color="auto"/>
                        <w:bottom w:val="none" w:sz="0" w:space="0" w:color="auto"/>
                        <w:right w:val="none" w:sz="0" w:space="0" w:color="auto"/>
                      </w:divBdr>
                    </w:div>
                  </w:divsChild>
                </w:div>
                <w:div w:id="857619125">
                  <w:marLeft w:val="0"/>
                  <w:marRight w:val="0"/>
                  <w:marTop w:val="0"/>
                  <w:marBottom w:val="0"/>
                  <w:divBdr>
                    <w:top w:val="none" w:sz="0" w:space="0" w:color="auto"/>
                    <w:left w:val="none" w:sz="0" w:space="0" w:color="auto"/>
                    <w:bottom w:val="none" w:sz="0" w:space="0" w:color="auto"/>
                    <w:right w:val="none" w:sz="0" w:space="0" w:color="auto"/>
                  </w:divBdr>
                  <w:divsChild>
                    <w:div w:id="676271190">
                      <w:marLeft w:val="0"/>
                      <w:marRight w:val="0"/>
                      <w:marTop w:val="0"/>
                      <w:marBottom w:val="0"/>
                      <w:divBdr>
                        <w:top w:val="none" w:sz="0" w:space="0" w:color="auto"/>
                        <w:left w:val="none" w:sz="0" w:space="0" w:color="auto"/>
                        <w:bottom w:val="none" w:sz="0" w:space="0" w:color="auto"/>
                        <w:right w:val="none" w:sz="0" w:space="0" w:color="auto"/>
                      </w:divBdr>
                    </w:div>
                  </w:divsChild>
                </w:div>
                <w:div w:id="901795724">
                  <w:marLeft w:val="0"/>
                  <w:marRight w:val="0"/>
                  <w:marTop w:val="0"/>
                  <w:marBottom w:val="0"/>
                  <w:divBdr>
                    <w:top w:val="none" w:sz="0" w:space="0" w:color="auto"/>
                    <w:left w:val="none" w:sz="0" w:space="0" w:color="auto"/>
                    <w:bottom w:val="none" w:sz="0" w:space="0" w:color="auto"/>
                    <w:right w:val="none" w:sz="0" w:space="0" w:color="auto"/>
                  </w:divBdr>
                  <w:divsChild>
                    <w:div w:id="940336637">
                      <w:marLeft w:val="0"/>
                      <w:marRight w:val="0"/>
                      <w:marTop w:val="0"/>
                      <w:marBottom w:val="0"/>
                      <w:divBdr>
                        <w:top w:val="none" w:sz="0" w:space="0" w:color="auto"/>
                        <w:left w:val="none" w:sz="0" w:space="0" w:color="auto"/>
                        <w:bottom w:val="none" w:sz="0" w:space="0" w:color="auto"/>
                        <w:right w:val="none" w:sz="0" w:space="0" w:color="auto"/>
                      </w:divBdr>
                    </w:div>
                  </w:divsChild>
                </w:div>
                <w:div w:id="1291015869">
                  <w:marLeft w:val="0"/>
                  <w:marRight w:val="0"/>
                  <w:marTop w:val="0"/>
                  <w:marBottom w:val="0"/>
                  <w:divBdr>
                    <w:top w:val="none" w:sz="0" w:space="0" w:color="auto"/>
                    <w:left w:val="none" w:sz="0" w:space="0" w:color="auto"/>
                    <w:bottom w:val="none" w:sz="0" w:space="0" w:color="auto"/>
                    <w:right w:val="none" w:sz="0" w:space="0" w:color="auto"/>
                  </w:divBdr>
                  <w:divsChild>
                    <w:div w:id="1684934939">
                      <w:marLeft w:val="0"/>
                      <w:marRight w:val="0"/>
                      <w:marTop w:val="0"/>
                      <w:marBottom w:val="0"/>
                      <w:divBdr>
                        <w:top w:val="none" w:sz="0" w:space="0" w:color="auto"/>
                        <w:left w:val="none" w:sz="0" w:space="0" w:color="auto"/>
                        <w:bottom w:val="none" w:sz="0" w:space="0" w:color="auto"/>
                        <w:right w:val="none" w:sz="0" w:space="0" w:color="auto"/>
                      </w:divBdr>
                    </w:div>
                  </w:divsChild>
                </w:div>
                <w:div w:id="1368330928">
                  <w:marLeft w:val="0"/>
                  <w:marRight w:val="0"/>
                  <w:marTop w:val="0"/>
                  <w:marBottom w:val="0"/>
                  <w:divBdr>
                    <w:top w:val="none" w:sz="0" w:space="0" w:color="auto"/>
                    <w:left w:val="none" w:sz="0" w:space="0" w:color="auto"/>
                    <w:bottom w:val="none" w:sz="0" w:space="0" w:color="auto"/>
                    <w:right w:val="none" w:sz="0" w:space="0" w:color="auto"/>
                  </w:divBdr>
                  <w:divsChild>
                    <w:div w:id="685518013">
                      <w:marLeft w:val="0"/>
                      <w:marRight w:val="0"/>
                      <w:marTop w:val="0"/>
                      <w:marBottom w:val="0"/>
                      <w:divBdr>
                        <w:top w:val="none" w:sz="0" w:space="0" w:color="auto"/>
                        <w:left w:val="none" w:sz="0" w:space="0" w:color="auto"/>
                        <w:bottom w:val="none" w:sz="0" w:space="0" w:color="auto"/>
                        <w:right w:val="none" w:sz="0" w:space="0" w:color="auto"/>
                      </w:divBdr>
                    </w:div>
                  </w:divsChild>
                </w:div>
                <w:div w:id="1374766085">
                  <w:marLeft w:val="0"/>
                  <w:marRight w:val="0"/>
                  <w:marTop w:val="0"/>
                  <w:marBottom w:val="0"/>
                  <w:divBdr>
                    <w:top w:val="none" w:sz="0" w:space="0" w:color="auto"/>
                    <w:left w:val="none" w:sz="0" w:space="0" w:color="auto"/>
                    <w:bottom w:val="none" w:sz="0" w:space="0" w:color="auto"/>
                    <w:right w:val="none" w:sz="0" w:space="0" w:color="auto"/>
                  </w:divBdr>
                  <w:divsChild>
                    <w:div w:id="688024592">
                      <w:marLeft w:val="0"/>
                      <w:marRight w:val="0"/>
                      <w:marTop w:val="0"/>
                      <w:marBottom w:val="0"/>
                      <w:divBdr>
                        <w:top w:val="none" w:sz="0" w:space="0" w:color="auto"/>
                        <w:left w:val="none" w:sz="0" w:space="0" w:color="auto"/>
                        <w:bottom w:val="none" w:sz="0" w:space="0" w:color="auto"/>
                        <w:right w:val="none" w:sz="0" w:space="0" w:color="auto"/>
                      </w:divBdr>
                    </w:div>
                  </w:divsChild>
                </w:div>
                <w:div w:id="1583292083">
                  <w:marLeft w:val="0"/>
                  <w:marRight w:val="0"/>
                  <w:marTop w:val="0"/>
                  <w:marBottom w:val="0"/>
                  <w:divBdr>
                    <w:top w:val="none" w:sz="0" w:space="0" w:color="auto"/>
                    <w:left w:val="none" w:sz="0" w:space="0" w:color="auto"/>
                    <w:bottom w:val="none" w:sz="0" w:space="0" w:color="auto"/>
                    <w:right w:val="none" w:sz="0" w:space="0" w:color="auto"/>
                  </w:divBdr>
                  <w:divsChild>
                    <w:div w:id="586574518">
                      <w:marLeft w:val="0"/>
                      <w:marRight w:val="0"/>
                      <w:marTop w:val="0"/>
                      <w:marBottom w:val="0"/>
                      <w:divBdr>
                        <w:top w:val="none" w:sz="0" w:space="0" w:color="auto"/>
                        <w:left w:val="none" w:sz="0" w:space="0" w:color="auto"/>
                        <w:bottom w:val="none" w:sz="0" w:space="0" w:color="auto"/>
                        <w:right w:val="none" w:sz="0" w:space="0" w:color="auto"/>
                      </w:divBdr>
                    </w:div>
                  </w:divsChild>
                </w:div>
                <w:div w:id="1636370815">
                  <w:marLeft w:val="0"/>
                  <w:marRight w:val="0"/>
                  <w:marTop w:val="0"/>
                  <w:marBottom w:val="0"/>
                  <w:divBdr>
                    <w:top w:val="none" w:sz="0" w:space="0" w:color="auto"/>
                    <w:left w:val="none" w:sz="0" w:space="0" w:color="auto"/>
                    <w:bottom w:val="none" w:sz="0" w:space="0" w:color="auto"/>
                    <w:right w:val="none" w:sz="0" w:space="0" w:color="auto"/>
                  </w:divBdr>
                  <w:divsChild>
                    <w:div w:id="730470057">
                      <w:marLeft w:val="0"/>
                      <w:marRight w:val="0"/>
                      <w:marTop w:val="0"/>
                      <w:marBottom w:val="0"/>
                      <w:divBdr>
                        <w:top w:val="none" w:sz="0" w:space="0" w:color="auto"/>
                        <w:left w:val="none" w:sz="0" w:space="0" w:color="auto"/>
                        <w:bottom w:val="none" w:sz="0" w:space="0" w:color="auto"/>
                        <w:right w:val="none" w:sz="0" w:space="0" w:color="auto"/>
                      </w:divBdr>
                    </w:div>
                  </w:divsChild>
                </w:div>
                <w:div w:id="1707291499">
                  <w:marLeft w:val="0"/>
                  <w:marRight w:val="0"/>
                  <w:marTop w:val="0"/>
                  <w:marBottom w:val="0"/>
                  <w:divBdr>
                    <w:top w:val="none" w:sz="0" w:space="0" w:color="auto"/>
                    <w:left w:val="none" w:sz="0" w:space="0" w:color="auto"/>
                    <w:bottom w:val="none" w:sz="0" w:space="0" w:color="auto"/>
                    <w:right w:val="none" w:sz="0" w:space="0" w:color="auto"/>
                  </w:divBdr>
                  <w:divsChild>
                    <w:div w:id="1334071451">
                      <w:marLeft w:val="0"/>
                      <w:marRight w:val="0"/>
                      <w:marTop w:val="0"/>
                      <w:marBottom w:val="0"/>
                      <w:divBdr>
                        <w:top w:val="none" w:sz="0" w:space="0" w:color="auto"/>
                        <w:left w:val="none" w:sz="0" w:space="0" w:color="auto"/>
                        <w:bottom w:val="none" w:sz="0" w:space="0" w:color="auto"/>
                        <w:right w:val="none" w:sz="0" w:space="0" w:color="auto"/>
                      </w:divBdr>
                    </w:div>
                  </w:divsChild>
                </w:div>
                <w:div w:id="1744133709">
                  <w:marLeft w:val="0"/>
                  <w:marRight w:val="0"/>
                  <w:marTop w:val="0"/>
                  <w:marBottom w:val="0"/>
                  <w:divBdr>
                    <w:top w:val="none" w:sz="0" w:space="0" w:color="auto"/>
                    <w:left w:val="none" w:sz="0" w:space="0" w:color="auto"/>
                    <w:bottom w:val="none" w:sz="0" w:space="0" w:color="auto"/>
                    <w:right w:val="none" w:sz="0" w:space="0" w:color="auto"/>
                  </w:divBdr>
                  <w:divsChild>
                    <w:div w:id="872229273">
                      <w:marLeft w:val="0"/>
                      <w:marRight w:val="0"/>
                      <w:marTop w:val="0"/>
                      <w:marBottom w:val="0"/>
                      <w:divBdr>
                        <w:top w:val="none" w:sz="0" w:space="0" w:color="auto"/>
                        <w:left w:val="none" w:sz="0" w:space="0" w:color="auto"/>
                        <w:bottom w:val="none" w:sz="0" w:space="0" w:color="auto"/>
                        <w:right w:val="none" w:sz="0" w:space="0" w:color="auto"/>
                      </w:divBdr>
                    </w:div>
                  </w:divsChild>
                </w:div>
                <w:div w:id="2031299965">
                  <w:marLeft w:val="0"/>
                  <w:marRight w:val="0"/>
                  <w:marTop w:val="0"/>
                  <w:marBottom w:val="0"/>
                  <w:divBdr>
                    <w:top w:val="none" w:sz="0" w:space="0" w:color="auto"/>
                    <w:left w:val="none" w:sz="0" w:space="0" w:color="auto"/>
                    <w:bottom w:val="none" w:sz="0" w:space="0" w:color="auto"/>
                    <w:right w:val="none" w:sz="0" w:space="0" w:color="auto"/>
                  </w:divBdr>
                  <w:divsChild>
                    <w:div w:id="1828091378">
                      <w:marLeft w:val="0"/>
                      <w:marRight w:val="0"/>
                      <w:marTop w:val="0"/>
                      <w:marBottom w:val="0"/>
                      <w:divBdr>
                        <w:top w:val="none" w:sz="0" w:space="0" w:color="auto"/>
                        <w:left w:val="none" w:sz="0" w:space="0" w:color="auto"/>
                        <w:bottom w:val="none" w:sz="0" w:space="0" w:color="auto"/>
                        <w:right w:val="none" w:sz="0" w:space="0" w:color="auto"/>
                      </w:divBdr>
                    </w:div>
                  </w:divsChild>
                </w:div>
                <w:div w:id="2124615072">
                  <w:marLeft w:val="0"/>
                  <w:marRight w:val="0"/>
                  <w:marTop w:val="0"/>
                  <w:marBottom w:val="0"/>
                  <w:divBdr>
                    <w:top w:val="none" w:sz="0" w:space="0" w:color="auto"/>
                    <w:left w:val="none" w:sz="0" w:space="0" w:color="auto"/>
                    <w:bottom w:val="none" w:sz="0" w:space="0" w:color="auto"/>
                    <w:right w:val="none" w:sz="0" w:space="0" w:color="auto"/>
                  </w:divBdr>
                  <w:divsChild>
                    <w:div w:id="1698431880">
                      <w:marLeft w:val="0"/>
                      <w:marRight w:val="0"/>
                      <w:marTop w:val="0"/>
                      <w:marBottom w:val="0"/>
                      <w:divBdr>
                        <w:top w:val="none" w:sz="0" w:space="0" w:color="auto"/>
                        <w:left w:val="none" w:sz="0" w:space="0" w:color="auto"/>
                        <w:bottom w:val="none" w:sz="0" w:space="0" w:color="auto"/>
                        <w:right w:val="none" w:sz="0" w:space="0" w:color="auto"/>
                      </w:divBdr>
                    </w:div>
                  </w:divsChild>
                </w:div>
                <w:div w:id="2140414102">
                  <w:marLeft w:val="0"/>
                  <w:marRight w:val="0"/>
                  <w:marTop w:val="0"/>
                  <w:marBottom w:val="0"/>
                  <w:divBdr>
                    <w:top w:val="none" w:sz="0" w:space="0" w:color="auto"/>
                    <w:left w:val="none" w:sz="0" w:space="0" w:color="auto"/>
                    <w:bottom w:val="none" w:sz="0" w:space="0" w:color="auto"/>
                    <w:right w:val="none" w:sz="0" w:space="0" w:color="auto"/>
                  </w:divBdr>
                  <w:divsChild>
                    <w:div w:id="7454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6618">
          <w:marLeft w:val="0"/>
          <w:marRight w:val="0"/>
          <w:marTop w:val="0"/>
          <w:marBottom w:val="0"/>
          <w:divBdr>
            <w:top w:val="none" w:sz="0" w:space="0" w:color="auto"/>
            <w:left w:val="none" w:sz="0" w:space="0" w:color="auto"/>
            <w:bottom w:val="none" w:sz="0" w:space="0" w:color="auto"/>
            <w:right w:val="none" w:sz="0" w:space="0" w:color="auto"/>
          </w:divBdr>
        </w:div>
        <w:div w:id="1907062648">
          <w:marLeft w:val="0"/>
          <w:marRight w:val="0"/>
          <w:marTop w:val="0"/>
          <w:marBottom w:val="0"/>
          <w:divBdr>
            <w:top w:val="none" w:sz="0" w:space="0" w:color="auto"/>
            <w:left w:val="none" w:sz="0" w:space="0" w:color="auto"/>
            <w:bottom w:val="none" w:sz="0" w:space="0" w:color="auto"/>
            <w:right w:val="none" w:sz="0" w:space="0" w:color="auto"/>
          </w:divBdr>
        </w:div>
        <w:div w:id="1910380888">
          <w:marLeft w:val="0"/>
          <w:marRight w:val="0"/>
          <w:marTop w:val="0"/>
          <w:marBottom w:val="0"/>
          <w:divBdr>
            <w:top w:val="none" w:sz="0" w:space="0" w:color="auto"/>
            <w:left w:val="none" w:sz="0" w:space="0" w:color="auto"/>
            <w:bottom w:val="none" w:sz="0" w:space="0" w:color="auto"/>
            <w:right w:val="none" w:sz="0" w:space="0" w:color="auto"/>
          </w:divBdr>
        </w:div>
        <w:div w:id="1911231713">
          <w:marLeft w:val="0"/>
          <w:marRight w:val="0"/>
          <w:marTop w:val="0"/>
          <w:marBottom w:val="0"/>
          <w:divBdr>
            <w:top w:val="none" w:sz="0" w:space="0" w:color="auto"/>
            <w:left w:val="none" w:sz="0" w:space="0" w:color="auto"/>
            <w:bottom w:val="none" w:sz="0" w:space="0" w:color="auto"/>
            <w:right w:val="none" w:sz="0" w:space="0" w:color="auto"/>
          </w:divBdr>
        </w:div>
        <w:div w:id="1922323788">
          <w:marLeft w:val="0"/>
          <w:marRight w:val="0"/>
          <w:marTop w:val="0"/>
          <w:marBottom w:val="0"/>
          <w:divBdr>
            <w:top w:val="none" w:sz="0" w:space="0" w:color="auto"/>
            <w:left w:val="none" w:sz="0" w:space="0" w:color="auto"/>
            <w:bottom w:val="none" w:sz="0" w:space="0" w:color="auto"/>
            <w:right w:val="none" w:sz="0" w:space="0" w:color="auto"/>
          </w:divBdr>
          <w:divsChild>
            <w:div w:id="137958730">
              <w:marLeft w:val="0"/>
              <w:marRight w:val="0"/>
              <w:marTop w:val="0"/>
              <w:marBottom w:val="0"/>
              <w:divBdr>
                <w:top w:val="none" w:sz="0" w:space="0" w:color="auto"/>
                <w:left w:val="none" w:sz="0" w:space="0" w:color="auto"/>
                <w:bottom w:val="none" w:sz="0" w:space="0" w:color="auto"/>
                <w:right w:val="none" w:sz="0" w:space="0" w:color="auto"/>
              </w:divBdr>
            </w:div>
            <w:div w:id="1222211272">
              <w:marLeft w:val="0"/>
              <w:marRight w:val="0"/>
              <w:marTop w:val="0"/>
              <w:marBottom w:val="0"/>
              <w:divBdr>
                <w:top w:val="none" w:sz="0" w:space="0" w:color="auto"/>
                <w:left w:val="none" w:sz="0" w:space="0" w:color="auto"/>
                <w:bottom w:val="none" w:sz="0" w:space="0" w:color="auto"/>
                <w:right w:val="none" w:sz="0" w:space="0" w:color="auto"/>
              </w:divBdr>
            </w:div>
          </w:divsChild>
        </w:div>
        <w:div w:id="1925534405">
          <w:marLeft w:val="0"/>
          <w:marRight w:val="0"/>
          <w:marTop w:val="0"/>
          <w:marBottom w:val="0"/>
          <w:divBdr>
            <w:top w:val="none" w:sz="0" w:space="0" w:color="auto"/>
            <w:left w:val="none" w:sz="0" w:space="0" w:color="auto"/>
            <w:bottom w:val="none" w:sz="0" w:space="0" w:color="auto"/>
            <w:right w:val="none" w:sz="0" w:space="0" w:color="auto"/>
          </w:divBdr>
        </w:div>
        <w:div w:id="1948191037">
          <w:marLeft w:val="0"/>
          <w:marRight w:val="0"/>
          <w:marTop w:val="0"/>
          <w:marBottom w:val="0"/>
          <w:divBdr>
            <w:top w:val="none" w:sz="0" w:space="0" w:color="auto"/>
            <w:left w:val="none" w:sz="0" w:space="0" w:color="auto"/>
            <w:bottom w:val="none" w:sz="0" w:space="0" w:color="auto"/>
            <w:right w:val="none" w:sz="0" w:space="0" w:color="auto"/>
          </w:divBdr>
        </w:div>
        <w:div w:id="1995446744">
          <w:marLeft w:val="0"/>
          <w:marRight w:val="0"/>
          <w:marTop w:val="0"/>
          <w:marBottom w:val="0"/>
          <w:divBdr>
            <w:top w:val="none" w:sz="0" w:space="0" w:color="auto"/>
            <w:left w:val="none" w:sz="0" w:space="0" w:color="auto"/>
            <w:bottom w:val="none" w:sz="0" w:space="0" w:color="auto"/>
            <w:right w:val="none" w:sz="0" w:space="0" w:color="auto"/>
          </w:divBdr>
        </w:div>
        <w:div w:id="2003318187">
          <w:marLeft w:val="0"/>
          <w:marRight w:val="0"/>
          <w:marTop w:val="0"/>
          <w:marBottom w:val="0"/>
          <w:divBdr>
            <w:top w:val="none" w:sz="0" w:space="0" w:color="auto"/>
            <w:left w:val="none" w:sz="0" w:space="0" w:color="auto"/>
            <w:bottom w:val="none" w:sz="0" w:space="0" w:color="auto"/>
            <w:right w:val="none" w:sz="0" w:space="0" w:color="auto"/>
          </w:divBdr>
        </w:div>
        <w:div w:id="2005934989">
          <w:marLeft w:val="0"/>
          <w:marRight w:val="0"/>
          <w:marTop w:val="0"/>
          <w:marBottom w:val="0"/>
          <w:divBdr>
            <w:top w:val="none" w:sz="0" w:space="0" w:color="auto"/>
            <w:left w:val="none" w:sz="0" w:space="0" w:color="auto"/>
            <w:bottom w:val="none" w:sz="0" w:space="0" w:color="auto"/>
            <w:right w:val="none" w:sz="0" w:space="0" w:color="auto"/>
          </w:divBdr>
        </w:div>
        <w:div w:id="2008049757">
          <w:marLeft w:val="0"/>
          <w:marRight w:val="0"/>
          <w:marTop w:val="0"/>
          <w:marBottom w:val="0"/>
          <w:divBdr>
            <w:top w:val="none" w:sz="0" w:space="0" w:color="auto"/>
            <w:left w:val="none" w:sz="0" w:space="0" w:color="auto"/>
            <w:bottom w:val="none" w:sz="0" w:space="0" w:color="auto"/>
            <w:right w:val="none" w:sz="0" w:space="0" w:color="auto"/>
          </w:divBdr>
        </w:div>
        <w:div w:id="2030062561">
          <w:marLeft w:val="0"/>
          <w:marRight w:val="0"/>
          <w:marTop w:val="0"/>
          <w:marBottom w:val="0"/>
          <w:divBdr>
            <w:top w:val="none" w:sz="0" w:space="0" w:color="auto"/>
            <w:left w:val="none" w:sz="0" w:space="0" w:color="auto"/>
            <w:bottom w:val="none" w:sz="0" w:space="0" w:color="auto"/>
            <w:right w:val="none" w:sz="0" w:space="0" w:color="auto"/>
          </w:divBdr>
        </w:div>
        <w:div w:id="2054766009">
          <w:marLeft w:val="0"/>
          <w:marRight w:val="0"/>
          <w:marTop w:val="0"/>
          <w:marBottom w:val="0"/>
          <w:divBdr>
            <w:top w:val="none" w:sz="0" w:space="0" w:color="auto"/>
            <w:left w:val="none" w:sz="0" w:space="0" w:color="auto"/>
            <w:bottom w:val="none" w:sz="0" w:space="0" w:color="auto"/>
            <w:right w:val="none" w:sz="0" w:space="0" w:color="auto"/>
          </w:divBdr>
        </w:div>
        <w:div w:id="2054964782">
          <w:marLeft w:val="0"/>
          <w:marRight w:val="0"/>
          <w:marTop w:val="0"/>
          <w:marBottom w:val="0"/>
          <w:divBdr>
            <w:top w:val="none" w:sz="0" w:space="0" w:color="auto"/>
            <w:left w:val="none" w:sz="0" w:space="0" w:color="auto"/>
            <w:bottom w:val="none" w:sz="0" w:space="0" w:color="auto"/>
            <w:right w:val="none" w:sz="0" w:space="0" w:color="auto"/>
          </w:divBdr>
        </w:div>
        <w:div w:id="2063865586">
          <w:marLeft w:val="0"/>
          <w:marRight w:val="0"/>
          <w:marTop w:val="0"/>
          <w:marBottom w:val="0"/>
          <w:divBdr>
            <w:top w:val="none" w:sz="0" w:space="0" w:color="auto"/>
            <w:left w:val="none" w:sz="0" w:space="0" w:color="auto"/>
            <w:bottom w:val="none" w:sz="0" w:space="0" w:color="auto"/>
            <w:right w:val="none" w:sz="0" w:space="0" w:color="auto"/>
          </w:divBdr>
          <w:divsChild>
            <w:div w:id="2133475205">
              <w:marLeft w:val="0"/>
              <w:marRight w:val="0"/>
              <w:marTop w:val="0"/>
              <w:marBottom w:val="0"/>
              <w:divBdr>
                <w:top w:val="none" w:sz="0" w:space="0" w:color="auto"/>
                <w:left w:val="none" w:sz="0" w:space="0" w:color="auto"/>
                <w:bottom w:val="none" w:sz="0" w:space="0" w:color="auto"/>
                <w:right w:val="none" w:sz="0" w:space="0" w:color="auto"/>
              </w:divBdr>
              <w:divsChild>
                <w:div w:id="101847770">
                  <w:marLeft w:val="0"/>
                  <w:marRight w:val="0"/>
                  <w:marTop w:val="0"/>
                  <w:marBottom w:val="0"/>
                  <w:divBdr>
                    <w:top w:val="none" w:sz="0" w:space="0" w:color="auto"/>
                    <w:left w:val="none" w:sz="0" w:space="0" w:color="auto"/>
                    <w:bottom w:val="none" w:sz="0" w:space="0" w:color="auto"/>
                    <w:right w:val="none" w:sz="0" w:space="0" w:color="auto"/>
                  </w:divBdr>
                  <w:divsChild>
                    <w:div w:id="1946961715">
                      <w:marLeft w:val="0"/>
                      <w:marRight w:val="0"/>
                      <w:marTop w:val="0"/>
                      <w:marBottom w:val="0"/>
                      <w:divBdr>
                        <w:top w:val="none" w:sz="0" w:space="0" w:color="auto"/>
                        <w:left w:val="none" w:sz="0" w:space="0" w:color="auto"/>
                        <w:bottom w:val="none" w:sz="0" w:space="0" w:color="auto"/>
                        <w:right w:val="none" w:sz="0" w:space="0" w:color="auto"/>
                      </w:divBdr>
                    </w:div>
                  </w:divsChild>
                </w:div>
                <w:div w:id="122431577">
                  <w:marLeft w:val="0"/>
                  <w:marRight w:val="0"/>
                  <w:marTop w:val="0"/>
                  <w:marBottom w:val="0"/>
                  <w:divBdr>
                    <w:top w:val="none" w:sz="0" w:space="0" w:color="auto"/>
                    <w:left w:val="none" w:sz="0" w:space="0" w:color="auto"/>
                    <w:bottom w:val="none" w:sz="0" w:space="0" w:color="auto"/>
                    <w:right w:val="none" w:sz="0" w:space="0" w:color="auto"/>
                  </w:divBdr>
                  <w:divsChild>
                    <w:div w:id="1625117982">
                      <w:marLeft w:val="0"/>
                      <w:marRight w:val="0"/>
                      <w:marTop w:val="0"/>
                      <w:marBottom w:val="0"/>
                      <w:divBdr>
                        <w:top w:val="none" w:sz="0" w:space="0" w:color="auto"/>
                        <w:left w:val="none" w:sz="0" w:space="0" w:color="auto"/>
                        <w:bottom w:val="none" w:sz="0" w:space="0" w:color="auto"/>
                        <w:right w:val="none" w:sz="0" w:space="0" w:color="auto"/>
                      </w:divBdr>
                    </w:div>
                  </w:divsChild>
                </w:div>
                <w:div w:id="127087335">
                  <w:marLeft w:val="0"/>
                  <w:marRight w:val="0"/>
                  <w:marTop w:val="0"/>
                  <w:marBottom w:val="0"/>
                  <w:divBdr>
                    <w:top w:val="none" w:sz="0" w:space="0" w:color="auto"/>
                    <w:left w:val="none" w:sz="0" w:space="0" w:color="auto"/>
                    <w:bottom w:val="none" w:sz="0" w:space="0" w:color="auto"/>
                    <w:right w:val="none" w:sz="0" w:space="0" w:color="auto"/>
                  </w:divBdr>
                  <w:divsChild>
                    <w:div w:id="937565116">
                      <w:marLeft w:val="0"/>
                      <w:marRight w:val="0"/>
                      <w:marTop w:val="0"/>
                      <w:marBottom w:val="0"/>
                      <w:divBdr>
                        <w:top w:val="none" w:sz="0" w:space="0" w:color="auto"/>
                        <w:left w:val="none" w:sz="0" w:space="0" w:color="auto"/>
                        <w:bottom w:val="none" w:sz="0" w:space="0" w:color="auto"/>
                        <w:right w:val="none" w:sz="0" w:space="0" w:color="auto"/>
                      </w:divBdr>
                    </w:div>
                  </w:divsChild>
                </w:div>
                <w:div w:id="606616174">
                  <w:marLeft w:val="0"/>
                  <w:marRight w:val="0"/>
                  <w:marTop w:val="0"/>
                  <w:marBottom w:val="0"/>
                  <w:divBdr>
                    <w:top w:val="none" w:sz="0" w:space="0" w:color="auto"/>
                    <w:left w:val="none" w:sz="0" w:space="0" w:color="auto"/>
                    <w:bottom w:val="none" w:sz="0" w:space="0" w:color="auto"/>
                    <w:right w:val="none" w:sz="0" w:space="0" w:color="auto"/>
                  </w:divBdr>
                  <w:divsChild>
                    <w:div w:id="1930262704">
                      <w:marLeft w:val="0"/>
                      <w:marRight w:val="0"/>
                      <w:marTop w:val="0"/>
                      <w:marBottom w:val="0"/>
                      <w:divBdr>
                        <w:top w:val="none" w:sz="0" w:space="0" w:color="auto"/>
                        <w:left w:val="none" w:sz="0" w:space="0" w:color="auto"/>
                        <w:bottom w:val="none" w:sz="0" w:space="0" w:color="auto"/>
                        <w:right w:val="none" w:sz="0" w:space="0" w:color="auto"/>
                      </w:divBdr>
                    </w:div>
                  </w:divsChild>
                </w:div>
                <w:div w:id="681006032">
                  <w:marLeft w:val="0"/>
                  <w:marRight w:val="0"/>
                  <w:marTop w:val="0"/>
                  <w:marBottom w:val="0"/>
                  <w:divBdr>
                    <w:top w:val="none" w:sz="0" w:space="0" w:color="auto"/>
                    <w:left w:val="none" w:sz="0" w:space="0" w:color="auto"/>
                    <w:bottom w:val="none" w:sz="0" w:space="0" w:color="auto"/>
                    <w:right w:val="none" w:sz="0" w:space="0" w:color="auto"/>
                  </w:divBdr>
                  <w:divsChild>
                    <w:div w:id="1901205687">
                      <w:marLeft w:val="0"/>
                      <w:marRight w:val="0"/>
                      <w:marTop w:val="0"/>
                      <w:marBottom w:val="0"/>
                      <w:divBdr>
                        <w:top w:val="none" w:sz="0" w:space="0" w:color="auto"/>
                        <w:left w:val="none" w:sz="0" w:space="0" w:color="auto"/>
                        <w:bottom w:val="none" w:sz="0" w:space="0" w:color="auto"/>
                        <w:right w:val="none" w:sz="0" w:space="0" w:color="auto"/>
                      </w:divBdr>
                    </w:div>
                  </w:divsChild>
                </w:div>
                <w:div w:id="1212621099">
                  <w:marLeft w:val="0"/>
                  <w:marRight w:val="0"/>
                  <w:marTop w:val="0"/>
                  <w:marBottom w:val="0"/>
                  <w:divBdr>
                    <w:top w:val="none" w:sz="0" w:space="0" w:color="auto"/>
                    <w:left w:val="none" w:sz="0" w:space="0" w:color="auto"/>
                    <w:bottom w:val="none" w:sz="0" w:space="0" w:color="auto"/>
                    <w:right w:val="none" w:sz="0" w:space="0" w:color="auto"/>
                  </w:divBdr>
                  <w:divsChild>
                    <w:div w:id="166671599">
                      <w:marLeft w:val="0"/>
                      <w:marRight w:val="0"/>
                      <w:marTop w:val="0"/>
                      <w:marBottom w:val="0"/>
                      <w:divBdr>
                        <w:top w:val="none" w:sz="0" w:space="0" w:color="auto"/>
                        <w:left w:val="none" w:sz="0" w:space="0" w:color="auto"/>
                        <w:bottom w:val="none" w:sz="0" w:space="0" w:color="auto"/>
                        <w:right w:val="none" w:sz="0" w:space="0" w:color="auto"/>
                      </w:divBdr>
                    </w:div>
                  </w:divsChild>
                </w:div>
                <w:div w:id="1302465800">
                  <w:marLeft w:val="0"/>
                  <w:marRight w:val="0"/>
                  <w:marTop w:val="0"/>
                  <w:marBottom w:val="0"/>
                  <w:divBdr>
                    <w:top w:val="none" w:sz="0" w:space="0" w:color="auto"/>
                    <w:left w:val="none" w:sz="0" w:space="0" w:color="auto"/>
                    <w:bottom w:val="none" w:sz="0" w:space="0" w:color="auto"/>
                    <w:right w:val="none" w:sz="0" w:space="0" w:color="auto"/>
                  </w:divBdr>
                  <w:divsChild>
                    <w:div w:id="194270192">
                      <w:marLeft w:val="0"/>
                      <w:marRight w:val="0"/>
                      <w:marTop w:val="0"/>
                      <w:marBottom w:val="0"/>
                      <w:divBdr>
                        <w:top w:val="none" w:sz="0" w:space="0" w:color="auto"/>
                        <w:left w:val="none" w:sz="0" w:space="0" w:color="auto"/>
                        <w:bottom w:val="none" w:sz="0" w:space="0" w:color="auto"/>
                        <w:right w:val="none" w:sz="0" w:space="0" w:color="auto"/>
                      </w:divBdr>
                    </w:div>
                  </w:divsChild>
                </w:div>
                <w:div w:id="1434545820">
                  <w:marLeft w:val="0"/>
                  <w:marRight w:val="0"/>
                  <w:marTop w:val="0"/>
                  <w:marBottom w:val="0"/>
                  <w:divBdr>
                    <w:top w:val="none" w:sz="0" w:space="0" w:color="auto"/>
                    <w:left w:val="none" w:sz="0" w:space="0" w:color="auto"/>
                    <w:bottom w:val="none" w:sz="0" w:space="0" w:color="auto"/>
                    <w:right w:val="none" w:sz="0" w:space="0" w:color="auto"/>
                  </w:divBdr>
                  <w:divsChild>
                    <w:div w:id="550120924">
                      <w:marLeft w:val="0"/>
                      <w:marRight w:val="0"/>
                      <w:marTop w:val="0"/>
                      <w:marBottom w:val="0"/>
                      <w:divBdr>
                        <w:top w:val="none" w:sz="0" w:space="0" w:color="auto"/>
                        <w:left w:val="none" w:sz="0" w:space="0" w:color="auto"/>
                        <w:bottom w:val="none" w:sz="0" w:space="0" w:color="auto"/>
                        <w:right w:val="none" w:sz="0" w:space="0" w:color="auto"/>
                      </w:divBdr>
                    </w:div>
                  </w:divsChild>
                </w:div>
                <w:div w:id="1934511039">
                  <w:marLeft w:val="0"/>
                  <w:marRight w:val="0"/>
                  <w:marTop w:val="0"/>
                  <w:marBottom w:val="0"/>
                  <w:divBdr>
                    <w:top w:val="none" w:sz="0" w:space="0" w:color="auto"/>
                    <w:left w:val="none" w:sz="0" w:space="0" w:color="auto"/>
                    <w:bottom w:val="none" w:sz="0" w:space="0" w:color="auto"/>
                    <w:right w:val="none" w:sz="0" w:space="0" w:color="auto"/>
                  </w:divBdr>
                  <w:divsChild>
                    <w:div w:id="131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769">
          <w:marLeft w:val="0"/>
          <w:marRight w:val="0"/>
          <w:marTop w:val="0"/>
          <w:marBottom w:val="0"/>
          <w:divBdr>
            <w:top w:val="none" w:sz="0" w:space="0" w:color="auto"/>
            <w:left w:val="none" w:sz="0" w:space="0" w:color="auto"/>
            <w:bottom w:val="none" w:sz="0" w:space="0" w:color="auto"/>
            <w:right w:val="none" w:sz="0" w:space="0" w:color="auto"/>
          </w:divBdr>
          <w:divsChild>
            <w:div w:id="476648512">
              <w:marLeft w:val="0"/>
              <w:marRight w:val="0"/>
              <w:marTop w:val="0"/>
              <w:marBottom w:val="0"/>
              <w:divBdr>
                <w:top w:val="none" w:sz="0" w:space="0" w:color="auto"/>
                <w:left w:val="none" w:sz="0" w:space="0" w:color="auto"/>
                <w:bottom w:val="none" w:sz="0" w:space="0" w:color="auto"/>
                <w:right w:val="none" w:sz="0" w:space="0" w:color="auto"/>
              </w:divBdr>
            </w:div>
            <w:div w:id="1914270988">
              <w:marLeft w:val="0"/>
              <w:marRight w:val="0"/>
              <w:marTop w:val="0"/>
              <w:marBottom w:val="0"/>
              <w:divBdr>
                <w:top w:val="none" w:sz="0" w:space="0" w:color="auto"/>
                <w:left w:val="none" w:sz="0" w:space="0" w:color="auto"/>
                <w:bottom w:val="none" w:sz="0" w:space="0" w:color="auto"/>
                <w:right w:val="none" w:sz="0" w:space="0" w:color="auto"/>
              </w:divBdr>
            </w:div>
          </w:divsChild>
        </w:div>
        <w:div w:id="2077362616">
          <w:marLeft w:val="0"/>
          <w:marRight w:val="0"/>
          <w:marTop w:val="0"/>
          <w:marBottom w:val="0"/>
          <w:divBdr>
            <w:top w:val="none" w:sz="0" w:space="0" w:color="auto"/>
            <w:left w:val="none" w:sz="0" w:space="0" w:color="auto"/>
            <w:bottom w:val="none" w:sz="0" w:space="0" w:color="auto"/>
            <w:right w:val="none" w:sz="0" w:space="0" w:color="auto"/>
          </w:divBdr>
        </w:div>
        <w:div w:id="2079593283">
          <w:marLeft w:val="0"/>
          <w:marRight w:val="0"/>
          <w:marTop w:val="0"/>
          <w:marBottom w:val="0"/>
          <w:divBdr>
            <w:top w:val="none" w:sz="0" w:space="0" w:color="auto"/>
            <w:left w:val="none" w:sz="0" w:space="0" w:color="auto"/>
            <w:bottom w:val="none" w:sz="0" w:space="0" w:color="auto"/>
            <w:right w:val="none" w:sz="0" w:space="0" w:color="auto"/>
          </w:divBdr>
        </w:div>
        <w:div w:id="2121876480">
          <w:marLeft w:val="0"/>
          <w:marRight w:val="0"/>
          <w:marTop w:val="0"/>
          <w:marBottom w:val="0"/>
          <w:divBdr>
            <w:top w:val="none" w:sz="0" w:space="0" w:color="auto"/>
            <w:left w:val="none" w:sz="0" w:space="0" w:color="auto"/>
            <w:bottom w:val="none" w:sz="0" w:space="0" w:color="auto"/>
            <w:right w:val="none" w:sz="0" w:space="0" w:color="auto"/>
          </w:divBdr>
        </w:div>
      </w:divsChild>
    </w:div>
    <w:div w:id="965743687">
      <w:bodyDiv w:val="1"/>
      <w:marLeft w:val="0"/>
      <w:marRight w:val="0"/>
      <w:marTop w:val="0"/>
      <w:marBottom w:val="0"/>
      <w:divBdr>
        <w:top w:val="none" w:sz="0" w:space="0" w:color="auto"/>
        <w:left w:val="none" w:sz="0" w:space="0" w:color="auto"/>
        <w:bottom w:val="none" w:sz="0" w:space="0" w:color="auto"/>
        <w:right w:val="none" w:sz="0" w:space="0" w:color="auto"/>
      </w:divBdr>
      <w:divsChild>
        <w:div w:id="494303779">
          <w:marLeft w:val="0"/>
          <w:marRight w:val="0"/>
          <w:marTop w:val="0"/>
          <w:marBottom w:val="0"/>
          <w:divBdr>
            <w:top w:val="none" w:sz="0" w:space="0" w:color="auto"/>
            <w:left w:val="none" w:sz="0" w:space="0" w:color="auto"/>
            <w:bottom w:val="none" w:sz="0" w:space="0" w:color="auto"/>
            <w:right w:val="none" w:sz="0" w:space="0" w:color="auto"/>
          </w:divBdr>
          <w:divsChild>
            <w:div w:id="364258868">
              <w:marLeft w:val="0"/>
              <w:marRight w:val="0"/>
              <w:marTop w:val="0"/>
              <w:marBottom w:val="0"/>
              <w:divBdr>
                <w:top w:val="none" w:sz="0" w:space="0" w:color="auto"/>
                <w:left w:val="none" w:sz="0" w:space="0" w:color="auto"/>
                <w:bottom w:val="none" w:sz="0" w:space="0" w:color="auto"/>
                <w:right w:val="none" w:sz="0" w:space="0" w:color="auto"/>
              </w:divBdr>
            </w:div>
            <w:div w:id="373776636">
              <w:marLeft w:val="0"/>
              <w:marRight w:val="0"/>
              <w:marTop w:val="0"/>
              <w:marBottom w:val="0"/>
              <w:divBdr>
                <w:top w:val="none" w:sz="0" w:space="0" w:color="auto"/>
                <w:left w:val="none" w:sz="0" w:space="0" w:color="auto"/>
                <w:bottom w:val="none" w:sz="0" w:space="0" w:color="auto"/>
                <w:right w:val="none" w:sz="0" w:space="0" w:color="auto"/>
              </w:divBdr>
            </w:div>
            <w:div w:id="596988658">
              <w:marLeft w:val="0"/>
              <w:marRight w:val="0"/>
              <w:marTop w:val="0"/>
              <w:marBottom w:val="0"/>
              <w:divBdr>
                <w:top w:val="none" w:sz="0" w:space="0" w:color="auto"/>
                <w:left w:val="none" w:sz="0" w:space="0" w:color="auto"/>
                <w:bottom w:val="none" w:sz="0" w:space="0" w:color="auto"/>
                <w:right w:val="none" w:sz="0" w:space="0" w:color="auto"/>
              </w:divBdr>
            </w:div>
            <w:div w:id="891385270">
              <w:marLeft w:val="0"/>
              <w:marRight w:val="0"/>
              <w:marTop w:val="0"/>
              <w:marBottom w:val="0"/>
              <w:divBdr>
                <w:top w:val="none" w:sz="0" w:space="0" w:color="auto"/>
                <w:left w:val="none" w:sz="0" w:space="0" w:color="auto"/>
                <w:bottom w:val="none" w:sz="0" w:space="0" w:color="auto"/>
                <w:right w:val="none" w:sz="0" w:space="0" w:color="auto"/>
              </w:divBdr>
            </w:div>
            <w:div w:id="935598429">
              <w:marLeft w:val="0"/>
              <w:marRight w:val="0"/>
              <w:marTop w:val="0"/>
              <w:marBottom w:val="0"/>
              <w:divBdr>
                <w:top w:val="none" w:sz="0" w:space="0" w:color="auto"/>
                <w:left w:val="none" w:sz="0" w:space="0" w:color="auto"/>
                <w:bottom w:val="none" w:sz="0" w:space="0" w:color="auto"/>
                <w:right w:val="none" w:sz="0" w:space="0" w:color="auto"/>
              </w:divBdr>
            </w:div>
            <w:div w:id="1128937630">
              <w:marLeft w:val="0"/>
              <w:marRight w:val="0"/>
              <w:marTop w:val="0"/>
              <w:marBottom w:val="0"/>
              <w:divBdr>
                <w:top w:val="none" w:sz="0" w:space="0" w:color="auto"/>
                <w:left w:val="none" w:sz="0" w:space="0" w:color="auto"/>
                <w:bottom w:val="none" w:sz="0" w:space="0" w:color="auto"/>
                <w:right w:val="none" w:sz="0" w:space="0" w:color="auto"/>
              </w:divBdr>
            </w:div>
            <w:div w:id="1697534733">
              <w:marLeft w:val="0"/>
              <w:marRight w:val="0"/>
              <w:marTop w:val="0"/>
              <w:marBottom w:val="0"/>
              <w:divBdr>
                <w:top w:val="none" w:sz="0" w:space="0" w:color="auto"/>
                <w:left w:val="none" w:sz="0" w:space="0" w:color="auto"/>
                <w:bottom w:val="none" w:sz="0" w:space="0" w:color="auto"/>
                <w:right w:val="none" w:sz="0" w:space="0" w:color="auto"/>
              </w:divBdr>
            </w:div>
            <w:div w:id="1789004017">
              <w:marLeft w:val="0"/>
              <w:marRight w:val="0"/>
              <w:marTop w:val="0"/>
              <w:marBottom w:val="0"/>
              <w:divBdr>
                <w:top w:val="none" w:sz="0" w:space="0" w:color="auto"/>
                <w:left w:val="none" w:sz="0" w:space="0" w:color="auto"/>
                <w:bottom w:val="none" w:sz="0" w:space="0" w:color="auto"/>
                <w:right w:val="none" w:sz="0" w:space="0" w:color="auto"/>
              </w:divBdr>
            </w:div>
            <w:div w:id="1921329909">
              <w:marLeft w:val="0"/>
              <w:marRight w:val="0"/>
              <w:marTop w:val="0"/>
              <w:marBottom w:val="0"/>
              <w:divBdr>
                <w:top w:val="none" w:sz="0" w:space="0" w:color="auto"/>
                <w:left w:val="none" w:sz="0" w:space="0" w:color="auto"/>
                <w:bottom w:val="none" w:sz="0" w:space="0" w:color="auto"/>
                <w:right w:val="none" w:sz="0" w:space="0" w:color="auto"/>
              </w:divBdr>
            </w:div>
            <w:div w:id="212245457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0328">
      <w:bodyDiv w:val="1"/>
      <w:marLeft w:val="0"/>
      <w:marRight w:val="0"/>
      <w:marTop w:val="0"/>
      <w:marBottom w:val="0"/>
      <w:divBdr>
        <w:top w:val="none" w:sz="0" w:space="0" w:color="auto"/>
        <w:left w:val="none" w:sz="0" w:space="0" w:color="auto"/>
        <w:bottom w:val="none" w:sz="0" w:space="0" w:color="auto"/>
        <w:right w:val="none" w:sz="0" w:space="0" w:color="auto"/>
      </w:divBdr>
    </w:div>
    <w:div w:id="985282570">
      <w:bodyDiv w:val="1"/>
      <w:marLeft w:val="0"/>
      <w:marRight w:val="0"/>
      <w:marTop w:val="0"/>
      <w:marBottom w:val="0"/>
      <w:divBdr>
        <w:top w:val="none" w:sz="0" w:space="0" w:color="auto"/>
        <w:left w:val="none" w:sz="0" w:space="0" w:color="auto"/>
        <w:bottom w:val="none" w:sz="0" w:space="0" w:color="auto"/>
        <w:right w:val="none" w:sz="0" w:space="0" w:color="auto"/>
      </w:divBdr>
    </w:div>
    <w:div w:id="994340755">
      <w:bodyDiv w:val="1"/>
      <w:marLeft w:val="0"/>
      <w:marRight w:val="0"/>
      <w:marTop w:val="0"/>
      <w:marBottom w:val="0"/>
      <w:divBdr>
        <w:top w:val="none" w:sz="0" w:space="0" w:color="auto"/>
        <w:left w:val="none" w:sz="0" w:space="0" w:color="auto"/>
        <w:bottom w:val="none" w:sz="0" w:space="0" w:color="auto"/>
        <w:right w:val="none" w:sz="0" w:space="0" w:color="auto"/>
      </w:divBdr>
    </w:div>
    <w:div w:id="1008093674">
      <w:bodyDiv w:val="1"/>
      <w:marLeft w:val="0"/>
      <w:marRight w:val="0"/>
      <w:marTop w:val="0"/>
      <w:marBottom w:val="0"/>
      <w:divBdr>
        <w:top w:val="none" w:sz="0" w:space="0" w:color="auto"/>
        <w:left w:val="none" w:sz="0" w:space="0" w:color="auto"/>
        <w:bottom w:val="none" w:sz="0" w:space="0" w:color="auto"/>
        <w:right w:val="none" w:sz="0" w:space="0" w:color="auto"/>
      </w:divBdr>
    </w:div>
    <w:div w:id="1032729587">
      <w:bodyDiv w:val="1"/>
      <w:marLeft w:val="0"/>
      <w:marRight w:val="0"/>
      <w:marTop w:val="0"/>
      <w:marBottom w:val="0"/>
      <w:divBdr>
        <w:top w:val="none" w:sz="0" w:space="0" w:color="auto"/>
        <w:left w:val="none" w:sz="0" w:space="0" w:color="auto"/>
        <w:bottom w:val="none" w:sz="0" w:space="0" w:color="auto"/>
        <w:right w:val="none" w:sz="0" w:space="0" w:color="auto"/>
      </w:divBdr>
      <w:divsChild>
        <w:div w:id="410396726">
          <w:marLeft w:val="0"/>
          <w:marRight w:val="0"/>
          <w:marTop w:val="0"/>
          <w:marBottom w:val="0"/>
          <w:divBdr>
            <w:top w:val="none" w:sz="0" w:space="0" w:color="auto"/>
            <w:left w:val="none" w:sz="0" w:space="0" w:color="auto"/>
            <w:bottom w:val="none" w:sz="0" w:space="0" w:color="auto"/>
            <w:right w:val="none" w:sz="0" w:space="0" w:color="auto"/>
          </w:divBdr>
        </w:div>
        <w:div w:id="454838498">
          <w:marLeft w:val="0"/>
          <w:marRight w:val="0"/>
          <w:marTop w:val="0"/>
          <w:marBottom w:val="0"/>
          <w:divBdr>
            <w:top w:val="none" w:sz="0" w:space="0" w:color="auto"/>
            <w:left w:val="none" w:sz="0" w:space="0" w:color="auto"/>
            <w:bottom w:val="none" w:sz="0" w:space="0" w:color="auto"/>
            <w:right w:val="none" w:sz="0" w:space="0" w:color="auto"/>
          </w:divBdr>
        </w:div>
        <w:div w:id="614366993">
          <w:marLeft w:val="0"/>
          <w:marRight w:val="0"/>
          <w:marTop w:val="0"/>
          <w:marBottom w:val="0"/>
          <w:divBdr>
            <w:top w:val="none" w:sz="0" w:space="0" w:color="auto"/>
            <w:left w:val="none" w:sz="0" w:space="0" w:color="auto"/>
            <w:bottom w:val="none" w:sz="0" w:space="0" w:color="auto"/>
            <w:right w:val="none" w:sz="0" w:space="0" w:color="auto"/>
          </w:divBdr>
        </w:div>
        <w:div w:id="891577738">
          <w:marLeft w:val="0"/>
          <w:marRight w:val="0"/>
          <w:marTop w:val="0"/>
          <w:marBottom w:val="0"/>
          <w:divBdr>
            <w:top w:val="none" w:sz="0" w:space="0" w:color="auto"/>
            <w:left w:val="none" w:sz="0" w:space="0" w:color="auto"/>
            <w:bottom w:val="none" w:sz="0" w:space="0" w:color="auto"/>
            <w:right w:val="none" w:sz="0" w:space="0" w:color="auto"/>
          </w:divBdr>
        </w:div>
        <w:div w:id="904950601">
          <w:marLeft w:val="0"/>
          <w:marRight w:val="0"/>
          <w:marTop w:val="0"/>
          <w:marBottom w:val="0"/>
          <w:divBdr>
            <w:top w:val="none" w:sz="0" w:space="0" w:color="auto"/>
            <w:left w:val="none" w:sz="0" w:space="0" w:color="auto"/>
            <w:bottom w:val="none" w:sz="0" w:space="0" w:color="auto"/>
            <w:right w:val="none" w:sz="0" w:space="0" w:color="auto"/>
          </w:divBdr>
        </w:div>
        <w:div w:id="1375539252">
          <w:marLeft w:val="0"/>
          <w:marRight w:val="0"/>
          <w:marTop w:val="0"/>
          <w:marBottom w:val="0"/>
          <w:divBdr>
            <w:top w:val="none" w:sz="0" w:space="0" w:color="auto"/>
            <w:left w:val="none" w:sz="0" w:space="0" w:color="auto"/>
            <w:bottom w:val="none" w:sz="0" w:space="0" w:color="auto"/>
            <w:right w:val="none" w:sz="0" w:space="0" w:color="auto"/>
          </w:divBdr>
        </w:div>
        <w:div w:id="1549342710">
          <w:marLeft w:val="0"/>
          <w:marRight w:val="0"/>
          <w:marTop w:val="0"/>
          <w:marBottom w:val="0"/>
          <w:divBdr>
            <w:top w:val="none" w:sz="0" w:space="0" w:color="auto"/>
            <w:left w:val="none" w:sz="0" w:space="0" w:color="auto"/>
            <w:bottom w:val="none" w:sz="0" w:space="0" w:color="auto"/>
            <w:right w:val="none" w:sz="0" w:space="0" w:color="auto"/>
          </w:divBdr>
        </w:div>
      </w:divsChild>
    </w:div>
    <w:div w:id="1099376392">
      <w:bodyDiv w:val="1"/>
      <w:marLeft w:val="0"/>
      <w:marRight w:val="0"/>
      <w:marTop w:val="0"/>
      <w:marBottom w:val="0"/>
      <w:divBdr>
        <w:top w:val="none" w:sz="0" w:space="0" w:color="auto"/>
        <w:left w:val="none" w:sz="0" w:space="0" w:color="auto"/>
        <w:bottom w:val="none" w:sz="0" w:space="0" w:color="auto"/>
        <w:right w:val="none" w:sz="0" w:space="0" w:color="auto"/>
      </w:divBdr>
    </w:div>
    <w:div w:id="1103107934">
      <w:bodyDiv w:val="1"/>
      <w:marLeft w:val="0"/>
      <w:marRight w:val="0"/>
      <w:marTop w:val="0"/>
      <w:marBottom w:val="0"/>
      <w:divBdr>
        <w:top w:val="none" w:sz="0" w:space="0" w:color="auto"/>
        <w:left w:val="none" w:sz="0" w:space="0" w:color="auto"/>
        <w:bottom w:val="none" w:sz="0" w:space="0" w:color="auto"/>
        <w:right w:val="none" w:sz="0" w:space="0" w:color="auto"/>
      </w:divBdr>
    </w:div>
    <w:div w:id="1110393272">
      <w:bodyDiv w:val="1"/>
      <w:marLeft w:val="0"/>
      <w:marRight w:val="0"/>
      <w:marTop w:val="0"/>
      <w:marBottom w:val="0"/>
      <w:divBdr>
        <w:top w:val="none" w:sz="0" w:space="0" w:color="auto"/>
        <w:left w:val="none" w:sz="0" w:space="0" w:color="auto"/>
        <w:bottom w:val="none" w:sz="0" w:space="0" w:color="auto"/>
        <w:right w:val="none" w:sz="0" w:space="0" w:color="auto"/>
      </w:divBdr>
    </w:div>
    <w:div w:id="1122073305">
      <w:bodyDiv w:val="1"/>
      <w:marLeft w:val="0"/>
      <w:marRight w:val="0"/>
      <w:marTop w:val="0"/>
      <w:marBottom w:val="0"/>
      <w:divBdr>
        <w:top w:val="none" w:sz="0" w:space="0" w:color="auto"/>
        <w:left w:val="none" w:sz="0" w:space="0" w:color="auto"/>
        <w:bottom w:val="none" w:sz="0" w:space="0" w:color="auto"/>
        <w:right w:val="none" w:sz="0" w:space="0" w:color="auto"/>
      </w:divBdr>
    </w:div>
    <w:div w:id="1175652270">
      <w:bodyDiv w:val="1"/>
      <w:marLeft w:val="0"/>
      <w:marRight w:val="0"/>
      <w:marTop w:val="0"/>
      <w:marBottom w:val="0"/>
      <w:divBdr>
        <w:top w:val="none" w:sz="0" w:space="0" w:color="auto"/>
        <w:left w:val="none" w:sz="0" w:space="0" w:color="auto"/>
        <w:bottom w:val="none" w:sz="0" w:space="0" w:color="auto"/>
        <w:right w:val="none" w:sz="0" w:space="0" w:color="auto"/>
      </w:divBdr>
    </w:div>
    <w:div w:id="1243567720">
      <w:bodyDiv w:val="1"/>
      <w:marLeft w:val="0"/>
      <w:marRight w:val="0"/>
      <w:marTop w:val="0"/>
      <w:marBottom w:val="0"/>
      <w:divBdr>
        <w:top w:val="none" w:sz="0" w:space="0" w:color="auto"/>
        <w:left w:val="none" w:sz="0" w:space="0" w:color="auto"/>
        <w:bottom w:val="none" w:sz="0" w:space="0" w:color="auto"/>
        <w:right w:val="none" w:sz="0" w:space="0" w:color="auto"/>
      </w:divBdr>
    </w:div>
    <w:div w:id="1272396481">
      <w:bodyDiv w:val="1"/>
      <w:marLeft w:val="0"/>
      <w:marRight w:val="0"/>
      <w:marTop w:val="0"/>
      <w:marBottom w:val="0"/>
      <w:divBdr>
        <w:top w:val="none" w:sz="0" w:space="0" w:color="auto"/>
        <w:left w:val="none" w:sz="0" w:space="0" w:color="auto"/>
        <w:bottom w:val="none" w:sz="0" w:space="0" w:color="auto"/>
        <w:right w:val="none" w:sz="0" w:space="0" w:color="auto"/>
      </w:divBdr>
      <w:divsChild>
        <w:div w:id="552887781">
          <w:marLeft w:val="0"/>
          <w:marRight w:val="0"/>
          <w:marTop w:val="0"/>
          <w:marBottom w:val="0"/>
          <w:divBdr>
            <w:top w:val="none" w:sz="0" w:space="0" w:color="auto"/>
            <w:left w:val="none" w:sz="0" w:space="0" w:color="auto"/>
            <w:bottom w:val="none" w:sz="0" w:space="0" w:color="auto"/>
            <w:right w:val="none" w:sz="0" w:space="0" w:color="auto"/>
          </w:divBdr>
        </w:div>
        <w:div w:id="707491617">
          <w:marLeft w:val="0"/>
          <w:marRight w:val="0"/>
          <w:marTop w:val="0"/>
          <w:marBottom w:val="0"/>
          <w:divBdr>
            <w:top w:val="none" w:sz="0" w:space="0" w:color="auto"/>
            <w:left w:val="none" w:sz="0" w:space="0" w:color="auto"/>
            <w:bottom w:val="none" w:sz="0" w:space="0" w:color="auto"/>
            <w:right w:val="none" w:sz="0" w:space="0" w:color="auto"/>
          </w:divBdr>
        </w:div>
      </w:divsChild>
    </w:div>
    <w:div w:id="1285960000">
      <w:bodyDiv w:val="1"/>
      <w:marLeft w:val="0"/>
      <w:marRight w:val="0"/>
      <w:marTop w:val="0"/>
      <w:marBottom w:val="0"/>
      <w:divBdr>
        <w:top w:val="none" w:sz="0" w:space="0" w:color="auto"/>
        <w:left w:val="none" w:sz="0" w:space="0" w:color="auto"/>
        <w:bottom w:val="none" w:sz="0" w:space="0" w:color="auto"/>
        <w:right w:val="none" w:sz="0" w:space="0" w:color="auto"/>
      </w:divBdr>
      <w:divsChild>
        <w:div w:id="782115931">
          <w:marLeft w:val="0"/>
          <w:marRight w:val="0"/>
          <w:marTop w:val="0"/>
          <w:marBottom w:val="0"/>
          <w:divBdr>
            <w:top w:val="none" w:sz="0" w:space="0" w:color="auto"/>
            <w:left w:val="none" w:sz="0" w:space="0" w:color="auto"/>
            <w:bottom w:val="none" w:sz="0" w:space="0" w:color="auto"/>
            <w:right w:val="none" w:sz="0" w:space="0" w:color="auto"/>
          </w:divBdr>
          <w:divsChild>
            <w:div w:id="277373992">
              <w:marLeft w:val="0"/>
              <w:marRight w:val="0"/>
              <w:marTop w:val="0"/>
              <w:marBottom w:val="0"/>
              <w:divBdr>
                <w:top w:val="none" w:sz="0" w:space="0" w:color="auto"/>
                <w:left w:val="none" w:sz="0" w:space="0" w:color="auto"/>
                <w:bottom w:val="none" w:sz="0" w:space="0" w:color="auto"/>
                <w:right w:val="none" w:sz="0" w:space="0" w:color="auto"/>
              </w:divBdr>
            </w:div>
            <w:div w:id="364138419">
              <w:marLeft w:val="0"/>
              <w:marRight w:val="0"/>
              <w:marTop w:val="0"/>
              <w:marBottom w:val="0"/>
              <w:divBdr>
                <w:top w:val="none" w:sz="0" w:space="0" w:color="auto"/>
                <w:left w:val="none" w:sz="0" w:space="0" w:color="auto"/>
                <w:bottom w:val="none" w:sz="0" w:space="0" w:color="auto"/>
                <w:right w:val="none" w:sz="0" w:space="0" w:color="auto"/>
              </w:divBdr>
            </w:div>
            <w:div w:id="1775713515">
              <w:marLeft w:val="0"/>
              <w:marRight w:val="0"/>
              <w:marTop w:val="0"/>
              <w:marBottom w:val="0"/>
              <w:divBdr>
                <w:top w:val="none" w:sz="0" w:space="0" w:color="auto"/>
                <w:left w:val="none" w:sz="0" w:space="0" w:color="auto"/>
                <w:bottom w:val="none" w:sz="0" w:space="0" w:color="auto"/>
                <w:right w:val="none" w:sz="0" w:space="0" w:color="auto"/>
              </w:divBdr>
            </w:div>
          </w:divsChild>
        </w:div>
        <w:div w:id="1355887876">
          <w:marLeft w:val="0"/>
          <w:marRight w:val="0"/>
          <w:marTop w:val="0"/>
          <w:marBottom w:val="0"/>
          <w:divBdr>
            <w:top w:val="none" w:sz="0" w:space="0" w:color="auto"/>
            <w:left w:val="none" w:sz="0" w:space="0" w:color="auto"/>
            <w:bottom w:val="none" w:sz="0" w:space="0" w:color="auto"/>
            <w:right w:val="none" w:sz="0" w:space="0" w:color="auto"/>
          </w:divBdr>
          <w:divsChild>
            <w:div w:id="312099120">
              <w:marLeft w:val="0"/>
              <w:marRight w:val="0"/>
              <w:marTop w:val="0"/>
              <w:marBottom w:val="0"/>
              <w:divBdr>
                <w:top w:val="none" w:sz="0" w:space="0" w:color="auto"/>
                <w:left w:val="none" w:sz="0" w:space="0" w:color="auto"/>
                <w:bottom w:val="none" w:sz="0" w:space="0" w:color="auto"/>
                <w:right w:val="none" w:sz="0" w:space="0" w:color="auto"/>
              </w:divBdr>
            </w:div>
            <w:div w:id="104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684">
      <w:bodyDiv w:val="1"/>
      <w:marLeft w:val="0"/>
      <w:marRight w:val="0"/>
      <w:marTop w:val="0"/>
      <w:marBottom w:val="0"/>
      <w:divBdr>
        <w:top w:val="none" w:sz="0" w:space="0" w:color="auto"/>
        <w:left w:val="none" w:sz="0" w:space="0" w:color="auto"/>
        <w:bottom w:val="none" w:sz="0" w:space="0" w:color="auto"/>
        <w:right w:val="none" w:sz="0" w:space="0" w:color="auto"/>
      </w:divBdr>
      <w:divsChild>
        <w:div w:id="996768742">
          <w:marLeft w:val="0"/>
          <w:marRight w:val="0"/>
          <w:marTop w:val="0"/>
          <w:marBottom w:val="0"/>
          <w:divBdr>
            <w:top w:val="none" w:sz="0" w:space="0" w:color="auto"/>
            <w:left w:val="none" w:sz="0" w:space="0" w:color="auto"/>
            <w:bottom w:val="none" w:sz="0" w:space="0" w:color="auto"/>
            <w:right w:val="none" w:sz="0" w:space="0" w:color="auto"/>
          </w:divBdr>
          <w:divsChild>
            <w:div w:id="8789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1506">
      <w:bodyDiv w:val="1"/>
      <w:marLeft w:val="0"/>
      <w:marRight w:val="0"/>
      <w:marTop w:val="0"/>
      <w:marBottom w:val="0"/>
      <w:divBdr>
        <w:top w:val="none" w:sz="0" w:space="0" w:color="auto"/>
        <w:left w:val="none" w:sz="0" w:space="0" w:color="auto"/>
        <w:bottom w:val="none" w:sz="0" w:space="0" w:color="auto"/>
        <w:right w:val="none" w:sz="0" w:space="0" w:color="auto"/>
      </w:divBdr>
    </w:div>
    <w:div w:id="1313098219">
      <w:bodyDiv w:val="1"/>
      <w:marLeft w:val="0"/>
      <w:marRight w:val="0"/>
      <w:marTop w:val="0"/>
      <w:marBottom w:val="0"/>
      <w:divBdr>
        <w:top w:val="none" w:sz="0" w:space="0" w:color="auto"/>
        <w:left w:val="none" w:sz="0" w:space="0" w:color="auto"/>
        <w:bottom w:val="none" w:sz="0" w:space="0" w:color="auto"/>
        <w:right w:val="none" w:sz="0" w:space="0" w:color="auto"/>
      </w:divBdr>
    </w:div>
    <w:div w:id="1423068246">
      <w:bodyDiv w:val="1"/>
      <w:marLeft w:val="0"/>
      <w:marRight w:val="0"/>
      <w:marTop w:val="0"/>
      <w:marBottom w:val="0"/>
      <w:divBdr>
        <w:top w:val="none" w:sz="0" w:space="0" w:color="auto"/>
        <w:left w:val="none" w:sz="0" w:space="0" w:color="auto"/>
        <w:bottom w:val="none" w:sz="0" w:space="0" w:color="auto"/>
        <w:right w:val="none" w:sz="0" w:space="0" w:color="auto"/>
      </w:divBdr>
    </w:div>
    <w:div w:id="1461419344">
      <w:bodyDiv w:val="1"/>
      <w:marLeft w:val="0"/>
      <w:marRight w:val="0"/>
      <w:marTop w:val="0"/>
      <w:marBottom w:val="0"/>
      <w:divBdr>
        <w:top w:val="none" w:sz="0" w:space="0" w:color="auto"/>
        <w:left w:val="none" w:sz="0" w:space="0" w:color="auto"/>
        <w:bottom w:val="none" w:sz="0" w:space="0" w:color="auto"/>
        <w:right w:val="none" w:sz="0" w:space="0" w:color="auto"/>
      </w:divBdr>
    </w:div>
    <w:div w:id="1476337475">
      <w:bodyDiv w:val="1"/>
      <w:marLeft w:val="0"/>
      <w:marRight w:val="0"/>
      <w:marTop w:val="0"/>
      <w:marBottom w:val="0"/>
      <w:divBdr>
        <w:top w:val="none" w:sz="0" w:space="0" w:color="auto"/>
        <w:left w:val="none" w:sz="0" w:space="0" w:color="auto"/>
        <w:bottom w:val="none" w:sz="0" w:space="0" w:color="auto"/>
        <w:right w:val="none" w:sz="0" w:space="0" w:color="auto"/>
      </w:divBdr>
    </w:div>
    <w:div w:id="1507937456">
      <w:bodyDiv w:val="1"/>
      <w:marLeft w:val="0"/>
      <w:marRight w:val="0"/>
      <w:marTop w:val="0"/>
      <w:marBottom w:val="0"/>
      <w:divBdr>
        <w:top w:val="none" w:sz="0" w:space="0" w:color="auto"/>
        <w:left w:val="none" w:sz="0" w:space="0" w:color="auto"/>
        <w:bottom w:val="none" w:sz="0" w:space="0" w:color="auto"/>
        <w:right w:val="none" w:sz="0" w:space="0" w:color="auto"/>
      </w:divBdr>
    </w:div>
    <w:div w:id="1542086821">
      <w:bodyDiv w:val="1"/>
      <w:marLeft w:val="0"/>
      <w:marRight w:val="0"/>
      <w:marTop w:val="0"/>
      <w:marBottom w:val="0"/>
      <w:divBdr>
        <w:top w:val="none" w:sz="0" w:space="0" w:color="auto"/>
        <w:left w:val="none" w:sz="0" w:space="0" w:color="auto"/>
        <w:bottom w:val="none" w:sz="0" w:space="0" w:color="auto"/>
        <w:right w:val="none" w:sz="0" w:space="0" w:color="auto"/>
      </w:divBdr>
    </w:div>
    <w:div w:id="1637836060">
      <w:bodyDiv w:val="1"/>
      <w:marLeft w:val="0"/>
      <w:marRight w:val="0"/>
      <w:marTop w:val="0"/>
      <w:marBottom w:val="0"/>
      <w:divBdr>
        <w:top w:val="none" w:sz="0" w:space="0" w:color="auto"/>
        <w:left w:val="none" w:sz="0" w:space="0" w:color="auto"/>
        <w:bottom w:val="none" w:sz="0" w:space="0" w:color="auto"/>
        <w:right w:val="none" w:sz="0" w:space="0" w:color="auto"/>
      </w:divBdr>
    </w:div>
    <w:div w:id="1656955655">
      <w:bodyDiv w:val="1"/>
      <w:marLeft w:val="0"/>
      <w:marRight w:val="0"/>
      <w:marTop w:val="0"/>
      <w:marBottom w:val="0"/>
      <w:divBdr>
        <w:top w:val="none" w:sz="0" w:space="0" w:color="auto"/>
        <w:left w:val="none" w:sz="0" w:space="0" w:color="auto"/>
        <w:bottom w:val="none" w:sz="0" w:space="0" w:color="auto"/>
        <w:right w:val="none" w:sz="0" w:space="0" w:color="auto"/>
      </w:divBdr>
    </w:div>
    <w:div w:id="1657420116">
      <w:bodyDiv w:val="1"/>
      <w:marLeft w:val="0"/>
      <w:marRight w:val="0"/>
      <w:marTop w:val="0"/>
      <w:marBottom w:val="0"/>
      <w:divBdr>
        <w:top w:val="none" w:sz="0" w:space="0" w:color="auto"/>
        <w:left w:val="none" w:sz="0" w:space="0" w:color="auto"/>
        <w:bottom w:val="none" w:sz="0" w:space="0" w:color="auto"/>
        <w:right w:val="none" w:sz="0" w:space="0" w:color="auto"/>
      </w:divBdr>
      <w:divsChild>
        <w:div w:id="1502237277">
          <w:marLeft w:val="0"/>
          <w:marRight w:val="0"/>
          <w:marTop w:val="0"/>
          <w:marBottom w:val="0"/>
          <w:divBdr>
            <w:top w:val="none" w:sz="0" w:space="0" w:color="auto"/>
            <w:left w:val="none" w:sz="0" w:space="0" w:color="auto"/>
            <w:bottom w:val="none" w:sz="0" w:space="0" w:color="auto"/>
            <w:right w:val="none" w:sz="0" w:space="0" w:color="auto"/>
          </w:divBdr>
          <w:divsChild>
            <w:div w:id="30569167">
              <w:marLeft w:val="0"/>
              <w:marRight w:val="0"/>
              <w:marTop w:val="0"/>
              <w:marBottom w:val="0"/>
              <w:divBdr>
                <w:top w:val="none" w:sz="0" w:space="0" w:color="auto"/>
                <w:left w:val="none" w:sz="0" w:space="0" w:color="auto"/>
                <w:bottom w:val="none" w:sz="0" w:space="0" w:color="auto"/>
                <w:right w:val="none" w:sz="0" w:space="0" w:color="auto"/>
              </w:divBdr>
            </w:div>
            <w:div w:id="335500369">
              <w:marLeft w:val="0"/>
              <w:marRight w:val="0"/>
              <w:marTop w:val="0"/>
              <w:marBottom w:val="0"/>
              <w:divBdr>
                <w:top w:val="none" w:sz="0" w:space="0" w:color="auto"/>
                <w:left w:val="none" w:sz="0" w:space="0" w:color="auto"/>
                <w:bottom w:val="none" w:sz="0" w:space="0" w:color="auto"/>
                <w:right w:val="none" w:sz="0" w:space="0" w:color="auto"/>
              </w:divBdr>
            </w:div>
            <w:div w:id="4497813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891890232">
              <w:marLeft w:val="0"/>
              <w:marRight w:val="0"/>
              <w:marTop w:val="0"/>
              <w:marBottom w:val="0"/>
              <w:divBdr>
                <w:top w:val="none" w:sz="0" w:space="0" w:color="auto"/>
                <w:left w:val="none" w:sz="0" w:space="0" w:color="auto"/>
                <w:bottom w:val="none" w:sz="0" w:space="0" w:color="auto"/>
                <w:right w:val="none" w:sz="0" w:space="0" w:color="auto"/>
              </w:divBdr>
            </w:div>
            <w:div w:id="1088501350">
              <w:marLeft w:val="0"/>
              <w:marRight w:val="0"/>
              <w:marTop w:val="0"/>
              <w:marBottom w:val="0"/>
              <w:divBdr>
                <w:top w:val="none" w:sz="0" w:space="0" w:color="auto"/>
                <w:left w:val="none" w:sz="0" w:space="0" w:color="auto"/>
                <w:bottom w:val="none" w:sz="0" w:space="0" w:color="auto"/>
                <w:right w:val="none" w:sz="0" w:space="0" w:color="auto"/>
              </w:divBdr>
            </w:div>
            <w:div w:id="20425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6980">
      <w:bodyDiv w:val="1"/>
      <w:marLeft w:val="0"/>
      <w:marRight w:val="0"/>
      <w:marTop w:val="0"/>
      <w:marBottom w:val="0"/>
      <w:divBdr>
        <w:top w:val="none" w:sz="0" w:space="0" w:color="auto"/>
        <w:left w:val="none" w:sz="0" w:space="0" w:color="auto"/>
        <w:bottom w:val="none" w:sz="0" w:space="0" w:color="auto"/>
        <w:right w:val="none" w:sz="0" w:space="0" w:color="auto"/>
      </w:divBdr>
    </w:div>
    <w:div w:id="1790278423">
      <w:bodyDiv w:val="1"/>
      <w:marLeft w:val="0"/>
      <w:marRight w:val="0"/>
      <w:marTop w:val="0"/>
      <w:marBottom w:val="0"/>
      <w:divBdr>
        <w:top w:val="none" w:sz="0" w:space="0" w:color="auto"/>
        <w:left w:val="none" w:sz="0" w:space="0" w:color="auto"/>
        <w:bottom w:val="none" w:sz="0" w:space="0" w:color="auto"/>
        <w:right w:val="none" w:sz="0" w:space="0" w:color="auto"/>
      </w:divBdr>
      <w:divsChild>
        <w:div w:id="1460103598">
          <w:marLeft w:val="0"/>
          <w:marRight w:val="0"/>
          <w:marTop w:val="0"/>
          <w:marBottom w:val="0"/>
          <w:divBdr>
            <w:top w:val="none" w:sz="0" w:space="0" w:color="auto"/>
            <w:left w:val="none" w:sz="0" w:space="0" w:color="auto"/>
            <w:bottom w:val="none" w:sz="0" w:space="0" w:color="auto"/>
            <w:right w:val="none" w:sz="0" w:space="0" w:color="auto"/>
          </w:divBdr>
        </w:div>
      </w:divsChild>
    </w:div>
    <w:div w:id="1798522787">
      <w:bodyDiv w:val="1"/>
      <w:marLeft w:val="0"/>
      <w:marRight w:val="0"/>
      <w:marTop w:val="0"/>
      <w:marBottom w:val="0"/>
      <w:divBdr>
        <w:top w:val="none" w:sz="0" w:space="0" w:color="auto"/>
        <w:left w:val="none" w:sz="0" w:space="0" w:color="auto"/>
        <w:bottom w:val="none" w:sz="0" w:space="0" w:color="auto"/>
        <w:right w:val="none" w:sz="0" w:space="0" w:color="auto"/>
      </w:divBdr>
    </w:div>
    <w:div w:id="1807770023">
      <w:bodyDiv w:val="1"/>
      <w:marLeft w:val="0"/>
      <w:marRight w:val="0"/>
      <w:marTop w:val="0"/>
      <w:marBottom w:val="0"/>
      <w:divBdr>
        <w:top w:val="none" w:sz="0" w:space="0" w:color="auto"/>
        <w:left w:val="none" w:sz="0" w:space="0" w:color="auto"/>
        <w:bottom w:val="none" w:sz="0" w:space="0" w:color="auto"/>
        <w:right w:val="none" w:sz="0" w:space="0" w:color="auto"/>
      </w:divBdr>
    </w:div>
    <w:div w:id="1841189022">
      <w:bodyDiv w:val="1"/>
      <w:marLeft w:val="0"/>
      <w:marRight w:val="0"/>
      <w:marTop w:val="0"/>
      <w:marBottom w:val="0"/>
      <w:divBdr>
        <w:top w:val="none" w:sz="0" w:space="0" w:color="auto"/>
        <w:left w:val="none" w:sz="0" w:space="0" w:color="auto"/>
        <w:bottom w:val="none" w:sz="0" w:space="0" w:color="auto"/>
        <w:right w:val="none" w:sz="0" w:space="0" w:color="auto"/>
      </w:divBdr>
      <w:divsChild>
        <w:div w:id="268507192">
          <w:marLeft w:val="0"/>
          <w:marRight w:val="0"/>
          <w:marTop w:val="0"/>
          <w:marBottom w:val="0"/>
          <w:divBdr>
            <w:top w:val="none" w:sz="0" w:space="0" w:color="auto"/>
            <w:left w:val="none" w:sz="0" w:space="0" w:color="auto"/>
            <w:bottom w:val="none" w:sz="0" w:space="0" w:color="auto"/>
            <w:right w:val="none" w:sz="0" w:space="0" w:color="auto"/>
          </w:divBdr>
          <w:divsChild>
            <w:div w:id="811748274">
              <w:marLeft w:val="0"/>
              <w:marRight w:val="0"/>
              <w:marTop w:val="0"/>
              <w:marBottom w:val="0"/>
              <w:divBdr>
                <w:top w:val="none" w:sz="0" w:space="0" w:color="auto"/>
                <w:left w:val="none" w:sz="0" w:space="0" w:color="auto"/>
                <w:bottom w:val="none" w:sz="0" w:space="0" w:color="auto"/>
                <w:right w:val="none" w:sz="0" w:space="0" w:color="auto"/>
              </w:divBdr>
            </w:div>
            <w:div w:id="1716654618">
              <w:marLeft w:val="0"/>
              <w:marRight w:val="0"/>
              <w:marTop w:val="0"/>
              <w:marBottom w:val="0"/>
              <w:divBdr>
                <w:top w:val="none" w:sz="0" w:space="0" w:color="auto"/>
                <w:left w:val="none" w:sz="0" w:space="0" w:color="auto"/>
                <w:bottom w:val="none" w:sz="0" w:space="0" w:color="auto"/>
                <w:right w:val="none" w:sz="0" w:space="0" w:color="auto"/>
              </w:divBdr>
            </w:div>
            <w:div w:id="1859156406">
              <w:marLeft w:val="0"/>
              <w:marRight w:val="0"/>
              <w:marTop w:val="0"/>
              <w:marBottom w:val="0"/>
              <w:divBdr>
                <w:top w:val="none" w:sz="0" w:space="0" w:color="auto"/>
                <w:left w:val="none" w:sz="0" w:space="0" w:color="auto"/>
                <w:bottom w:val="none" w:sz="0" w:space="0" w:color="auto"/>
                <w:right w:val="none" w:sz="0" w:space="0" w:color="auto"/>
              </w:divBdr>
            </w:div>
          </w:divsChild>
        </w:div>
        <w:div w:id="561789418">
          <w:marLeft w:val="0"/>
          <w:marRight w:val="0"/>
          <w:marTop w:val="0"/>
          <w:marBottom w:val="0"/>
          <w:divBdr>
            <w:top w:val="none" w:sz="0" w:space="0" w:color="auto"/>
            <w:left w:val="none" w:sz="0" w:space="0" w:color="auto"/>
            <w:bottom w:val="none" w:sz="0" w:space="0" w:color="auto"/>
            <w:right w:val="none" w:sz="0" w:space="0" w:color="auto"/>
          </w:divBdr>
          <w:divsChild>
            <w:div w:id="127554990">
              <w:marLeft w:val="0"/>
              <w:marRight w:val="0"/>
              <w:marTop w:val="30"/>
              <w:marBottom w:val="30"/>
              <w:divBdr>
                <w:top w:val="none" w:sz="0" w:space="0" w:color="auto"/>
                <w:left w:val="none" w:sz="0" w:space="0" w:color="auto"/>
                <w:bottom w:val="none" w:sz="0" w:space="0" w:color="auto"/>
                <w:right w:val="none" w:sz="0" w:space="0" w:color="auto"/>
              </w:divBdr>
              <w:divsChild>
                <w:div w:id="93744917">
                  <w:marLeft w:val="0"/>
                  <w:marRight w:val="0"/>
                  <w:marTop w:val="0"/>
                  <w:marBottom w:val="0"/>
                  <w:divBdr>
                    <w:top w:val="none" w:sz="0" w:space="0" w:color="auto"/>
                    <w:left w:val="none" w:sz="0" w:space="0" w:color="auto"/>
                    <w:bottom w:val="none" w:sz="0" w:space="0" w:color="auto"/>
                    <w:right w:val="none" w:sz="0" w:space="0" w:color="auto"/>
                  </w:divBdr>
                  <w:divsChild>
                    <w:div w:id="24601072">
                      <w:marLeft w:val="0"/>
                      <w:marRight w:val="0"/>
                      <w:marTop w:val="0"/>
                      <w:marBottom w:val="0"/>
                      <w:divBdr>
                        <w:top w:val="none" w:sz="0" w:space="0" w:color="auto"/>
                        <w:left w:val="none" w:sz="0" w:space="0" w:color="auto"/>
                        <w:bottom w:val="none" w:sz="0" w:space="0" w:color="auto"/>
                        <w:right w:val="none" w:sz="0" w:space="0" w:color="auto"/>
                      </w:divBdr>
                    </w:div>
                    <w:div w:id="607087438">
                      <w:marLeft w:val="0"/>
                      <w:marRight w:val="0"/>
                      <w:marTop w:val="0"/>
                      <w:marBottom w:val="0"/>
                      <w:divBdr>
                        <w:top w:val="none" w:sz="0" w:space="0" w:color="auto"/>
                        <w:left w:val="none" w:sz="0" w:space="0" w:color="auto"/>
                        <w:bottom w:val="none" w:sz="0" w:space="0" w:color="auto"/>
                        <w:right w:val="none" w:sz="0" w:space="0" w:color="auto"/>
                      </w:divBdr>
                    </w:div>
                    <w:div w:id="835269167">
                      <w:marLeft w:val="0"/>
                      <w:marRight w:val="0"/>
                      <w:marTop w:val="0"/>
                      <w:marBottom w:val="0"/>
                      <w:divBdr>
                        <w:top w:val="none" w:sz="0" w:space="0" w:color="auto"/>
                        <w:left w:val="none" w:sz="0" w:space="0" w:color="auto"/>
                        <w:bottom w:val="none" w:sz="0" w:space="0" w:color="auto"/>
                        <w:right w:val="none" w:sz="0" w:space="0" w:color="auto"/>
                      </w:divBdr>
                    </w:div>
                    <w:div w:id="854267185">
                      <w:marLeft w:val="0"/>
                      <w:marRight w:val="0"/>
                      <w:marTop w:val="0"/>
                      <w:marBottom w:val="0"/>
                      <w:divBdr>
                        <w:top w:val="none" w:sz="0" w:space="0" w:color="auto"/>
                        <w:left w:val="none" w:sz="0" w:space="0" w:color="auto"/>
                        <w:bottom w:val="none" w:sz="0" w:space="0" w:color="auto"/>
                        <w:right w:val="none" w:sz="0" w:space="0" w:color="auto"/>
                      </w:divBdr>
                    </w:div>
                    <w:div w:id="1066101809">
                      <w:marLeft w:val="0"/>
                      <w:marRight w:val="0"/>
                      <w:marTop w:val="0"/>
                      <w:marBottom w:val="0"/>
                      <w:divBdr>
                        <w:top w:val="none" w:sz="0" w:space="0" w:color="auto"/>
                        <w:left w:val="none" w:sz="0" w:space="0" w:color="auto"/>
                        <w:bottom w:val="none" w:sz="0" w:space="0" w:color="auto"/>
                        <w:right w:val="none" w:sz="0" w:space="0" w:color="auto"/>
                      </w:divBdr>
                    </w:div>
                    <w:div w:id="1171750611">
                      <w:marLeft w:val="0"/>
                      <w:marRight w:val="0"/>
                      <w:marTop w:val="0"/>
                      <w:marBottom w:val="0"/>
                      <w:divBdr>
                        <w:top w:val="none" w:sz="0" w:space="0" w:color="auto"/>
                        <w:left w:val="none" w:sz="0" w:space="0" w:color="auto"/>
                        <w:bottom w:val="none" w:sz="0" w:space="0" w:color="auto"/>
                        <w:right w:val="none" w:sz="0" w:space="0" w:color="auto"/>
                      </w:divBdr>
                    </w:div>
                    <w:div w:id="1272393407">
                      <w:marLeft w:val="0"/>
                      <w:marRight w:val="0"/>
                      <w:marTop w:val="0"/>
                      <w:marBottom w:val="0"/>
                      <w:divBdr>
                        <w:top w:val="none" w:sz="0" w:space="0" w:color="auto"/>
                        <w:left w:val="none" w:sz="0" w:space="0" w:color="auto"/>
                        <w:bottom w:val="none" w:sz="0" w:space="0" w:color="auto"/>
                        <w:right w:val="none" w:sz="0" w:space="0" w:color="auto"/>
                      </w:divBdr>
                    </w:div>
                    <w:div w:id="1344474486">
                      <w:marLeft w:val="0"/>
                      <w:marRight w:val="0"/>
                      <w:marTop w:val="0"/>
                      <w:marBottom w:val="0"/>
                      <w:divBdr>
                        <w:top w:val="none" w:sz="0" w:space="0" w:color="auto"/>
                        <w:left w:val="none" w:sz="0" w:space="0" w:color="auto"/>
                        <w:bottom w:val="none" w:sz="0" w:space="0" w:color="auto"/>
                        <w:right w:val="none" w:sz="0" w:space="0" w:color="auto"/>
                      </w:divBdr>
                    </w:div>
                    <w:div w:id="1818375720">
                      <w:marLeft w:val="0"/>
                      <w:marRight w:val="0"/>
                      <w:marTop w:val="0"/>
                      <w:marBottom w:val="0"/>
                      <w:divBdr>
                        <w:top w:val="none" w:sz="0" w:space="0" w:color="auto"/>
                        <w:left w:val="none" w:sz="0" w:space="0" w:color="auto"/>
                        <w:bottom w:val="none" w:sz="0" w:space="0" w:color="auto"/>
                        <w:right w:val="none" w:sz="0" w:space="0" w:color="auto"/>
                      </w:divBdr>
                    </w:div>
                    <w:div w:id="1962568092">
                      <w:marLeft w:val="0"/>
                      <w:marRight w:val="0"/>
                      <w:marTop w:val="0"/>
                      <w:marBottom w:val="0"/>
                      <w:divBdr>
                        <w:top w:val="none" w:sz="0" w:space="0" w:color="auto"/>
                        <w:left w:val="none" w:sz="0" w:space="0" w:color="auto"/>
                        <w:bottom w:val="none" w:sz="0" w:space="0" w:color="auto"/>
                        <w:right w:val="none" w:sz="0" w:space="0" w:color="auto"/>
                      </w:divBdr>
                    </w:div>
                    <w:div w:id="1989896388">
                      <w:marLeft w:val="0"/>
                      <w:marRight w:val="0"/>
                      <w:marTop w:val="0"/>
                      <w:marBottom w:val="0"/>
                      <w:divBdr>
                        <w:top w:val="none" w:sz="0" w:space="0" w:color="auto"/>
                        <w:left w:val="none" w:sz="0" w:space="0" w:color="auto"/>
                        <w:bottom w:val="none" w:sz="0" w:space="0" w:color="auto"/>
                        <w:right w:val="none" w:sz="0" w:space="0" w:color="auto"/>
                      </w:divBdr>
                    </w:div>
                  </w:divsChild>
                </w:div>
                <w:div w:id="438379172">
                  <w:marLeft w:val="0"/>
                  <w:marRight w:val="0"/>
                  <w:marTop w:val="0"/>
                  <w:marBottom w:val="0"/>
                  <w:divBdr>
                    <w:top w:val="none" w:sz="0" w:space="0" w:color="auto"/>
                    <w:left w:val="none" w:sz="0" w:space="0" w:color="auto"/>
                    <w:bottom w:val="none" w:sz="0" w:space="0" w:color="auto"/>
                    <w:right w:val="none" w:sz="0" w:space="0" w:color="auto"/>
                  </w:divBdr>
                  <w:divsChild>
                    <w:div w:id="274335327">
                      <w:marLeft w:val="0"/>
                      <w:marRight w:val="0"/>
                      <w:marTop w:val="0"/>
                      <w:marBottom w:val="0"/>
                      <w:divBdr>
                        <w:top w:val="none" w:sz="0" w:space="0" w:color="auto"/>
                        <w:left w:val="none" w:sz="0" w:space="0" w:color="auto"/>
                        <w:bottom w:val="none" w:sz="0" w:space="0" w:color="auto"/>
                        <w:right w:val="none" w:sz="0" w:space="0" w:color="auto"/>
                      </w:divBdr>
                    </w:div>
                    <w:div w:id="352221644">
                      <w:marLeft w:val="0"/>
                      <w:marRight w:val="0"/>
                      <w:marTop w:val="0"/>
                      <w:marBottom w:val="0"/>
                      <w:divBdr>
                        <w:top w:val="none" w:sz="0" w:space="0" w:color="auto"/>
                        <w:left w:val="none" w:sz="0" w:space="0" w:color="auto"/>
                        <w:bottom w:val="none" w:sz="0" w:space="0" w:color="auto"/>
                        <w:right w:val="none" w:sz="0" w:space="0" w:color="auto"/>
                      </w:divBdr>
                    </w:div>
                    <w:div w:id="514155763">
                      <w:marLeft w:val="0"/>
                      <w:marRight w:val="0"/>
                      <w:marTop w:val="0"/>
                      <w:marBottom w:val="0"/>
                      <w:divBdr>
                        <w:top w:val="none" w:sz="0" w:space="0" w:color="auto"/>
                        <w:left w:val="none" w:sz="0" w:space="0" w:color="auto"/>
                        <w:bottom w:val="none" w:sz="0" w:space="0" w:color="auto"/>
                        <w:right w:val="none" w:sz="0" w:space="0" w:color="auto"/>
                      </w:divBdr>
                    </w:div>
                    <w:div w:id="655770088">
                      <w:marLeft w:val="0"/>
                      <w:marRight w:val="0"/>
                      <w:marTop w:val="0"/>
                      <w:marBottom w:val="0"/>
                      <w:divBdr>
                        <w:top w:val="none" w:sz="0" w:space="0" w:color="auto"/>
                        <w:left w:val="none" w:sz="0" w:space="0" w:color="auto"/>
                        <w:bottom w:val="none" w:sz="0" w:space="0" w:color="auto"/>
                        <w:right w:val="none" w:sz="0" w:space="0" w:color="auto"/>
                      </w:divBdr>
                    </w:div>
                    <w:div w:id="779833975">
                      <w:marLeft w:val="0"/>
                      <w:marRight w:val="0"/>
                      <w:marTop w:val="0"/>
                      <w:marBottom w:val="0"/>
                      <w:divBdr>
                        <w:top w:val="none" w:sz="0" w:space="0" w:color="auto"/>
                        <w:left w:val="none" w:sz="0" w:space="0" w:color="auto"/>
                        <w:bottom w:val="none" w:sz="0" w:space="0" w:color="auto"/>
                        <w:right w:val="none" w:sz="0" w:space="0" w:color="auto"/>
                      </w:divBdr>
                    </w:div>
                    <w:div w:id="1179344943">
                      <w:marLeft w:val="0"/>
                      <w:marRight w:val="0"/>
                      <w:marTop w:val="0"/>
                      <w:marBottom w:val="0"/>
                      <w:divBdr>
                        <w:top w:val="none" w:sz="0" w:space="0" w:color="auto"/>
                        <w:left w:val="none" w:sz="0" w:space="0" w:color="auto"/>
                        <w:bottom w:val="none" w:sz="0" w:space="0" w:color="auto"/>
                        <w:right w:val="none" w:sz="0" w:space="0" w:color="auto"/>
                      </w:divBdr>
                    </w:div>
                    <w:div w:id="1214656923">
                      <w:marLeft w:val="0"/>
                      <w:marRight w:val="0"/>
                      <w:marTop w:val="0"/>
                      <w:marBottom w:val="0"/>
                      <w:divBdr>
                        <w:top w:val="none" w:sz="0" w:space="0" w:color="auto"/>
                        <w:left w:val="none" w:sz="0" w:space="0" w:color="auto"/>
                        <w:bottom w:val="none" w:sz="0" w:space="0" w:color="auto"/>
                        <w:right w:val="none" w:sz="0" w:space="0" w:color="auto"/>
                      </w:divBdr>
                    </w:div>
                    <w:div w:id="1224948171">
                      <w:marLeft w:val="0"/>
                      <w:marRight w:val="0"/>
                      <w:marTop w:val="0"/>
                      <w:marBottom w:val="0"/>
                      <w:divBdr>
                        <w:top w:val="none" w:sz="0" w:space="0" w:color="auto"/>
                        <w:left w:val="none" w:sz="0" w:space="0" w:color="auto"/>
                        <w:bottom w:val="none" w:sz="0" w:space="0" w:color="auto"/>
                        <w:right w:val="none" w:sz="0" w:space="0" w:color="auto"/>
                      </w:divBdr>
                    </w:div>
                    <w:div w:id="1922331518">
                      <w:marLeft w:val="0"/>
                      <w:marRight w:val="0"/>
                      <w:marTop w:val="0"/>
                      <w:marBottom w:val="0"/>
                      <w:divBdr>
                        <w:top w:val="none" w:sz="0" w:space="0" w:color="auto"/>
                        <w:left w:val="none" w:sz="0" w:space="0" w:color="auto"/>
                        <w:bottom w:val="none" w:sz="0" w:space="0" w:color="auto"/>
                        <w:right w:val="none" w:sz="0" w:space="0" w:color="auto"/>
                      </w:divBdr>
                    </w:div>
                    <w:div w:id="1951547611">
                      <w:marLeft w:val="0"/>
                      <w:marRight w:val="0"/>
                      <w:marTop w:val="0"/>
                      <w:marBottom w:val="0"/>
                      <w:divBdr>
                        <w:top w:val="none" w:sz="0" w:space="0" w:color="auto"/>
                        <w:left w:val="none" w:sz="0" w:space="0" w:color="auto"/>
                        <w:bottom w:val="none" w:sz="0" w:space="0" w:color="auto"/>
                        <w:right w:val="none" w:sz="0" w:space="0" w:color="auto"/>
                      </w:divBdr>
                    </w:div>
                    <w:div w:id="1992171976">
                      <w:marLeft w:val="0"/>
                      <w:marRight w:val="0"/>
                      <w:marTop w:val="0"/>
                      <w:marBottom w:val="0"/>
                      <w:divBdr>
                        <w:top w:val="none" w:sz="0" w:space="0" w:color="auto"/>
                        <w:left w:val="none" w:sz="0" w:space="0" w:color="auto"/>
                        <w:bottom w:val="none" w:sz="0" w:space="0" w:color="auto"/>
                        <w:right w:val="none" w:sz="0" w:space="0" w:color="auto"/>
                      </w:divBdr>
                    </w:div>
                  </w:divsChild>
                </w:div>
                <w:div w:id="1296330261">
                  <w:marLeft w:val="0"/>
                  <w:marRight w:val="0"/>
                  <w:marTop w:val="0"/>
                  <w:marBottom w:val="0"/>
                  <w:divBdr>
                    <w:top w:val="none" w:sz="0" w:space="0" w:color="auto"/>
                    <w:left w:val="none" w:sz="0" w:space="0" w:color="auto"/>
                    <w:bottom w:val="none" w:sz="0" w:space="0" w:color="auto"/>
                    <w:right w:val="none" w:sz="0" w:space="0" w:color="auto"/>
                  </w:divBdr>
                  <w:divsChild>
                    <w:div w:id="161822328">
                      <w:marLeft w:val="0"/>
                      <w:marRight w:val="0"/>
                      <w:marTop w:val="0"/>
                      <w:marBottom w:val="0"/>
                      <w:divBdr>
                        <w:top w:val="none" w:sz="0" w:space="0" w:color="auto"/>
                        <w:left w:val="none" w:sz="0" w:space="0" w:color="auto"/>
                        <w:bottom w:val="none" w:sz="0" w:space="0" w:color="auto"/>
                        <w:right w:val="none" w:sz="0" w:space="0" w:color="auto"/>
                      </w:divBdr>
                    </w:div>
                    <w:div w:id="200485612">
                      <w:marLeft w:val="0"/>
                      <w:marRight w:val="0"/>
                      <w:marTop w:val="0"/>
                      <w:marBottom w:val="0"/>
                      <w:divBdr>
                        <w:top w:val="none" w:sz="0" w:space="0" w:color="auto"/>
                        <w:left w:val="none" w:sz="0" w:space="0" w:color="auto"/>
                        <w:bottom w:val="none" w:sz="0" w:space="0" w:color="auto"/>
                        <w:right w:val="none" w:sz="0" w:space="0" w:color="auto"/>
                      </w:divBdr>
                    </w:div>
                    <w:div w:id="233246940">
                      <w:marLeft w:val="0"/>
                      <w:marRight w:val="0"/>
                      <w:marTop w:val="0"/>
                      <w:marBottom w:val="0"/>
                      <w:divBdr>
                        <w:top w:val="none" w:sz="0" w:space="0" w:color="auto"/>
                        <w:left w:val="none" w:sz="0" w:space="0" w:color="auto"/>
                        <w:bottom w:val="none" w:sz="0" w:space="0" w:color="auto"/>
                        <w:right w:val="none" w:sz="0" w:space="0" w:color="auto"/>
                      </w:divBdr>
                    </w:div>
                    <w:div w:id="570772125">
                      <w:marLeft w:val="0"/>
                      <w:marRight w:val="0"/>
                      <w:marTop w:val="0"/>
                      <w:marBottom w:val="0"/>
                      <w:divBdr>
                        <w:top w:val="none" w:sz="0" w:space="0" w:color="auto"/>
                        <w:left w:val="none" w:sz="0" w:space="0" w:color="auto"/>
                        <w:bottom w:val="none" w:sz="0" w:space="0" w:color="auto"/>
                        <w:right w:val="none" w:sz="0" w:space="0" w:color="auto"/>
                      </w:divBdr>
                    </w:div>
                    <w:div w:id="962343478">
                      <w:marLeft w:val="0"/>
                      <w:marRight w:val="0"/>
                      <w:marTop w:val="0"/>
                      <w:marBottom w:val="0"/>
                      <w:divBdr>
                        <w:top w:val="none" w:sz="0" w:space="0" w:color="auto"/>
                        <w:left w:val="none" w:sz="0" w:space="0" w:color="auto"/>
                        <w:bottom w:val="none" w:sz="0" w:space="0" w:color="auto"/>
                        <w:right w:val="none" w:sz="0" w:space="0" w:color="auto"/>
                      </w:divBdr>
                    </w:div>
                    <w:div w:id="1094203589">
                      <w:marLeft w:val="0"/>
                      <w:marRight w:val="0"/>
                      <w:marTop w:val="0"/>
                      <w:marBottom w:val="0"/>
                      <w:divBdr>
                        <w:top w:val="none" w:sz="0" w:space="0" w:color="auto"/>
                        <w:left w:val="none" w:sz="0" w:space="0" w:color="auto"/>
                        <w:bottom w:val="none" w:sz="0" w:space="0" w:color="auto"/>
                        <w:right w:val="none" w:sz="0" w:space="0" w:color="auto"/>
                      </w:divBdr>
                    </w:div>
                    <w:div w:id="1395280818">
                      <w:marLeft w:val="0"/>
                      <w:marRight w:val="0"/>
                      <w:marTop w:val="0"/>
                      <w:marBottom w:val="0"/>
                      <w:divBdr>
                        <w:top w:val="none" w:sz="0" w:space="0" w:color="auto"/>
                        <w:left w:val="none" w:sz="0" w:space="0" w:color="auto"/>
                        <w:bottom w:val="none" w:sz="0" w:space="0" w:color="auto"/>
                        <w:right w:val="none" w:sz="0" w:space="0" w:color="auto"/>
                      </w:divBdr>
                    </w:div>
                    <w:div w:id="1429960184">
                      <w:marLeft w:val="0"/>
                      <w:marRight w:val="0"/>
                      <w:marTop w:val="0"/>
                      <w:marBottom w:val="0"/>
                      <w:divBdr>
                        <w:top w:val="none" w:sz="0" w:space="0" w:color="auto"/>
                        <w:left w:val="none" w:sz="0" w:space="0" w:color="auto"/>
                        <w:bottom w:val="none" w:sz="0" w:space="0" w:color="auto"/>
                        <w:right w:val="none" w:sz="0" w:space="0" w:color="auto"/>
                      </w:divBdr>
                    </w:div>
                    <w:div w:id="1449275221">
                      <w:marLeft w:val="0"/>
                      <w:marRight w:val="0"/>
                      <w:marTop w:val="0"/>
                      <w:marBottom w:val="0"/>
                      <w:divBdr>
                        <w:top w:val="none" w:sz="0" w:space="0" w:color="auto"/>
                        <w:left w:val="none" w:sz="0" w:space="0" w:color="auto"/>
                        <w:bottom w:val="none" w:sz="0" w:space="0" w:color="auto"/>
                        <w:right w:val="none" w:sz="0" w:space="0" w:color="auto"/>
                      </w:divBdr>
                    </w:div>
                    <w:div w:id="1671567896">
                      <w:marLeft w:val="0"/>
                      <w:marRight w:val="0"/>
                      <w:marTop w:val="0"/>
                      <w:marBottom w:val="0"/>
                      <w:divBdr>
                        <w:top w:val="none" w:sz="0" w:space="0" w:color="auto"/>
                        <w:left w:val="none" w:sz="0" w:space="0" w:color="auto"/>
                        <w:bottom w:val="none" w:sz="0" w:space="0" w:color="auto"/>
                        <w:right w:val="none" w:sz="0" w:space="0" w:color="auto"/>
                      </w:divBdr>
                    </w:div>
                    <w:div w:id="16998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5490">
          <w:marLeft w:val="0"/>
          <w:marRight w:val="0"/>
          <w:marTop w:val="0"/>
          <w:marBottom w:val="0"/>
          <w:divBdr>
            <w:top w:val="none" w:sz="0" w:space="0" w:color="auto"/>
            <w:left w:val="none" w:sz="0" w:space="0" w:color="auto"/>
            <w:bottom w:val="none" w:sz="0" w:space="0" w:color="auto"/>
            <w:right w:val="none" w:sz="0" w:space="0" w:color="auto"/>
          </w:divBdr>
          <w:divsChild>
            <w:div w:id="542451673">
              <w:marLeft w:val="0"/>
              <w:marRight w:val="0"/>
              <w:marTop w:val="0"/>
              <w:marBottom w:val="0"/>
              <w:divBdr>
                <w:top w:val="none" w:sz="0" w:space="0" w:color="auto"/>
                <w:left w:val="none" w:sz="0" w:space="0" w:color="auto"/>
                <w:bottom w:val="none" w:sz="0" w:space="0" w:color="auto"/>
                <w:right w:val="none" w:sz="0" w:space="0" w:color="auto"/>
              </w:divBdr>
            </w:div>
            <w:div w:id="1560090849">
              <w:marLeft w:val="0"/>
              <w:marRight w:val="0"/>
              <w:marTop w:val="0"/>
              <w:marBottom w:val="0"/>
              <w:divBdr>
                <w:top w:val="none" w:sz="0" w:space="0" w:color="auto"/>
                <w:left w:val="none" w:sz="0" w:space="0" w:color="auto"/>
                <w:bottom w:val="none" w:sz="0" w:space="0" w:color="auto"/>
                <w:right w:val="none" w:sz="0" w:space="0" w:color="auto"/>
              </w:divBdr>
            </w:div>
            <w:div w:id="1788812612">
              <w:marLeft w:val="0"/>
              <w:marRight w:val="0"/>
              <w:marTop w:val="0"/>
              <w:marBottom w:val="0"/>
              <w:divBdr>
                <w:top w:val="none" w:sz="0" w:space="0" w:color="auto"/>
                <w:left w:val="none" w:sz="0" w:space="0" w:color="auto"/>
                <w:bottom w:val="none" w:sz="0" w:space="0" w:color="auto"/>
                <w:right w:val="none" w:sz="0" w:space="0" w:color="auto"/>
              </w:divBdr>
            </w:div>
          </w:divsChild>
        </w:div>
        <w:div w:id="1984653658">
          <w:marLeft w:val="0"/>
          <w:marRight w:val="0"/>
          <w:marTop w:val="0"/>
          <w:marBottom w:val="0"/>
          <w:divBdr>
            <w:top w:val="none" w:sz="0" w:space="0" w:color="auto"/>
            <w:left w:val="none" w:sz="0" w:space="0" w:color="auto"/>
            <w:bottom w:val="none" w:sz="0" w:space="0" w:color="auto"/>
            <w:right w:val="none" w:sz="0" w:space="0" w:color="auto"/>
          </w:divBdr>
          <w:divsChild>
            <w:div w:id="1727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4678">
      <w:bodyDiv w:val="1"/>
      <w:marLeft w:val="0"/>
      <w:marRight w:val="0"/>
      <w:marTop w:val="0"/>
      <w:marBottom w:val="0"/>
      <w:divBdr>
        <w:top w:val="none" w:sz="0" w:space="0" w:color="auto"/>
        <w:left w:val="none" w:sz="0" w:space="0" w:color="auto"/>
        <w:bottom w:val="none" w:sz="0" w:space="0" w:color="auto"/>
        <w:right w:val="none" w:sz="0" w:space="0" w:color="auto"/>
      </w:divBdr>
    </w:div>
    <w:div w:id="1889563745">
      <w:bodyDiv w:val="1"/>
      <w:marLeft w:val="0"/>
      <w:marRight w:val="0"/>
      <w:marTop w:val="0"/>
      <w:marBottom w:val="0"/>
      <w:divBdr>
        <w:top w:val="none" w:sz="0" w:space="0" w:color="auto"/>
        <w:left w:val="none" w:sz="0" w:space="0" w:color="auto"/>
        <w:bottom w:val="none" w:sz="0" w:space="0" w:color="auto"/>
        <w:right w:val="none" w:sz="0" w:space="0" w:color="auto"/>
      </w:divBdr>
    </w:div>
    <w:div w:id="1975677408">
      <w:bodyDiv w:val="1"/>
      <w:marLeft w:val="0"/>
      <w:marRight w:val="0"/>
      <w:marTop w:val="0"/>
      <w:marBottom w:val="0"/>
      <w:divBdr>
        <w:top w:val="none" w:sz="0" w:space="0" w:color="auto"/>
        <w:left w:val="none" w:sz="0" w:space="0" w:color="auto"/>
        <w:bottom w:val="none" w:sz="0" w:space="0" w:color="auto"/>
        <w:right w:val="none" w:sz="0" w:space="0" w:color="auto"/>
      </w:divBdr>
    </w:div>
    <w:div w:id="1988046590">
      <w:bodyDiv w:val="1"/>
      <w:marLeft w:val="0"/>
      <w:marRight w:val="0"/>
      <w:marTop w:val="0"/>
      <w:marBottom w:val="0"/>
      <w:divBdr>
        <w:top w:val="none" w:sz="0" w:space="0" w:color="auto"/>
        <w:left w:val="none" w:sz="0" w:space="0" w:color="auto"/>
        <w:bottom w:val="none" w:sz="0" w:space="0" w:color="auto"/>
        <w:right w:val="none" w:sz="0" w:space="0" w:color="auto"/>
      </w:divBdr>
    </w:div>
    <w:div w:id="1994679451">
      <w:bodyDiv w:val="1"/>
      <w:marLeft w:val="0"/>
      <w:marRight w:val="0"/>
      <w:marTop w:val="0"/>
      <w:marBottom w:val="0"/>
      <w:divBdr>
        <w:top w:val="none" w:sz="0" w:space="0" w:color="auto"/>
        <w:left w:val="none" w:sz="0" w:space="0" w:color="auto"/>
        <w:bottom w:val="none" w:sz="0" w:space="0" w:color="auto"/>
        <w:right w:val="none" w:sz="0" w:space="0" w:color="auto"/>
      </w:divBdr>
    </w:div>
    <w:div w:id="2054190297">
      <w:bodyDiv w:val="1"/>
      <w:marLeft w:val="0"/>
      <w:marRight w:val="0"/>
      <w:marTop w:val="0"/>
      <w:marBottom w:val="0"/>
      <w:divBdr>
        <w:top w:val="none" w:sz="0" w:space="0" w:color="auto"/>
        <w:left w:val="none" w:sz="0" w:space="0" w:color="auto"/>
        <w:bottom w:val="none" w:sz="0" w:space="0" w:color="auto"/>
        <w:right w:val="none" w:sz="0" w:space="0" w:color="auto"/>
      </w:divBdr>
    </w:div>
    <w:div w:id="2113629069">
      <w:bodyDiv w:val="1"/>
      <w:marLeft w:val="0"/>
      <w:marRight w:val="0"/>
      <w:marTop w:val="0"/>
      <w:marBottom w:val="0"/>
      <w:divBdr>
        <w:top w:val="none" w:sz="0" w:space="0" w:color="auto"/>
        <w:left w:val="none" w:sz="0" w:space="0" w:color="auto"/>
        <w:bottom w:val="none" w:sz="0" w:space="0" w:color="auto"/>
        <w:right w:val="none" w:sz="0" w:space="0" w:color="auto"/>
      </w:divBdr>
      <w:divsChild>
        <w:div w:id="189805091">
          <w:marLeft w:val="0"/>
          <w:marRight w:val="0"/>
          <w:marTop w:val="0"/>
          <w:marBottom w:val="0"/>
          <w:divBdr>
            <w:top w:val="none" w:sz="0" w:space="0" w:color="auto"/>
            <w:left w:val="none" w:sz="0" w:space="0" w:color="auto"/>
            <w:bottom w:val="none" w:sz="0" w:space="0" w:color="auto"/>
            <w:right w:val="none" w:sz="0" w:space="0" w:color="auto"/>
          </w:divBdr>
        </w:div>
        <w:div w:id="680354666">
          <w:marLeft w:val="0"/>
          <w:marRight w:val="0"/>
          <w:marTop w:val="0"/>
          <w:marBottom w:val="0"/>
          <w:divBdr>
            <w:top w:val="none" w:sz="0" w:space="0" w:color="auto"/>
            <w:left w:val="none" w:sz="0" w:space="0" w:color="auto"/>
            <w:bottom w:val="none" w:sz="0" w:space="0" w:color="auto"/>
            <w:right w:val="none" w:sz="0" w:space="0" w:color="auto"/>
          </w:divBdr>
        </w:div>
      </w:divsChild>
    </w:div>
    <w:div w:id="213675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image" Target="media/image7.emf"/><Relationship Id="rId23" Type="http://schemas.openxmlformats.org/officeDocument/2006/relationships/package" Target="embeddings/Microsoft_Excel_Worksheet.xlsx"/><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package" Target="embeddings/Microsoft_Word_Document.doc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package" Target="embeddings/Microsoft_Excel_Worksheet3.xlsx"/><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7DD61.605A8430"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finance.gov.sk/Img/bg_logo.pn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a3427f1-4188-4ffc-b15e-218ce01db3c1" xsi:nil="true"/>
    <SharedWithUsers xmlns="1b9f6857-c0de-4c8c-9943-42dab1d6901a">
      <UserInfo>
        <DisplayName/>
        <AccountId xsi:nil="true"/>
        <AccountType/>
      </UserInfo>
    </SharedWithUsers>
    <lcf76f155ced4ddcb4097134ff3c332f xmlns="7a3427f1-4188-4ffc-b15e-218ce01db3c1">
      <Terms xmlns="http://schemas.microsoft.com/office/infopath/2007/PartnerControls"/>
    </lcf76f155ced4ddcb4097134ff3c332f>
    <TaxCatchAll xmlns="1b9f6857-c0de-4c8c-9943-42dab1d690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EB1220EC3AD45AE92E95EB5B7ECF8" ma:contentTypeVersion="15" ma:contentTypeDescription="Create a new document." ma:contentTypeScope="" ma:versionID="ffb7ec0f37907f75df798b968558d914">
  <xsd:schema xmlns:xsd="http://www.w3.org/2001/XMLSchema" xmlns:xs="http://www.w3.org/2001/XMLSchema" xmlns:p="http://schemas.microsoft.com/office/2006/metadata/properties" xmlns:ns2="7a3427f1-4188-4ffc-b15e-218ce01db3c1" xmlns:ns3="1b9f6857-c0de-4c8c-9943-42dab1d6901a" targetNamespace="http://schemas.microsoft.com/office/2006/metadata/properties" ma:root="true" ma:fieldsID="550f46a7ecb97e6d228f75090b356672" ns2:_="" ns3:_="">
    <xsd:import namespace="7a3427f1-4188-4ffc-b15e-218ce01db3c1"/>
    <xsd:import namespace="1b9f6857-c0de-4c8c-9943-42dab1d690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427f1-4188-4ffc-b15e-218ce01db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3792f3-5b38-4311-ac24-b03b8e669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f6857-c0de-4c8c-9943-42dab1d690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1dc1cd-cd6e-45df-b7e8-55e7d5b3f715}" ma:internalName="TaxCatchAll" ma:showField="CatchAllData" ma:web="1b9f6857-c0de-4c8c-9943-42dab1d69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C8823-5830-46C9-AE18-43A1875326A4}">
  <ds:schemaRefs>
    <ds:schemaRef ds:uri="http://schemas.openxmlformats.org/officeDocument/2006/bibliography"/>
  </ds:schemaRefs>
</ds:datastoreItem>
</file>

<file path=customXml/itemProps2.xml><?xml version="1.0" encoding="utf-8"?>
<ds:datastoreItem xmlns:ds="http://schemas.openxmlformats.org/officeDocument/2006/customXml" ds:itemID="{7BAEFBEC-D05C-4444-B221-017CE4EB9DCF}">
  <ds:schemaRefs>
    <ds:schemaRef ds:uri="http://schemas.microsoft.com/office/2006/metadata/properties"/>
    <ds:schemaRef ds:uri="http://schemas.microsoft.com/office/infopath/2007/PartnerControls"/>
    <ds:schemaRef ds:uri="7a3427f1-4188-4ffc-b15e-218ce01db3c1"/>
    <ds:schemaRef ds:uri="1b9f6857-c0de-4c8c-9943-42dab1d6901a"/>
  </ds:schemaRefs>
</ds:datastoreItem>
</file>

<file path=customXml/itemProps3.xml><?xml version="1.0" encoding="utf-8"?>
<ds:datastoreItem xmlns:ds="http://schemas.openxmlformats.org/officeDocument/2006/customXml" ds:itemID="{345E779C-C953-413C-8776-44F8F001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427f1-4188-4ffc-b15e-218ce01db3c1"/>
    <ds:schemaRef ds:uri="1b9f6857-c0de-4c8c-9943-42dab1d69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8915C-A93C-48AF-95AF-BCC664CF0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13512</Words>
  <Characters>77025</Characters>
  <Application>Microsoft Office Word</Application>
  <DocSecurity>0</DocSecurity>
  <Lines>641</Lines>
  <Paragraphs>180</Paragraphs>
  <ScaleCrop>false</ScaleCrop>
  <LinksUpToDate>false</LinksUpToDate>
  <CharactersWithSpaces>90357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DFS</cp:keywords>
  <dc:description/>
  <cp:lastModifiedBy/>
  <cp:revision>14</cp:revision>
  <dcterms:created xsi:type="dcterms:W3CDTF">2022-02-27T05:15:00Z</dcterms:created>
  <dcterms:modified xsi:type="dcterms:W3CDTF">2023-03-06T18:16:00Z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0x010100A28EB1220EC3AD45AE92E95EB5B7ECF8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439200</vt:r8>
  </property>
  <property fmtid="{D5CDD505-2E9C-101B-9397-08002B2CF9AE}" pid="10" name="MediaServiceImageTags">
    <vt:lpwstr/>
  </property>
</Properties>
</file>