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C50B" w14:textId="6D1F3376" w:rsidR="00035784" w:rsidRDefault="009C5BD0" w:rsidP="00543FF4">
      <w:pPr>
        <w:pStyle w:val="Nadpis1"/>
        <w:rPr>
          <w:rFonts w:asciiTheme="majorEastAsia" w:eastAsiaTheme="majorEastAsia" w:hAnsiTheme="majorEastAsia" w:cstheme="majorEastAsia"/>
          <w:bCs/>
        </w:rPr>
      </w:pPr>
      <w:proofErr w:type="spellStart"/>
      <w:r w:rsidRPr="009C5BD0">
        <w:rPr>
          <w:rFonts w:eastAsiaTheme="majorEastAsia"/>
        </w:rPr>
        <w:t>M23.091</w:t>
      </w:r>
      <w:proofErr w:type="spellEnd"/>
      <w:r w:rsidRPr="009C5BD0">
        <w:rPr>
          <w:rFonts w:eastAsiaTheme="majorEastAsia"/>
        </w:rPr>
        <w:t>. Tvorba opravných položiek k pohľadávkam</w:t>
      </w:r>
    </w:p>
    <w:p w14:paraId="046C2A1A" w14:textId="3D27E4B6" w:rsidR="0024076E" w:rsidRPr="0024076E" w:rsidRDefault="005D3B16" w:rsidP="00126456">
      <w:pPr>
        <w:spacing w:after="0"/>
      </w:pPr>
      <w:r>
        <w:rPr>
          <w:noProof/>
        </w:rPr>
        <w:drawing>
          <wp:inline distT="0" distB="0" distL="0" distR="0" wp14:anchorId="237CDFE7" wp14:editId="36A0429A">
            <wp:extent cx="5897880" cy="1813560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51632" w14:textId="065C2157" w:rsidR="008C0FB0" w:rsidRPr="0024076E" w:rsidRDefault="008C0FB0" w:rsidP="0024076E">
      <w:pPr>
        <w:spacing w:after="240"/>
        <w:rPr>
          <w:rFonts w:cstheme="minorHAnsi"/>
          <w:i/>
          <w:iCs/>
          <w:color w:val="44546A" w:themeColor="text2"/>
        </w:rPr>
      </w:pPr>
      <w:r w:rsidRPr="0024076E">
        <w:rPr>
          <w:rFonts w:cstheme="minorHAnsi"/>
          <w:i/>
          <w:iCs/>
          <w:color w:val="44546A" w:themeColor="text2"/>
        </w:rPr>
        <w:t xml:space="preserve">Obrázok </w:t>
      </w:r>
      <w:r w:rsidRPr="0024076E">
        <w:rPr>
          <w:rFonts w:cstheme="minorHAnsi"/>
          <w:i/>
          <w:iCs/>
          <w:color w:val="44546A" w:themeColor="text2"/>
        </w:rPr>
        <w:fldChar w:fldCharType="begin"/>
      </w:r>
      <w:r w:rsidRPr="0024076E">
        <w:rPr>
          <w:rFonts w:cstheme="minorHAnsi"/>
          <w:i/>
          <w:iCs/>
          <w:color w:val="44546A" w:themeColor="text2"/>
        </w:rPr>
        <w:instrText xml:space="preserve"> SEQ Obrázok \* ARABIC </w:instrText>
      </w:r>
      <w:r w:rsidRPr="0024076E">
        <w:rPr>
          <w:rFonts w:cstheme="minorHAnsi"/>
          <w:i/>
          <w:iCs/>
          <w:color w:val="44546A" w:themeColor="text2"/>
        </w:rPr>
        <w:fldChar w:fldCharType="separate"/>
      </w:r>
      <w:r w:rsidR="0042206D" w:rsidRPr="0024076E">
        <w:rPr>
          <w:rFonts w:cstheme="minorHAnsi"/>
          <w:i/>
          <w:iCs/>
          <w:color w:val="44546A" w:themeColor="text2"/>
        </w:rPr>
        <w:t>1</w:t>
      </w:r>
      <w:r w:rsidRPr="0024076E">
        <w:rPr>
          <w:rFonts w:cstheme="minorHAnsi"/>
          <w:i/>
          <w:iCs/>
          <w:color w:val="44546A" w:themeColor="text2"/>
        </w:rPr>
        <w:fldChar w:fldCharType="end"/>
      </w:r>
      <w:r w:rsidRPr="0024076E">
        <w:rPr>
          <w:rFonts w:cstheme="minorHAnsi"/>
          <w:i/>
          <w:iCs/>
          <w:color w:val="44546A" w:themeColor="text2"/>
        </w:rPr>
        <w:t xml:space="preserve"> – </w:t>
      </w:r>
      <w:r w:rsidR="00B96F01" w:rsidRPr="0024076E">
        <w:rPr>
          <w:rFonts w:cstheme="minorHAnsi"/>
          <w:i/>
          <w:iCs/>
          <w:color w:val="44546A" w:themeColor="text2"/>
        </w:rPr>
        <w:t>Procesný model</w:t>
      </w:r>
    </w:p>
    <w:p w14:paraId="4EEF77F3" w14:textId="388A4948" w:rsidR="00F94FD3" w:rsidRPr="0024076E" w:rsidRDefault="00F94FD3" w:rsidP="0024076E">
      <w:pPr>
        <w:pStyle w:val="Nadpis2"/>
      </w:pPr>
      <w:r>
        <w:t xml:space="preserve">Popis procesu </w:t>
      </w:r>
    </w:p>
    <w:p w14:paraId="0BC8966A" w14:textId="0F859502" w:rsidR="003A2A63" w:rsidRDefault="0016344D" w:rsidP="00BB3BBC">
      <w:pPr>
        <w:spacing w:after="240"/>
        <w:jc w:val="both"/>
        <w:rPr>
          <w:rFonts w:cstheme="minorHAnsi"/>
        </w:rPr>
      </w:pPr>
      <w:r w:rsidRPr="0024076E">
        <w:rPr>
          <w:rFonts w:cstheme="minorHAnsi"/>
        </w:rPr>
        <w:t xml:space="preserve">Proces začína </w:t>
      </w:r>
      <w:r w:rsidR="00A60572" w:rsidRPr="0024076E">
        <w:rPr>
          <w:rFonts w:cstheme="minorHAnsi"/>
        </w:rPr>
        <w:t>v momente kedy</w:t>
      </w:r>
      <w:r w:rsidRPr="0024076E">
        <w:rPr>
          <w:rFonts w:cstheme="minorHAnsi"/>
        </w:rPr>
        <w:t xml:space="preserve"> </w:t>
      </w:r>
      <w:r w:rsidR="003A2A63" w:rsidRPr="0024076E">
        <w:rPr>
          <w:rFonts w:cstheme="minorHAnsi"/>
        </w:rPr>
        <w:t xml:space="preserve">vzniká potreba </w:t>
      </w:r>
      <w:r w:rsidR="007B4207">
        <w:rPr>
          <w:rFonts w:cstheme="minorHAnsi"/>
        </w:rPr>
        <w:t>tvorby opravných položiek</w:t>
      </w:r>
      <w:r w:rsidR="00D73486">
        <w:rPr>
          <w:rFonts w:cstheme="minorHAnsi"/>
        </w:rPr>
        <w:t xml:space="preserve"> k</w:t>
      </w:r>
      <w:r w:rsidR="007B4207">
        <w:rPr>
          <w:rFonts w:cstheme="minorHAnsi"/>
        </w:rPr>
        <w:t xml:space="preserve"> pohľadávkam</w:t>
      </w:r>
      <w:r w:rsidR="002D3E7A">
        <w:rPr>
          <w:rFonts w:cstheme="minorHAnsi"/>
        </w:rPr>
        <w:t>, pričom sa rozlišuje spôsob spracovania</w:t>
      </w:r>
      <w:r w:rsidR="00332507">
        <w:rPr>
          <w:rFonts w:cstheme="minorHAnsi"/>
        </w:rPr>
        <w:t xml:space="preserve"> oprávok v závislosti, či je potrebné ich tvoriť hromadne alebo individuálne. </w:t>
      </w:r>
      <w:r w:rsidR="00C066A9">
        <w:rPr>
          <w:rFonts w:cstheme="minorHAnsi"/>
        </w:rPr>
        <w:t xml:space="preserve"> V</w:t>
      </w:r>
      <w:r w:rsidR="001B2444">
        <w:rPr>
          <w:rFonts w:cstheme="minorHAnsi"/>
        </w:rPr>
        <w:t> </w:t>
      </w:r>
      <w:r w:rsidR="00C066A9">
        <w:rPr>
          <w:rFonts w:cstheme="minorHAnsi"/>
        </w:rPr>
        <w:t>prípade</w:t>
      </w:r>
      <w:r w:rsidR="001B2444">
        <w:rPr>
          <w:rFonts w:cstheme="minorHAnsi"/>
        </w:rPr>
        <w:t xml:space="preserve"> potreby hromadnej</w:t>
      </w:r>
      <w:r w:rsidR="00C066A9">
        <w:rPr>
          <w:rFonts w:cstheme="minorHAnsi"/>
        </w:rPr>
        <w:t xml:space="preserve"> tvorby </w:t>
      </w:r>
      <w:r w:rsidR="001B2444">
        <w:rPr>
          <w:rFonts w:cstheme="minorHAnsi"/>
        </w:rPr>
        <w:t>oprávok podľa veku</w:t>
      </w:r>
      <w:r w:rsidR="002D3E7A">
        <w:rPr>
          <w:rFonts w:cstheme="minorHAnsi"/>
        </w:rPr>
        <w:t xml:space="preserve">, </w:t>
      </w:r>
      <w:r w:rsidR="00332507">
        <w:rPr>
          <w:rFonts w:cstheme="minorHAnsi"/>
        </w:rPr>
        <w:t>spracovanie</w:t>
      </w:r>
      <w:r w:rsidR="00D6047F">
        <w:rPr>
          <w:rFonts w:cstheme="minorHAnsi"/>
        </w:rPr>
        <w:t xml:space="preserve"> pokračuje</w:t>
      </w:r>
      <w:r w:rsidR="00332507">
        <w:rPr>
          <w:rFonts w:cstheme="minorHAnsi"/>
        </w:rPr>
        <w:t xml:space="preserve"> prostredníctvom </w:t>
      </w:r>
      <w:r w:rsidR="002D3E7A">
        <w:rPr>
          <w:rFonts w:cstheme="minorHAnsi"/>
        </w:rPr>
        <w:t xml:space="preserve"> </w:t>
      </w:r>
      <w:r w:rsidR="001B2444">
        <w:rPr>
          <w:rFonts w:cstheme="minorHAnsi"/>
        </w:rPr>
        <w:t xml:space="preserve"> </w:t>
      </w:r>
      <w:r w:rsidR="003A2A63" w:rsidRPr="0024076E">
        <w:rPr>
          <w:rFonts w:cstheme="minorHAnsi"/>
        </w:rPr>
        <w:t xml:space="preserve"> </w:t>
      </w:r>
      <w:r w:rsidR="00D6047F">
        <w:rPr>
          <w:rFonts w:cstheme="minorHAnsi"/>
        </w:rPr>
        <w:t xml:space="preserve">procesu </w:t>
      </w:r>
      <w:proofErr w:type="spellStart"/>
      <w:r w:rsidR="00E91D8A" w:rsidRPr="00E91D8A">
        <w:rPr>
          <w:rFonts w:cstheme="minorHAnsi"/>
        </w:rPr>
        <w:t>DSR2_CES_M23_092_Oprava</w:t>
      </w:r>
      <w:proofErr w:type="spellEnd"/>
      <w:r w:rsidR="00E91D8A" w:rsidRPr="00E91D8A">
        <w:rPr>
          <w:rFonts w:cstheme="minorHAnsi"/>
        </w:rPr>
        <w:t xml:space="preserve"> pohľadávok hromadná - </w:t>
      </w:r>
      <w:proofErr w:type="spellStart"/>
      <w:r w:rsidR="00E91D8A" w:rsidRPr="00E91D8A">
        <w:rPr>
          <w:rFonts w:cstheme="minorHAnsi"/>
        </w:rPr>
        <w:t>tvorba_v0.0</w:t>
      </w:r>
      <w:proofErr w:type="spellEnd"/>
      <w:r w:rsidR="0044539F">
        <w:rPr>
          <w:rFonts w:cstheme="minorHAnsi"/>
        </w:rPr>
        <w:t>.</w:t>
      </w:r>
      <w:r w:rsidR="007A6ECF">
        <w:rPr>
          <w:rFonts w:cstheme="minorHAnsi"/>
        </w:rPr>
        <w:t xml:space="preserve"> </w:t>
      </w:r>
      <w:r w:rsidR="0044539F">
        <w:rPr>
          <w:rFonts w:cstheme="minorHAnsi"/>
        </w:rPr>
        <w:t>A</w:t>
      </w:r>
      <w:r w:rsidR="007A6ECF">
        <w:rPr>
          <w:rFonts w:cstheme="minorHAnsi"/>
        </w:rPr>
        <w:t>k je návrh tvorby oprávok správny</w:t>
      </w:r>
      <w:r w:rsidR="00851812">
        <w:rPr>
          <w:rFonts w:cstheme="minorHAnsi"/>
        </w:rPr>
        <w:t>,</w:t>
      </w:r>
      <w:r w:rsidR="007A6ECF">
        <w:rPr>
          <w:rFonts w:cstheme="minorHAnsi"/>
        </w:rPr>
        <w:t xml:space="preserve"> spracovanie pokračuje procesom </w:t>
      </w:r>
      <w:proofErr w:type="spellStart"/>
      <w:r w:rsidR="00F30369" w:rsidRPr="00F30369">
        <w:rPr>
          <w:rFonts w:cstheme="minorHAnsi"/>
        </w:rPr>
        <w:t>DSR2_CES_M23_097_Účtovanie</w:t>
      </w:r>
      <w:proofErr w:type="spellEnd"/>
      <w:r w:rsidR="00F30369" w:rsidRPr="00F30369">
        <w:rPr>
          <w:rFonts w:cstheme="minorHAnsi"/>
        </w:rPr>
        <w:t xml:space="preserve"> opravných položiek k </w:t>
      </w:r>
      <w:proofErr w:type="spellStart"/>
      <w:r w:rsidR="00F30369" w:rsidRPr="00F30369">
        <w:rPr>
          <w:rFonts w:cstheme="minorHAnsi"/>
        </w:rPr>
        <w:t>pohľadávkam_v0.0</w:t>
      </w:r>
      <w:proofErr w:type="spellEnd"/>
      <w:r w:rsidR="00046993">
        <w:rPr>
          <w:rFonts w:cstheme="minorHAnsi"/>
        </w:rPr>
        <w:t xml:space="preserve">. </w:t>
      </w:r>
    </w:p>
    <w:p w14:paraId="47962870" w14:textId="3BB87047" w:rsidR="001914CA" w:rsidRDefault="004027A8" w:rsidP="001914CA">
      <w:pPr>
        <w:spacing w:after="240"/>
        <w:jc w:val="both"/>
        <w:rPr>
          <w:rFonts w:cstheme="minorHAnsi"/>
        </w:rPr>
      </w:pPr>
      <w:r>
        <w:rPr>
          <w:rFonts w:cstheme="minorHAnsi"/>
        </w:rPr>
        <w:t>V prípade potreby individuálnej tvorby oprávok, spracovanie pokračuje prostredníctvom</w:t>
      </w:r>
      <w:r w:rsidR="0044539F">
        <w:rPr>
          <w:rFonts w:cstheme="minorHAnsi"/>
        </w:rPr>
        <w:t xml:space="preserve"> </w:t>
      </w:r>
      <w:r>
        <w:rPr>
          <w:rFonts w:cstheme="minorHAnsi"/>
        </w:rPr>
        <w:t>procesu</w:t>
      </w:r>
      <w:r w:rsidR="0044539F" w:rsidRPr="0044539F">
        <w:t xml:space="preserve"> </w:t>
      </w:r>
      <w:proofErr w:type="spellStart"/>
      <w:r w:rsidR="00F30369" w:rsidRPr="00E91D8A">
        <w:rPr>
          <w:rFonts w:cstheme="minorHAnsi"/>
        </w:rPr>
        <w:t>DSR2_CES_M23_09</w:t>
      </w:r>
      <w:r w:rsidR="00F30369">
        <w:rPr>
          <w:rFonts w:cstheme="minorHAnsi"/>
        </w:rPr>
        <w:t>3_</w:t>
      </w:r>
      <w:r w:rsidR="0044539F" w:rsidRPr="0044539F">
        <w:rPr>
          <w:rFonts w:cstheme="minorHAnsi"/>
        </w:rPr>
        <w:t>Oprava</w:t>
      </w:r>
      <w:proofErr w:type="spellEnd"/>
      <w:r w:rsidR="0044539F" w:rsidRPr="0044539F">
        <w:rPr>
          <w:rFonts w:cstheme="minorHAnsi"/>
        </w:rPr>
        <w:t xml:space="preserve"> pohľadávok individuálna </w:t>
      </w:r>
      <w:r w:rsidR="0044539F">
        <w:rPr>
          <w:rFonts w:cstheme="minorHAnsi"/>
        </w:rPr>
        <w:t>–</w:t>
      </w:r>
      <w:r w:rsidR="0044539F" w:rsidRPr="0044539F">
        <w:rPr>
          <w:rFonts w:cstheme="minorHAnsi"/>
        </w:rPr>
        <w:t xml:space="preserve"> tvorba</w:t>
      </w:r>
      <w:r w:rsidR="0044539F">
        <w:rPr>
          <w:rFonts w:cstheme="minorHAnsi"/>
        </w:rPr>
        <w:t xml:space="preserve">. </w:t>
      </w:r>
      <w:proofErr w:type="spellStart"/>
      <w:r w:rsidR="0044539F" w:rsidRPr="0044539F">
        <w:rPr>
          <w:rFonts w:cstheme="minorHAnsi"/>
        </w:rPr>
        <w:t>M23.093</w:t>
      </w:r>
      <w:r w:rsidR="00F30369">
        <w:rPr>
          <w:rFonts w:cstheme="minorHAnsi"/>
        </w:rPr>
        <w:t>_v0.0</w:t>
      </w:r>
      <w:proofErr w:type="spellEnd"/>
      <w:r w:rsidR="0044539F" w:rsidRPr="0044539F">
        <w:rPr>
          <w:rFonts w:cstheme="minorHAnsi"/>
        </w:rPr>
        <w:t xml:space="preserve">. </w:t>
      </w:r>
      <w:r w:rsidR="0044539F">
        <w:rPr>
          <w:rFonts w:cstheme="minorHAnsi"/>
        </w:rPr>
        <w:t xml:space="preserve">Ak je návrh tvorby oprávok správny spracovanie pokračuje </w:t>
      </w:r>
      <w:r w:rsidR="009026FD">
        <w:rPr>
          <w:rFonts w:cstheme="minorHAnsi"/>
        </w:rPr>
        <w:t>sa procesom</w:t>
      </w:r>
      <w:r w:rsidR="001914CA" w:rsidRPr="001914CA">
        <w:rPr>
          <w:rFonts w:cstheme="minorHAnsi"/>
        </w:rPr>
        <w:t xml:space="preserve"> </w:t>
      </w:r>
      <w:proofErr w:type="spellStart"/>
      <w:r w:rsidR="00F30369" w:rsidRPr="00F30369">
        <w:rPr>
          <w:rFonts w:cstheme="minorHAnsi"/>
        </w:rPr>
        <w:t>DSR2_CES_M23_097_Účtovanie</w:t>
      </w:r>
      <w:proofErr w:type="spellEnd"/>
      <w:r w:rsidR="00F30369" w:rsidRPr="00F30369">
        <w:rPr>
          <w:rFonts w:cstheme="minorHAnsi"/>
        </w:rPr>
        <w:t xml:space="preserve"> opravných položiek k </w:t>
      </w:r>
      <w:proofErr w:type="spellStart"/>
      <w:r w:rsidR="00F30369" w:rsidRPr="00F30369">
        <w:rPr>
          <w:rFonts w:cstheme="minorHAnsi"/>
        </w:rPr>
        <w:t>pohľadávkam_v0.0</w:t>
      </w:r>
      <w:proofErr w:type="spellEnd"/>
      <w:r w:rsidR="001914CA">
        <w:rPr>
          <w:rFonts w:cstheme="minorHAnsi"/>
        </w:rPr>
        <w:t xml:space="preserve">. </w:t>
      </w:r>
    </w:p>
    <w:p w14:paraId="1429B651" w14:textId="17BC3134" w:rsidR="00BC5FE5" w:rsidRDefault="006E2736" w:rsidP="00BC5FE5">
      <w:p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Zložený proces zahŕňa aj </w:t>
      </w:r>
      <w:r w:rsidR="002A1A79">
        <w:rPr>
          <w:rFonts w:cstheme="minorHAnsi"/>
        </w:rPr>
        <w:t xml:space="preserve">procesy, ktoré zabezpečujú </w:t>
      </w:r>
      <w:proofErr w:type="spellStart"/>
      <w:r w:rsidR="002A1A79">
        <w:rPr>
          <w:rFonts w:cstheme="minorHAnsi"/>
        </w:rPr>
        <w:t>anulácia</w:t>
      </w:r>
      <w:proofErr w:type="spellEnd"/>
      <w:r w:rsidR="002A1A79">
        <w:rPr>
          <w:rFonts w:cstheme="minorHAnsi"/>
        </w:rPr>
        <w:t xml:space="preserve"> tvorby oprávok v prípade, že neboli vytvorené správne. Aj tieto procesy smerujú </w:t>
      </w:r>
      <w:r w:rsidR="00F55D4F">
        <w:rPr>
          <w:rFonts w:cstheme="minorHAnsi"/>
        </w:rPr>
        <w:t>k záverečnému procesu</w:t>
      </w:r>
      <w:r w:rsidR="00770E5A">
        <w:rPr>
          <w:rFonts w:cstheme="minorHAnsi"/>
        </w:rPr>
        <w:t xml:space="preserve"> </w:t>
      </w:r>
      <w:proofErr w:type="spellStart"/>
      <w:r w:rsidR="00BC5FE5" w:rsidRPr="00F30369">
        <w:rPr>
          <w:rFonts w:cstheme="minorHAnsi"/>
        </w:rPr>
        <w:t>DSR2_CES_M23_097_Účtovanie</w:t>
      </w:r>
      <w:proofErr w:type="spellEnd"/>
      <w:r w:rsidR="00BC5FE5" w:rsidRPr="00F30369">
        <w:rPr>
          <w:rFonts w:cstheme="minorHAnsi"/>
        </w:rPr>
        <w:t xml:space="preserve"> opravných položiek k </w:t>
      </w:r>
      <w:proofErr w:type="spellStart"/>
      <w:r w:rsidR="00BC5FE5" w:rsidRPr="00F30369">
        <w:rPr>
          <w:rFonts w:cstheme="minorHAnsi"/>
        </w:rPr>
        <w:t>pohľadávkam_v0.0</w:t>
      </w:r>
      <w:proofErr w:type="spellEnd"/>
      <w:r w:rsidR="00BC5FE5">
        <w:rPr>
          <w:rFonts w:cstheme="minorHAnsi"/>
        </w:rPr>
        <w:t xml:space="preserve">. </w:t>
      </w:r>
    </w:p>
    <w:p w14:paraId="32EC652C" w14:textId="29B84D77" w:rsidR="00637254" w:rsidRPr="0024076E" w:rsidRDefault="00F55D4F" w:rsidP="00A80044">
      <w:p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Výsledkom spracovania celého zloženého procesu sú vytvorené </w:t>
      </w:r>
      <w:r w:rsidR="00D516F4">
        <w:rPr>
          <w:rFonts w:cstheme="minorHAnsi"/>
        </w:rPr>
        <w:t>a zaúčtované oprávky k položkám pohľadávok.</w:t>
      </w:r>
    </w:p>
    <w:p w14:paraId="77403D6F" w14:textId="43AA6728" w:rsidR="008355BB" w:rsidRDefault="008355BB" w:rsidP="00543FF4">
      <w:pPr>
        <w:pStyle w:val="Nadpis1"/>
      </w:pPr>
      <w:r>
        <w:lastRenderedPageBreak/>
        <w:t>Roly a</w:t>
      </w:r>
      <w:r w:rsidR="0024076E">
        <w:t> </w:t>
      </w:r>
      <w:r>
        <w:t>aktivity</w:t>
      </w:r>
    </w:p>
    <w:p w14:paraId="5B85195F" w14:textId="0896E4E4" w:rsidR="008C0FB0" w:rsidRPr="0024076E" w:rsidRDefault="008113CA" w:rsidP="0024076E">
      <w:pPr>
        <w:pStyle w:val="Nadpis2"/>
      </w:pPr>
      <w:r>
        <w:t>Tabuľka rolí a</w:t>
      </w:r>
      <w:r w:rsidR="007538CC">
        <w:t> </w:t>
      </w:r>
      <w:r>
        <w:t>aktivít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561"/>
        <w:gridCol w:w="2063"/>
        <w:gridCol w:w="5010"/>
      </w:tblGrid>
      <w:tr w:rsidR="00CC3125" w:rsidRPr="0024076E" w14:paraId="58D43872" w14:textId="77777777" w:rsidTr="00751E8E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6C6730E" w14:textId="77777777" w:rsidR="00CC3125" w:rsidRPr="0024076E" w:rsidRDefault="00CC3125" w:rsidP="0097773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4076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638D99F" w14:textId="77777777" w:rsidR="00CC3125" w:rsidRPr="0024076E" w:rsidRDefault="00CC3125" w:rsidP="00977733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4076E">
              <w:rPr>
                <w:rFonts w:eastAsia="Times New Roman" w:cstheme="minorHAnsi"/>
                <w:b/>
                <w:bCs/>
                <w:color w:val="000000"/>
              </w:rPr>
              <w:t>Proces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E017437" w14:textId="7AF913BD" w:rsidR="00CC3125" w:rsidRPr="0024076E" w:rsidRDefault="00336DB5" w:rsidP="00977733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24076E">
              <w:rPr>
                <w:rFonts w:cstheme="minorHAnsi"/>
                <w:b/>
                <w:bCs/>
              </w:rPr>
              <w:t>M23.</w:t>
            </w:r>
            <w:r w:rsidR="00A604E0" w:rsidRPr="0024076E">
              <w:rPr>
                <w:rFonts w:cstheme="minorHAnsi"/>
                <w:b/>
                <w:bCs/>
              </w:rPr>
              <w:t>0</w:t>
            </w:r>
            <w:r w:rsidR="00AF35D6">
              <w:rPr>
                <w:rFonts w:cstheme="minorHAnsi"/>
                <w:b/>
                <w:bCs/>
              </w:rPr>
              <w:t>91</w:t>
            </w:r>
            <w:proofErr w:type="spellEnd"/>
            <w:r w:rsidRPr="0024076E">
              <w:rPr>
                <w:rFonts w:cstheme="minorHAnsi"/>
                <w:b/>
                <w:bCs/>
              </w:rPr>
              <w:t xml:space="preserve">. </w:t>
            </w:r>
            <w:r w:rsidR="00AF35D6" w:rsidRPr="00AF35D6">
              <w:rPr>
                <w:rFonts w:eastAsiaTheme="majorEastAsia" w:cstheme="minorHAnsi"/>
                <w:b/>
                <w:bCs/>
              </w:rPr>
              <w:t>Tvorba opravných položiek k pohľadávkam</w:t>
            </w:r>
          </w:p>
        </w:tc>
      </w:tr>
      <w:tr w:rsidR="00CC3125" w:rsidRPr="0024076E" w14:paraId="72A4C789" w14:textId="77777777" w:rsidTr="00AC1A8D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65EC7" w14:textId="77777777" w:rsidR="00CC3125" w:rsidRPr="0024076E" w:rsidRDefault="00CC3125" w:rsidP="0097773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4076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EF1AE" w14:textId="3492D996" w:rsidR="00CC3125" w:rsidRPr="0024076E" w:rsidRDefault="00CC3125" w:rsidP="0097773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4076E">
              <w:rPr>
                <w:rFonts w:eastAsia="Times New Roman" w:cstheme="minorHAnsi"/>
                <w:color w:val="000000"/>
              </w:rPr>
              <w:t>Org</w:t>
            </w:r>
            <w:r w:rsidR="0095399A">
              <w:rPr>
                <w:rFonts w:eastAsia="Times New Roman" w:cstheme="minorHAnsi"/>
                <w:color w:val="000000"/>
              </w:rPr>
              <w:t>anizácia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D93" w14:textId="0912B738" w:rsidR="00CC3125" w:rsidRPr="0024076E" w:rsidRDefault="00D9628E" w:rsidP="0097773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4076E">
              <w:rPr>
                <w:rFonts w:eastAsia="Times New Roman" w:cstheme="minorHAnsi"/>
                <w:color w:val="000000"/>
              </w:rPr>
              <w:t>Správa pohľadávok</w:t>
            </w:r>
          </w:p>
        </w:tc>
      </w:tr>
      <w:tr w:rsidR="00CC3125" w:rsidRPr="0024076E" w14:paraId="448A38E3" w14:textId="77777777" w:rsidTr="0095399A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687CBC8" w14:textId="77777777" w:rsidR="00CC3125" w:rsidRPr="0024076E" w:rsidRDefault="00CC3125" w:rsidP="00977733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4076E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2A1789F" w14:textId="5603D8B6" w:rsidR="00CC3125" w:rsidRPr="0024076E" w:rsidRDefault="00CC3125" w:rsidP="00977733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79D31BE" w14:textId="664D1132" w:rsidR="00CC3125" w:rsidRPr="0024076E" w:rsidRDefault="00A604E0" w:rsidP="00977733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4076E">
              <w:rPr>
                <w:rFonts w:eastAsiaTheme="majorEastAsia" w:cstheme="minorHAnsi"/>
                <w:b/>
                <w:bCs/>
              </w:rPr>
              <w:t>FI-CA dokladu</w:t>
            </w:r>
          </w:p>
        </w:tc>
      </w:tr>
      <w:tr w:rsidR="00896FBE" w:rsidRPr="0024076E" w14:paraId="6FE33A5E" w14:textId="77777777" w:rsidTr="00577BA3">
        <w:trPr>
          <w:trHeight w:val="24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47C4" w14:textId="77777777" w:rsidR="00896FBE" w:rsidRPr="0024076E" w:rsidRDefault="00896FBE" w:rsidP="00896FB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4076E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E1E1" w14:textId="4FFD59D8" w:rsidR="00896FBE" w:rsidRPr="0024076E" w:rsidRDefault="00BB71C3" w:rsidP="00896FBE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BB71C3">
              <w:rPr>
                <w:rFonts w:eastAsia="Times New Roman" w:cstheme="minorHAnsi"/>
                <w:color w:val="000000"/>
              </w:rPr>
              <w:t>M23.092</w:t>
            </w:r>
            <w:proofErr w:type="spellEnd"/>
            <w:r w:rsidR="00715230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26A5" w14:textId="3E97B769" w:rsidR="00896FBE" w:rsidRPr="0024076E" w:rsidRDefault="00BB71C3" w:rsidP="00896FB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B71C3">
              <w:rPr>
                <w:rFonts w:eastAsia="Times New Roman" w:cstheme="minorHAnsi"/>
                <w:color w:val="000000"/>
              </w:rPr>
              <w:t xml:space="preserve">Oprava pohľadávok hromadná </w:t>
            </w:r>
            <w:r w:rsidR="007A7A73">
              <w:rPr>
                <w:rFonts w:eastAsia="Times New Roman" w:cstheme="minorHAnsi"/>
                <w:color w:val="000000"/>
              </w:rPr>
              <w:t>–</w:t>
            </w:r>
            <w:r w:rsidRPr="00BB71C3">
              <w:rPr>
                <w:rFonts w:eastAsia="Times New Roman" w:cstheme="minorHAnsi"/>
                <w:color w:val="000000"/>
              </w:rPr>
              <w:t xml:space="preserve"> tvorba</w:t>
            </w:r>
            <w:r w:rsidR="007A7A73">
              <w:rPr>
                <w:rFonts w:eastAsia="Times New Roman" w:cstheme="minorHAnsi"/>
                <w:color w:val="000000"/>
              </w:rPr>
              <w:t xml:space="preserve"> </w:t>
            </w:r>
            <w:r w:rsidR="007A7A73" w:rsidRPr="007A7A73">
              <w:rPr>
                <w:rFonts w:eastAsia="Times New Roman" w:cstheme="minorHAnsi"/>
                <w:color w:val="000000"/>
                <w:sz w:val="20"/>
                <w:szCs w:val="20"/>
              </w:rPr>
              <w:t>(odkaz na proces)</w:t>
            </w:r>
          </w:p>
        </w:tc>
      </w:tr>
      <w:tr w:rsidR="00CC3125" w:rsidRPr="0024076E" w14:paraId="608E5D15" w14:textId="77777777" w:rsidTr="00AC1A8D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B5A" w14:textId="77777777" w:rsidR="00CC3125" w:rsidRPr="0024076E" w:rsidRDefault="00CC3125" w:rsidP="0097773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4076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7F7E" w14:textId="30F3CCF4" w:rsidR="00CC3125" w:rsidRPr="0024076E" w:rsidRDefault="00715230" w:rsidP="00977733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715230">
              <w:rPr>
                <w:rFonts w:eastAsia="Times New Roman" w:cstheme="minorHAnsi"/>
                <w:color w:val="000000"/>
              </w:rPr>
              <w:t>M23.093</w:t>
            </w:r>
            <w:proofErr w:type="spellEnd"/>
            <w:r w:rsidRPr="00715230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218" w14:textId="6D30DF07" w:rsidR="00CC3125" w:rsidRPr="0024076E" w:rsidRDefault="00715230" w:rsidP="0097773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15230">
              <w:rPr>
                <w:rFonts w:eastAsia="Times New Roman" w:cstheme="minorHAnsi"/>
                <w:color w:val="000000"/>
              </w:rPr>
              <w:t xml:space="preserve">Oprava pohľadávok individuálna </w:t>
            </w:r>
            <w:r w:rsidR="007A7A73">
              <w:rPr>
                <w:rFonts w:eastAsia="Times New Roman" w:cstheme="minorHAnsi"/>
                <w:color w:val="000000"/>
              </w:rPr>
              <w:t>–</w:t>
            </w:r>
            <w:r w:rsidRPr="00715230">
              <w:rPr>
                <w:rFonts w:eastAsia="Times New Roman" w:cstheme="minorHAnsi"/>
                <w:color w:val="000000"/>
              </w:rPr>
              <w:t xml:space="preserve"> tvorba</w:t>
            </w:r>
            <w:r w:rsidR="007A7A73">
              <w:rPr>
                <w:rFonts w:eastAsia="Times New Roman" w:cstheme="minorHAnsi"/>
                <w:color w:val="000000"/>
              </w:rPr>
              <w:t xml:space="preserve"> </w:t>
            </w:r>
            <w:r w:rsidR="007A7A73" w:rsidRPr="007A7A73">
              <w:rPr>
                <w:rFonts w:eastAsia="Times New Roman" w:cstheme="minorHAnsi"/>
                <w:color w:val="000000"/>
                <w:sz w:val="20"/>
                <w:szCs w:val="20"/>
              </w:rPr>
              <w:t>(odkaz na proces)</w:t>
            </w:r>
          </w:p>
        </w:tc>
      </w:tr>
      <w:tr w:rsidR="003B1854" w:rsidRPr="0024076E" w14:paraId="6D979042" w14:textId="77777777" w:rsidTr="00C27F54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F28B" w14:textId="77777777" w:rsidR="003B1854" w:rsidRPr="0024076E" w:rsidRDefault="003B1854" w:rsidP="003B18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2A0A6" w14:textId="2D7BE497" w:rsidR="003B1854" w:rsidRPr="0024076E" w:rsidRDefault="003B1854" w:rsidP="003B1854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77BD7">
              <w:t>M23.098</w:t>
            </w:r>
            <w:proofErr w:type="spellEnd"/>
            <w:r w:rsidRPr="00377BD7">
              <w:t xml:space="preserve">. 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9FE8F" w14:textId="0457B905" w:rsidR="003B1854" w:rsidRPr="0024076E" w:rsidRDefault="003B1854" w:rsidP="003B1854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77BD7">
              <w:t xml:space="preserve">Oprava pohľadávok hromadná </w:t>
            </w:r>
            <w:r w:rsidR="007A7A73">
              <w:t>–</w:t>
            </w:r>
            <w:r w:rsidRPr="00377BD7">
              <w:t xml:space="preserve"> </w:t>
            </w:r>
            <w:proofErr w:type="spellStart"/>
            <w:r w:rsidRPr="00377BD7">
              <w:t>anulácia</w:t>
            </w:r>
            <w:proofErr w:type="spellEnd"/>
            <w:r w:rsidR="007A7A73">
              <w:t xml:space="preserve"> </w:t>
            </w:r>
            <w:r w:rsidR="007A7A73" w:rsidRPr="007A7A73">
              <w:rPr>
                <w:rFonts w:eastAsia="Times New Roman" w:cstheme="minorHAnsi"/>
                <w:color w:val="000000"/>
                <w:sz w:val="20"/>
                <w:szCs w:val="20"/>
              </w:rPr>
              <w:t>(odkaz na proces)</w:t>
            </w:r>
          </w:p>
        </w:tc>
      </w:tr>
      <w:tr w:rsidR="005567DD" w:rsidRPr="0024076E" w14:paraId="2813A4D0" w14:textId="77777777" w:rsidTr="003F311F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2CD1" w14:textId="77777777" w:rsidR="005567DD" w:rsidRPr="0024076E" w:rsidRDefault="005567DD" w:rsidP="005567DD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329C9" w14:textId="63D40D28" w:rsidR="005567DD" w:rsidRPr="0024076E" w:rsidRDefault="005567DD" w:rsidP="005567DD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1F163B">
              <w:t>M23.099</w:t>
            </w:r>
            <w:proofErr w:type="spellEnd"/>
          </w:p>
        </w:tc>
        <w:tc>
          <w:tcPr>
            <w:tcW w:w="50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6F862" w14:textId="7711AC75" w:rsidR="005567DD" w:rsidRPr="0024076E" w:rsidRDefault="005567DD" w:rsidP="005567D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F163B">
              <w:t xml:space="preserve">Oprava pohľadávok individuálna </w:t>
            </w:r>
            <w:r w:rsidR="007A7A73">
              <w:t>–</w:t>
            </w:r>
            <w:r w:rsidRPr="001F163B">
              <w:t xml:space="preserve"> </w:t>
            </w:r>
            <w:proofErr w:type="spellStart"/>
            <w:r w:rsidRPr="001F163B">
              <w:t>anulácia</w:t>
            </w:r>
            <w:proofErr w:type="spellEnd"/>
            <w:r w:rsidR="007A7A73">
              <w:t xml:space="preserve"> </w:t>
            </w:r>
            <w:r w:rsidR="007A7A73" w:rsidRPr="007A7A73">
              <w:rPr>
                <w:rFonts w:eastAsia="Times New Roman" w:cstheme="minorHAnsi"/>
                <w:color w:val="000000"/>
                <w:sz w:val="20"/>
                <w:szCs w:val="20"/>
              </w:rPr>
              <w:t>(odkaz na proces)</w:t>
            </w:r>
          </w:p>
        </w:tc>
      </w:tr>
      <w:tr w:rsidR="0064563D" w:rsidRPr="0024076E" w14:paraId="794A3FBE" w14:textId="77777777" w:rsidTr="00AC1A8D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7051" w14:textId="77777777" w:rsidR="0064563D" w:rsidRPr="0024076E" w:rsidRDefault="0064563D" w:rsidP="0064563D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894E" w14:textId="4EE395C4" w:rsidR="0064563D" w:rsidRPr="0024076E" w:rsidRDefault="00D66DB0" w:rsidP="0064563D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D66DB0">
              <w:rPr>
                <w:rFonts w:eastAsia="Times New Roman" w:cstheme="minorHAnsi"/>
                <w:color w:val="000000"/>
              </w:rPr>
              <w:t>M23.097</w:t>
            </w:r>
            <w:proofErr w:type="spellEnd"/>
            <w:r w:rsidRPr="00D66DB0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1974" w14:textId="16A4CB31" w:rsidR="0064563D" w:rsidRPr="0024076E" w:rsidRDefault="00D66DB0" w:rsidP="0064563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66DB0">
              <w:rPr>
                <w:rFonts w:eastAsia="Times New Roman" w:cstheme="minorHAnsi"/>
                <w:color w:val="000000"/>
              </w:rPr>
              <w:t>Účtovanie opravných položiek k</w:t>
            </w:r>
            <w:r w:rsidR="007A7A73">
              <w:rPr>
                <w:rFonts w:eastAsia="Times New Roman" w:cstheme="minorHAnsi"/>
                <w:color w:val="000000"/>
              </w:rPr>
              <w:t> </w:t>
            </w:r>
            <w:r w:rsidRPr="00D66DB0">
              <w:rPr>
                <w:rFonts w:eastAsia="Times New Roman" w:cstheme="minorHAnsi"/>
                <w:color w:val="000000"/>
              </w:rPr>
              <w:t>pohľadávkam</w:t>
            </w:r>
            <w:r w:rsidR="007A7A73">
              <w:rPr>
                <w:rFonts w:eastAsia="Times New Roman" w:cstheme="minorHAnsi"/>
                <w:color w:val="000000"/>
              </w:rPr>
              <w:t xml:space="preserve"> </w:t>
            </w:r>
            <w:r w:rsidR="007A7A73" w:rsidRPr="007A7A73">
              <w:rPr>
                <w:rFonts w:eastAsia="Times New Roman" w:cstheme="minorHAnsi"/>
                <w:color w:val="000000"/>
                <w:sz w:val="20"/>
                <w:szCs w:val="20"/>
              </w:rPr>
              <w:t>(odkaz na proces)</w:t>
            </w:r>
          </w:p>
        </w:tc>
      </w:tr>
      <w:tr w:rsidR="00824848" w:rsidRPr="0024076E" w14:paraId="1874F3FA" w14:textId="77777777" w:rsidTr="0095399A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8F1B" w14:textId="77777777" w:rsidR="00824848" w:rsidRPr="0024076E" w:rsidRDefault="00824848" w:rsidP="00824848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4076E">
              <w:rPr>
                <w:rFonts w:eastAsia="Times New Roman" w:cstheme="minorHAnsi"/>
                <w:b/>
                <w:bCs/>
                <w:color w:val="000000"/>
              </w:rPr>
              <w:t>Vstup do procesu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D382" w14:textId="491144D6" w:rsidR="00824848" w:rsidRPr="0024076E" w:rsidRDefault="006B1EF5" w:rsidP="00824848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B1EF5">
              <w:rPr>
                <w:rFonts w:eastAsia="Times New Roman" w:cstheme="minorHAnsi"/>
                <w:color w:val="000000"/>
              </w:rPr>
              <w:t>Potreba tvorby oprávok k pohľadávkam</w:t>
            </w:r>
          </w:p>
        </w:tc>
      </w:tr>
      <w:tr w:rsidR="00824848" w:rsidRPr="0024076E" w14:paraId="3021653A" w14:textId="77777777" w:rsidTr="00E54937">
        <w:trPr>
          <w:trHeight w:val="295"/>
        </w:trPr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5708" w14:textId="6289B3CC" w:rsidR="00824848" w:rsidRPr="0024076E" w:rsidRDefault="00824848" w:rsidP="00824848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4076E">
              <w:rPr>
                <w:rFonts w:eastAsia="Times New Roman" w:cstheme="minorHAnsi"/>
                <w:b/>
                <w:bCs/>
                <w:color w:val="000000"/>
              </w:rPr>
              <w:t>Výstup z procesu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92DA" w14:textId="6E187C4A" w:rsidR="00824848" w:rsidRPr="0024076E" w:rsidRDefault="002B3A10" w:rsidP="00824848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Tvorba opravných položiek vykonaná</w:t>
            </w:r>
          </w:p>
        </w:tc>
      </w:tr>
    </w:tbl>
    <w:p w14:paraId="416D3843" w14:textId="0D4D69B2" w:rsidR="00AC1A8D" w:rsidRPr="00AC1A8D" w:rsidRDefault="00AC1A8D" w:rsidP="00AC1A8D">
      <w:pPr>
        <w:pStyle w:val="Popis"/>
        <w:rPr>
          <w:rFonts w:cstheme="minorHAnsi"/>
          <w:sz w:val="22"/>
          <w:szCs w:val="22"/>
        </w:rPr>
      </w:pPr>
      <w:r w:rsidRPr="0024076E">
        <w:rPr>
          <w:rFonts w:cstheme="minorHAnsi"/>
          <w:sz w:val="22"/>
          <w:szCs w:val="22"/>
        </w:rPr>
        <w:t xml:space="preserve">Tabuľka </w:t>
      </w:r>
      <w:r w:rsidRPr="0024076E">
        <w:rPr>
          <w:rFonts w:cstheme="minorHAnsi"/>
          <w:sz w:val="22"/>
          <w:szCs w:val="22"/>
        </w:rPr>
        <w:fldChar w:fldCharType="begin"/>
      </w:r>
      <w:r w:rsidRPr="0024076E">
        <w:rPr>
          <w:rFonts w:cstheme="minorHAnsi"/>
          <w:sz w:val="22"/>
          <w:szCs w:val="22"/>
        </w:rPr>
        <w:instrText xml:space="preserve"> SEQ Tabuľka \* ARABIC </w:instrText>
      </w:r>
      <w:r w:rsidRPr="0024076E">
        <w:rPr>
          <w:rFonts w:cstheme="minorHAnsi"/>
          <w:sz w:val="22"/>
          <w:szCs w:val="22"/>
        </w:rPr>
        <w:fldChar w:fldCharType="separate"/>
      </w:r>
      <w:r w:rsidRPr="0024076E">
        <w:rPr>
          <w:rFonts w:cstheme="minorHAnsi"/>
          <w:sz w:val="22"/>
          <w:szCs w:val="22"/>
        </w:rPr>
        <w:t>1</w:t>
      </w:r>
      <w:r w:rsidRPr="0024076E">
        <w:rPr>
          <w:rFonts w:cstheme="minorHAnsi"/>
          <w:sz w:val="22"/>
          <w:szCs w:val="22"/>
        </w:rPr>
        <w:fldChar w:fldCharType="end"/>
      </w:r>
      <w:r w:rsidRPr="0024076E">
        <w:rPr>
          <w:rFonts w:cstheme="minorHAnsi"/>
          <w:sz w:val="22"/>
          <w:szCs w:val="22"/>
        </w:rPr>
        <w:t xml:space="preserve"> - roly a aktivity</w:t>
      </w:r>
    </w:p>
    <w:p w14:paraId="1F13BC61" w14:textId="3E955FBE" w:rsidR="00AC1A8D" w:rsidRDefault="00AC1A8D" w:rsidP="003F03D4"/>
    <w:p w14:paraId="72727FFD" w14:textId="55E44412" w:rsidR="008355BB" w:rsidRPr="0024076E" w:rsidRDefault="008355BB" w:rsidP="00543FF4">
      <w:pPr>
        <w:pStyle w:val="Nadpis1"/>
      </w:pPr>
      <w:r>
        <w:lastRenderedPageBreak/>
        <w:t xml:space="preserve">Business </w:t>
      </w:r>
      <w:proofErr w:type="spellStart"/>
      <w:r>
        <w:t>workflow</w:t>
      </w:r>
      <w:proofErr w:type="spellEnd"/>
    </w:p>
    <w:p w14:paraId="7C6AC787" w14:textId="77777777" w:rsidR="00080CA6" w:rsidRPr="00FE7156" w:rsidRDefault="00080CA6" w:rsidP="00080CA6">
      <w:pPr>
        <w:spacing w:after="0"/>
        <w:jc w:val="both"/>
      </w:pPr>
      <w:r w:rsidRPr="00FB2802">
        <w:rPr>
          <w:rFonts w:ascii="Calibri" w:eastAsia="Times New Roman" w:hAnsi="Calibri" w:cs="Calibri"/>
          <w:color w:val="000000"/>
          <w:lang w:eastAsia="sk-SK"/>
        </w:rPr>
        <w:t>Tento proces</w:t>
      </w:r>
      <w:r>
        <w:rPr>
          <w:rFonts w:ascii="Calibri" w:eastAsia="Times New Roman" w:hAnsi="Calibri" w:cs="Calibri"/>
          <w:color w:val="000000"/>
          <w:lang w:eastAsia="sk-SK"/>
        </w:rPr>
        <w:t xml:space="preserve">ný diagram </w:t>
      </w:r>
      <w:r w:rsidRPr="00FB2802">
        <w:rPr>
          <w:rFonts w:ascii="Calibri" w:eastAsia="Times New Roman" w:hAnsi="Calibri" w:cs="Calibri"/>
          <w:color w:val="000000"/>
          <w:lang w:eastAsia="sk-SK"/>
        </w:rPr>
        <w:t>neobsahuje žiadne aktivity</w:t>
      </w:r>
      <w:r>
        <w:rPr>
          <w:rFonts w:ascii="Calibri" w:eastAsia="Times New Roman" w:hAnsi="Calibri" w:cs="Calibri"/>
          <w:color w:val="000000"/>
          <w:lang w:eastAsia="sk-SK"/>
        </w:rPr>
        <w:t xml:space="preserve">, ide o </w:t>
      </w:r>
      <w:r w:rsidRPr="00FB2802">
        <w:rPr>
          <w:rFonts w:ascii="Calibri" w:eastAsia="Times New Roman" w:hAnsi="Calibri" w:cs="Calibri"/>
          <w:color w:val="000000"/>
          <w:lang w:eastAsia="sk-SK"/>
        </w:rPr>
        <w:t xml:space="preserve">zložený procesný diagram. </w:t>
      </w:r>
      <w:r>
        <w:rPr>
          <w:rFonts w:ascii="Calibri" w:eastAsia="Times New Roman" w:hAnsi="Calibri" w:cs="Calibri"/>
          <w:color w:val="000000"/>
          <w:lang w:eastAsia="sk-SK"/>
        </w:rPr>
        <w:t xml:space="preserve">Jednotlivé procesy </w:t>
      </w:r>
      <w:r w:rsidRPr="00FB2802">
        <w:rPr>
          <w:rFonts w:ascii="Calibri" w:eastAsia="Times New Roman" w:hAnsi="Calibri" w:cs="Calibri"/>
          <w:color w:val="000000"/>
          <w:lang w:eastAsia="sk-SK"/>
        </w:rPr>
        <w:t>patriace pod tento zložený procesný diagram sú popísané v separátnych procesných dokumentoch</w:t>
      </w:r>
      <w:r>
        <w:rPr>
          <w:rFonts w:ascii="Calibri" w:eastAsia="Times New Roman" w:hAnsi="Calibri" w:cs="Calibri"/>
          <w:color w:val="000000"/>
          <w:lang w:eastAsia="sk-SK"/>
        </w:rPr>
        <w:t xml:space="preserve"> uvedených v bode 1.1.</w:t>
      </w:r>
    </w:p>
    <w:p w14:paraId="1ADF7156" w14:textId="77777777" w:rsidR="005D0B23" w:rsidRPr="0024076E" w:rsidRDefault="005D0B23" w:rsidP="005D0B23">
      <w:pPr>
        <w:rPr>
          <w:rFonts w:cstheme="minorHAnsi"/>
        </w:rPr>
      </w:pPr>
    </w:p>
    <w:sectPr w:rsidR="005D0B23" w:rsidRPr="0024076E" w:rsidSect="00BC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ACDA" w14:textId="77777777" w:rsidR="007A0B13" w:rsidRDefault="007A0B13" w:rsidP="00F97C69">
      <w:pPr>
        <w:spacing w:after="0"/>
      </w:pPr>
      <w:r>
        <w:separator/>
      </w:r>
    </w:p>
  </w:endnote>
  <w:endnote w:type="continuationSeparator" w:id="0">
    <w:p w14:paraId="34588E35" w14:textId="77777777" w:rsidR="007A0B13" w:rsidRDefault="007A0B13" w:rsidP="00F97C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E0E3" w14:textId="77777777" w:rsidR="007A0B13" w:rsidRDefault="007A0B13" w:rsidP="00F97C69">
      <w:pPr>
        <w:spacing w:after="0"/>
      </w:pPr>
      <w:r>
        <w:separator/>
      </w:r>
    </w:p>
  </w:footnote>
  <w:footnote w:type="continuationSeparator" w:id="0">
    <w:p w14:paraId="7E6732A9" w14:textId="77777777" w:rsidR="007A0B13" w:rsidRDefault="007A0B13" w:rsidP="00F97C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C2"/>
    <w:multiLevelType w:val="hybridMultilevel"/>
    <w:tmpl w:val="964EA420"/>
    <w:lvl w:ilvl="0" w:tplc="6F5A50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B29"/>
    <w:multiLevelType w:val="hybridMultilevel"/>
    <w:tmpl w:val="6B8C5260"/>
    <w:lvl w:ilvl="0" w:tplc="9EF47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7924"/>
    <w:multiLevelType w:val="hybridMultilevel"/>
    <w:tmpl w:val="2398FFEE"/>
    <w:lvl w:ilvl="0" w:tplc="DA3E1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6BF4"/>
    <w:multiLevelType w:val="multilevel"/>
    <w:tmpl w:val="E0D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7C77AC0"/>
    <w:multiLevelType w:val="hybridMultilevel"/>
    <w:tmpl w:val="62826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A4EC0"/>
    <w:multiLevelType w:val="hybridMultilevel"/>
    <w:tmpl w:val="A6605442"/>
    <w:lvl w:ilvl="0" w:tplc="DDB02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7017F7"/>
    <w:multiLevelType w:val="multilevel"/>
    <w:tmpl w:val="19B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B5509C"/>
    <w:multiLevelType w:val="multilevel"/>
    <w:tmpl w:val="7DF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E83041"/>
    <w:multiLevelType w:val="multilevel"/>
    <w:tmpl w:val="DB6081A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88B253C"/>
    <w:multiLevelType w:val="multilevel"/>
    <w:tmpl w:val="739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6B5A87"/>
    <w:multiLevelType w:val="multilevel"/>
    <w:tmpl w:val="F20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F3E70EE"/>
    <w:multiLevelType w:val="hybridMultilevel"/>
    <w:tmpl w:val="2EB2B0F4"/>
    <w:lvl w:ilvl="0" w:tplc="A2ECE378">
      <w:start w:val="1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63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C14E6B"/>
    <w:multiLevelType w:val="multilevel"/>
    <w:tmpl w:val="5472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13"/>
  </w:num>
  <w:num w:numId="15">
    <w:abstractNumId w:val="1"/>
  </w:num>
  <w:num w:numId="16">
    <w:abstractNumId w:val="7"/>
  </w:num>
  <w:num w:numId="17">
    <w:abstractNumId w:val="6"/>
  </w:num>
  <w:num w:numId="18">
    <w:abstractNumId w:val="9"/>
  </w:num>
  <w:num w:numId="19">
    <w:abstractNumId w:val="4"/>
  </w:num>
  <w:num w:numId="20">
    <w:abstractNumId w:val="8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BB"/>
    <w:rsid w:val="00007127"/>
    <w:rsid w:val="00012894"/>
    <w:rsid w:val="000212FA"/>
    <w:rsid w:val="000237F3"/>
    <w:rsid w:val="00026117"/>
    <w:rsid w:val="000326DA"/>
    <w:rsid w:val="00035784"/>
    <w:rsid w:val="00042FB2"/>
    <w:rsid w:val="00044165"/>
    <w:rsid w:val="00045717"/>
    <w:rsid w:val="00046993"/>
    <w:rsid w:val="0005279D"/>
    <w:rsid w:val="00052C16"/>
    <w:rsid w:val="00054066"/>
    <w:rsid w:val="00062294"/>
    <w:rsid w:val="00065453"/>
    <w:rsid w:val="00067CAC"/>
    <w:rsid w:val="00071AA5"/>
    <w:rsid w:val="00080CA6"/>
    <w:rsid w:val="00083A58"/>
    <w:rsid w:val="00083F1F"/>
    <w:rsid w:val="00095E7C"/>
    <w:rsid w:val="000A0843"/>
    <w:rsid w:val="000A1A16"/>
    <w:rsid w:val="000A27EB"/>
    <w:rsid w:val="000A527D"/>
    <w:rsid w:val="000A59DF"/>
    <w:rsid w:val="000A65AD"/>
    <w:rsid w:val="000B13D8"/>
    <w:rsid w:val="000B1603"/>
    <w:rsid w:val="000B1FE1"/>
    <w:rsid w:val="000B2890"/>
    <w:rsid w:val="000B5C89"/>
    <w:rsid w:val="000B61E8"/>
    <w:rsid w:val="000C1F14"/>
    <w:rsid w:val="000C2B9B"/>
    <w:rsid w:val="000D22F2"/>
    <w:rsid w:val="000D2800"/>
    <w:rsid w:val="000D7F98"/>
    <w:rsid w:val="000E230B"/>
    <w:rsid w:val="000E60AA"/>
    <w:rsid w:val="000E7C1B"/>
    <w:rsid w:val="000F1F03"/>
    <w:rsid w:val="000F2BEB"/>
    <w:rsid w:val="000F65BD"/>
    <w:rsid w:val="001022D0"/>
    <w:rsid w:val="0010555C"/>
    <w:rsid w:val="00120A39"/>
    <w:rsid w:val="00126456"/>
    <w:rsid w:val="001347EF"/>
    <w:rsid w:val="001440F7"/>
    <w:rsid w:val="0014567F"/>
    <w:rsid w:val="00150C46"/>
    <w:rsid w:val="00160A15"/>
    <w:rsid w:val="0016344D"/>
    <w:rsid w:val="001653E6"/>
    <w:rsid w:val="00167EDF"/>
    <w:rsid w:val="00170D4B"/>
    <w:rsid w:val="00170F62"/>
    <w:rsid w:val="0017198E"/>
    <w:rsid w:val="00173DAD"/>
    <w:rsid w:val="0017437E"/>
    <w:rsid w:val="001914CA"/>
    <w:rsid w:val="001A5D48"/>
    <w:rsid w:val="001B2444"/>
    <w:rsid w:val="001B3586"/>
    <w:rsid w:val="001B6F5E"/>
    <w:rsid w:val="001B7F27"/>
    <w:rsid w:val="001E69E3"/>
    <w:rsid w:val="001E6E29"/>
    <w:rsid w:val="001F4365"/>
    <w:rsid w:val="001F6055"/>
    <w:rsid w:val="00213BD3"/>
    <w:rsid w:val="00221A35"/>
    <w:rsid w:val="00232520"/>
    <w:rsid w:val="0024076E"/>
    <w:rsid w:val="002575C3"/>
    <w:rsid w:val="00260764"/>
    <w:rsid w:val="002611D1"/>
    <w:rsid w:val="00266135"/>
    <w:rsid w:val="00270685"/>
    <w:rsid w:val="00271FBB"/>
    <w:rsid w:val="00274781"/>
    <w:rsid w:val="00277687"/>
    <w:rsid w:val="00282941"/>
    <w:rsid w:val="00287599"/>
    <w:rsid w:val="002A159F"/>
    <w:rsid w:val="002A1A79"/>
    <w:rsid w:val="002A6AE0"/>
    <w:rsid w:val="002B0346"/>
    <w:rsid w:val="002B3656"/>
    <w:rsid w:val="002B3A10"/>
    <w:rsid w:val="002B513E"/>
    <w:rsid w:val="002B5F29"/>
    <w:rsid w:val="002C27AA"/>
    <w:rsid w:val="002C2A5F"/>
    <w:rsid w:val="002D3AF7"/>
    <w:rsid w:val="002D3E7A"/>
    <w:rsid w:val="002D45DA"/>
    <w:rsid w:val="002D4A6B"/>
    <w:rsid w:val="002D5AA0"/>
    <w:rsid w:val="002D5EC8"/>
    <w:rsid w:val="002E25FE"/>
    <w:rsid w:val="002E4AB0"/>
    <w:rsid w:val="002E5E74"/>
    <w:rsid w:val="0030113B"/>
    <w:rsid w:val="00301AFD"/>
    <w:rsid w:val="003115BA"/>
    <w:rsid w:val="00311A95"/>
    <w:rsid w:val="00314A6C"/>
    <w:rsid w:val="003150BA"/>
    <w:rsid w:val="00316021"/>
    <w:rsid w:val="003167DC"/>
    <w:rsid w:val="00324553"/>
    <w:rsid w:val="00326BDE"/>
    <w:rsid w:val="00326C6C"/>
    <w:rsid w:val="00332507"/>
    <w:rsid w:val="00335CBA"/>
    <w:rsid w:val="00336DB5"/>
    <w:rsid w:val="00342C97"/>
    <w:rsid w:val="003438D5"/>
    <w:rsid w:val="00353B5D"/>
    <w:rsid w:val="00354B6D"/>
    <w:rsid w:val="00356A57"/>
    <w:rsid w:val="00360972"/>
    <w:rsid w:val="003659A8"/>
    <w:rsid w:val="00365A0D"/>
    <w:rsid w:val="00366317"/>
    <w:rsid w:val="00376A6F"/>
    <w:rsid w:val="00377ADF"/>
    <w:rsid w:val="0038588B"/>
    <w:rsid w:val="00386346"/>
    <w:rsid w:val="00386E1C"/>
    <w:rsid w:val="00391DF2"/>
    <w:rsid w:val="003925BE"/>
    <w:rsid w:val="003A2A63"/>
    <w:rsid w:val="003A2EF2"/>
    <w:rsid w:val="003B1854"/>
    <w:rsid w:val="003B6C9D"/>
    <w:rsid w:val="003D20D8"/>
    <w:rsid w:val="003D531D"/>
    <w:rsid w:val="003D6674"/>
    <w:rsid w:val="003D7B84"/>
    <w:rsid w:val="003E648A"/>
    <w:rsid w:val="003E6E16"/>
    <w:rsid w:val="003F03D4"/>
    <w:rsid w:val="003F0CAA"/>
    <w:rsid w:val="003F3BE6"/>
    <w:rsid w:val="003F6082"/>
    <w:rsid w:val="003F658C"/>
    <w:rsid w:val="004027A8"/>
    <w:rsid w:val="00411EE6"/>
    <w:rsid w:val="00414D35"/>
    <w:rsid w:val="00414EEF"/>
    <w:rsid w:val="00415E1E"/>
    <w:rsid w:val="0042206D"/>
    <w:rsid w:val="0042629E"/>
    <w:rsid w:val="00427DCB"/>
    <w:rsid w:val="00432D26"/>
    <w:rsid w:val="004341AD"/>
    <w:rsid w:val="00444E2B"/>
    <w:rsid w:val="0044539F"/>
    <w:rsid w:val="00446B32"/>
    <w:rsid w:val="00452824"/>
    <w:rsid w:val="004603EC"/>
    <w:rsid w:val="00460642"/>
    <w:rsid w:val="00461B9B"/>
    <w:rsid w:val="00467BFF"/>
    <w:rsid w:val="00472477"/>
    <w:rsid w:val="004831A1"/>
    <w:rsid w:val="00483D54"/>
    <w:rsid w:val="00485D2E"/>
    <w:rsid w:val="00486469"/>
    <w:rsid w:val="00491E25"/>
    <w:rsid w:val="004937CB"/>
    <w:rsid w:val="00497DAA"/>
    <w:rsid w:val="004A43F5"/>
    <w:rsid w:val="004A5442"/>
    <w:rsid w:val="004A62D9"/>
    <w:rsid w:val="004B33C0"/>
    <w:rsid w:val="004B532B"/>
    <w:rsid w:val="004B72C2"/>
    <w:rsid w:val="004C40F5"/>
    <w:rsid w:val="004C5473"/>
    <w:rsid w:val="004D6E96"/>
    <w:rsid w:val="004E6904"/>
    <w:rsid w:val="005056AE"/>
    <w:rsid w:val="00506D18"/>
    <w:rsid w:val="00506F75"/>
    <w:rsid w:val="005167EC"/>
    <w:rsid w:val="00525F9C"/>
    <w:rsid w:val="00527BA1"/>
    <w:rsid w:val="00537F07"/>
    <w:rsid w:val="00543FF4"/>
    <w:rsid w:val="005461F6"/>
    <w:rsid w:val="00546CF5"/>
    <w:rsid w:val="00550185"/>
    <w:rsid w:val="00552863"/>
    <w:rsid w:val="005549E4"/>
    <w:rsid w:val="005567DD"/>
    <w:rsid w:val="00570CF4"/>
    <w:rsid w:val="00577BA3"/>
    <w:rsid w:val="00584795"/>
    <w:rsid w:val="00586A4A"/>
    <w:rsid w:val="00592E16"/>
    <w:rsid w:val="00593572"/>
    <w:rsid w:val="0059468F"/>
    <w:rsid w:val="00595D5A"/>
    <w:rsid w:val="005A5AAA"/>
    <w:rsid w:val="005A7B8B"/>
    <w:rsid w:val="005B0F90"/>
    <w:rsid w:val="005B130E"/>
    <w:rsid w:val="005B6275"/>
    <w:rsid w:val="005B776C"/>
    <w:rsid w:val="005B7A1F"/>
    <w:rsid w:val="005C2ED8"/>
    <w:rsid w:val="005D06F6"/>
    <w:rsid w:val="005D0B23"/>
    <w:rsid w:val="005D0DAA"/>
    <w:rsid w:val="005D3B16"/>
    <w:rsid w:val="005D79E8"/>
    <w:rsid w:val="005E127A"/>
    <w:rsid w:val="005E63CB"/>
    <w:rsid w:val="005F1B5C"/>
    <w:rsid w:val="005F4C42"/>
    <w:rsid w:val="005F6814"/>
    <w:rsid w:val="006031B3"/>
    <w:rsid w:val="0060614F"/>
    <w:rsid w:val="0060683A"/>
    <w:rsid w:val="00606C9A"/>
    <w:rsid w:val="006225D6"/>
    <w:rsid w:val="00624320"/>
    <w:rsid w:val="00631F7B"/>
    <w:rsid w:val="00635D05"/>
    <w:rsid w:val="00637254"/>
    <w:rsid w:val="0064563D"/>
    <w:rsid w:val="00654340"/>
    <w:rsid w:val="006741C1"/>
    <w:rsid w:val="00674A05"/>
    <w:rsid w:val="00676843"/>
    <w:rsid w:val="00690C5C"/>
    <w:rsid w:val="006946D6"/>
    <w:rsid w:val="0069700B"/>
    <w:rsid w:val="006A051E"/>
    <w:rsid w:val="006A0D2E"/>
    <w:rsid w:val="006A501F"/>
    <w:rsid w:val="006A6603"/>
    <w:rsid w:val="006B1EF5"/>
    <w:rsid w:val="006B2DAA"/>
    <w:rsid w:val="006B36B2"/>
    <w:rsid w:val="006B37DF"/>
    <w:rsid w:val="006C769E"/>
    <w:rsid w:val="006D5BF3"/>
    <w:rsid w:val="006E1871"/>
    <w:rsid w:val="006E26AB"/>
    <w:rsid w:val="006E2736"/>
    <w:rsid w:val="006E4A90"/>
    <w:rsid w:val="006F1223"/>
    <w:rsid w:val="006F1922"/>
    <w:rsid w:val="006F3880"/>
    <w:rsid w:val="006F71DD"/>
    <w:rsid w:val="00705354"/>
    <w:rsid w:val="00707033"/>
    <w:rsid w:val="007079DF"/>
    <w:rsid w:val="00712F3A"/>
    <w:rsid w:val="00715230"/>
    <w:rsid w:val="00717084"/>
    <w:rsid w:val="007179BD"/>
    <w:rsid w:val="00722F13"/>
    <w:rsid w:val="00730630"/>
    <w:rsid w:val="007321B2"/>
    <w:rsid w:val="007506DA"/>
    <w:rsid w:val="00751E8E"/>
    <w:rsid w:val="007538CC"/>
    <w:rsid w:val="00756E98"/>
    <w:rsid w:val="007627BE"/>
    <w:rsid w:val="00764995"/>
    <w:rsid w:val="00770E5A"/>
    <w:rsid w:val="0077288E"/>
    <w:rsid w:val="0078097B"/>
    <w:rsid w:val="0078321D"/>
    <w:rsid w:val="0078773E"/>
    <w:rsid w:val="00787D88"/>
    <w:rsid w:val="00790866"/>
    <w:rsid w:val="007A0B13"/>
    <w:rsid w:val="007A2E7E"/>
    <w:rsid w:val="007A5BA4"/>
    <w:rsid w:val="007A6ECF"/>
    <w:rsid w:val="007A7A73"/>
    <w:rsid w:val="007B4207"/>
    <w:rsid w:val="007C5BF4"/>
    <w:rsid w:val="007C6070"/>
    <w:rsid w:val="007D533D"/>
    <w:rsid w:val="007E3B0F"/>
    <w:rsid w:val="007F0CB6"/>
    <w:rsid w:val="007F5C22"/>
    <w:rsid w:val="007F607D"/>
    <w:rsid w:val="00800082"/>
    <w:rsid w:val="008051F0"/>
    <w:rsid w:val="008113CA"/>
    <w:rsid w:val="00811619"/>
    <w:rsid w:val="00813939"/>
    <w:rsid w:val="008169B8"/>
    <w:rsid w:val="008228C2"/>
    <w:rsid w:val="00824848"/>
    <w:rsid w:val="00825014"/>
    <w:rsid w:val="008327B2"/>
    <w:rsid w:val="008355BB"/>
    <w:rsid w:val="00841F8F"/>
    <w:rsid w:val="00844A2D"/>
    <w:rsid w:val="00844AB8"/>
    <w:rsid w:val="00851812"/>
    <w:rsid w:val="00854DE6"/>
    <w:rsid w:val="0086783D"/>
    <w:rsid w:val="008679E9"/>
    <w:rsid w:val="00867EB6"/>
    <w:rsid w:val="00871464"/>
    <w:rsid w:val="008733EF"/>
    <w:rsid w:val="00886EEA"/>
    <w:rsid w:val="00891BEC"/>
    <w:rsid w:val="00896FBE"/>
    <w:rsid w:val="008978C6"/>
    <w:rsid w:val="008B6514"/>
    <w:rsid w:val="008C0FB0"/>
    <w:rsid w:val="008C1E9A"/>
    <w:rsid w:val="008C5178"/>
    <w:rsid w:val="008C7B7B"/>
    <w:rsid w:val="008D646E"/>
    <w:rsid w:val="008E3714"/>
    <w:rsid w:val="008E477E"/>
    <w:rsid w:val="008E65A1"/>
    <w:rsid w:val="008E6D19"/>
    <w:rsid w:val="009026FD"/>
    <w:rsid w:val="00915073"/>
    <w:rsid w:val="009168B1"/>
    <w:rsid w:val="0091702E"/>
    <w:rsid w:val="00917AF8"/>
    <w:rsid w:val="009277FE"/>
    <w:rsid w:val="009467BB"/>
    <w:rsid w:val="009468A8"/>
    <w:rsid w:val="0095399A"/>
    <w:rsid w:val="00957706"/>
    <w:rsid w:val="009605A1"/>
    <w:rsid w:val="00962CE3"/>
    <w:rsid w:val="00965745"/>
    <w:rsid w:val="0097200B"/>
    <w:rsid w:val="0097392B"/>
    <w:rsid w:val="00984E67"/>
    <w:rsid w:val="009854AE"/>
    <w:rsid w:val="00987A7A"/>
    <w:rsid w:val="00997A8D"/>
    <w:rsid w:val="009A4327"/>
    <w:rsid w:val="009A7C69"/>
    <w:rsid w:val="009C2E45"/>
    <w:rsid w:val="009C5BD0"/>
    <w:rsid w:val="009D0F1D"/>
    <w:rsid w:val="009F5167"/>
    <w:rsid w:val="009F6243"/>
    <w:rsid w:val="00A00F8B"/>
    <w:rsid w:val="00A125CF"/>
    <w:rsid w:val="00A22746"/>
    <w:rsid w:val="00A27C77"/>
    <w:rsid w:val="00A31DF6"/>
    <w:rsid w:val="00A32A51"/>
    <w:rsid w:val="00A34870"/>
    <w:rsid w:val="00A34D1B"/>
    <w:rsid w:val="00A45C26"/>
    <w:rsid w:val="00A50F14"/>
    <w:rsid w:val="00A5503F"/>
    <w:rsid w:val="00A55283"/>
    <w:rsid w:val="00A55754"/>
    <w:rsid w:val="00A57654"/>
    <w:rsid w:val="00A604E0"/>
    <w:rsid w:val="00A60541"/>
    <w:rsid w:val="00A60572"/>
    <w:rsid w:val="00A71A5F"/>
    <w:rsid w:val="00A72D81"/>
    <w:rsid w:val="00A73C1E"/>
    <w:rsid w:val="00A80044"/>
    <w:rsid w:val="00A81BD8"/>
    <w:rsid w:val="00A83EE1"/>
    <w:rsid w:val="00A879E6"/>
    <w:rsid w:val="00A90C50"/>
    <w:rsid w:val="00A923CB"/>
    <w:rsid w:val="00A92EBC"/>
    <w:rsid w:val="00A9743F"/>
    <w:rsid w:val="00AA3C4A"/>
    <w:rsid w:val="00AA4F9A"/>
    <w:rsid w:val="00AA4F9F"/>
    <w:rsid w:val="00AA5E5D"/>
    <w:rsid w:val="00AB23B3"/>
    <w:rsid w:val="00AB54DC"/>
    <w:rsid w:val="00AC1A8D"/>
    <w:rsid w:val="00AD50E2"/>
    <w:rsid w:val="00AD6A25"/>
    <w:rsid w:val="00AE1B45"/>
    <w:rsid w:val="00AE2484"/>
    <w:rsid w:val="00AE4BA5"/>
    <w:rsid w:val="00AF09D5"/>
    <w:rsid w:val="00AF35D6"/>
    <w:rsid w:val="00B11997"/>
    <w:rsid w:val="00B24143"/>
    <w:rsid w:val="00B26D2D"/>
    <w:rsid w:val="00B2740F"/>
    <w:rsid w:val="00B27C32"/>
    <w:rsid w:val="00B340B0"/>
    <w:rsid w:val="00B36017"/>
    <w:rsid w:val="00B40544"/>
    <w:rsid w:val="00B46029"/>
    <w:rsid w:val="00B53AFC"/>
    <w:rsid w:val="00B55E97"/>
    <w:rsid w:val="00B56B57"/>
    <w:rsid w:val="00B6102B"/>
    <w:rsid w:val="00B61499"/>
    <w:rsid w:val="00B61829"/>
    <w:rsid w:val="00B64501"/>
    <w:rsid w:val="00B73138"/>
    <w:rsid w:val="00B74BA8"/>
    <w:rsid w:val="00B74D19"/>
    <w:rsid w:val="00B75C80"/>
    <w:rsid w:val="00B76BB1"/>
    <w:rsid w:val="00B814D8"/>
    <w:rsid w:val="00B925CE"/>
    <w:rsid w:val="00B96F01"/>
    <w:rsid w:val="00B97187"/>
    <w:rsid w:val="00B974D7"/>
    <w:rsid w:val="00B97E0B"/>
    <w:rsid w:val="00BB1CEB"/>
    <w:rsid w:val="00BB3BBC"/>
    <w:rsid w:val="00BB452D"/>
    <w:rsid w:val="00BB4D86"/>
    <w:rsid w:val="00BB71C3"/>
    <w:rsid w:val="00BC2CDC"/>
    <w:rsid w:val="00BC5334"/>
    <w:rsid w:val="00BC5FE5"/>
    <w:rsid w:val="00BC6B09"/>
    <w:rsid w:val="00BC7391"/>
    <w:rsid w:val="00BD6A82"/>
    <w:rsid w:val="00BE2683"/>
    <w:rsid w:val="00BF07B2"/>
    <w:rsid w:val="00BF16D6"/>
    <w:rsid w:val="00C0483B"/>
    <w:rsid w:val="00C066A9"/>
    <w:rsid w:val="00C06FF3"/>
    <w:rsid w:val="00C14917"/>
    <w:rsid w:val="00C224ED"/>
    <w:rsid w:val="00C25420"/>
    <w:rsid w:val="00C31685"/>
    <w:rsid w:val="00C42811"/>
    <w:rsid w:val="00C466C4"/>
    <w:rsid w:val="00C54383"/>
    <w:rsid w:val="00C62083"/>
    <w:rsid w:val="00C62E47"/>
    <w:rsid w:val="00C63184"/>
    <w:rsid w:val="00C63EA5"/>
    <w:rsid w:val="00C66382"/>
    <w:rsid w:val="00C71FBB"/>
    <w:rsid w:val="00C77A6D"/>
    <w:rsid w:val="00CA40DF"/>
    <w:rsid w:val="00CA49AF"/>
    <w:rsid w:val="00CA7657"/>
    <w:rsid w:val="00CB26C3"/>
    <w:rsid w:val="00CB3DF3"/>
    <w:rsid w:val="00CC2138"/>
    <w:rsid w:val="00CC21CE"/>
    <w:rsid w:val="00CC3125"/>
    <w:rsid w:val="00CD0F76"/>
    <w:rsid w:val="00CD22AD"/>
    <w:rsid w:val="00CD39AE"/>
    <w:rsid w:val="00CD65E3"/>
    <w:rsid w:val="00CE3071"/>
    <w:rsid w:val="00CE3DEA"/>
    <w:rsid w:val="00CE57B5"/>
    <w:rsid w:val="00CF15DB"/>
    <w:rsid w:val="00CF79FC"/>
    <w:rsid w:val="00D05054"/>
    <w:rsid w:val="00D06C09"/>
    <w:rsid w:val="00D10A16"/>
    <w:rsid w:val="00D31216"/>
    <w:rsid w:val="00D31F62"/>
    <w:rsid w:val="00D45D39"/>
    <w:rsid w:val="00D51451"/>
    <w:rsid w:val="00D516F4"/>
    <w:rsid w:val="00D52795"/>
    <w:rsid w:val="00D6047F"/>
    <w:rsid w:val="00D66DB0"/>
    <w:rsid w:val="00D715DD"/>
    <w:rsid w:val="00D71C90"/>
    <w:rsid w:val="00D73486"/>
    <w:rsid w:val="00D76A28"/>
    <w:rsid w:val="00D77845"/>
    <w:rsid w:val="00D815CF"/>
    <w:rsid w:val="00D83651"/>
    <w:rsid w:val="00D940AC"/>
    <w:rsid w:val="00D95CB1"/>
    <w:rsid w:val="00D9628E"/>
    <w:rsid w:val="00D96E95"/>
    <w:rsid w:val="00DA28F4"/>
    <w:rsid w:val="00DB1EB2"/>
    <w:rsid w:val="00DB630A"/>
    <w:rsid w:val="00DB6B66"/>
    <w:rsid w:val="00DB7678"/>
    <w:rsid w:val="00DB77A7"/>
    <w:rsid w:val="00DD58F8"/>
    <w:rsid w:val="00DD5CDD"/>
    <w:rsid w:val="00DE12F9"/>
    <w:rsid w:val="00DF06CD"/>
    <w:rsid w:val="00DF20A7"/>
    <w:rsid w:val="00DF2A22"/>
    <w:rsid w:val="00E00DC8"/>
    <w:rsid w:val="00E0121E"/>
    <w:rsid w:val="00E07918"/>
    <w:rsid w:val="00E11CFF"/>
    <w:rsid w:val="00E13A84"/>
    <w:rsid w:val="00E13AD0"/>
    <w:rsid w:val="00E153CA"/>
    <w:rsid w:val="00E30673"/>
    <w:rsid w:val="00E322BA"/>
    <w:rsid w:val="00E42495"/>
    <w:rsid w:val="00E4535A"/>
    <w:rsid w:val="00E54937"/>
    <w:rsid w:val="00E6416F"/>
    <w:rsid w:val="00E65B04"/>
    <w:rsid w:val="00E71E90"/>
    <w:rsid w:val="00E73C84"/>
    <w:rsid w:val="00E83233"/>
    <w:rsid w:val="00E86B59"/>
    <w:rsid w:val="00E91D8A"/>
    <w:rsid w:val="00EC3D16"/>
    <w:rsid w:val="00EC74D5"/>
    <w:rsid w:val="00ED56DA"/>
    <w:rsid w:val="00EF10B5"/>
    <w:rsid w:val="00F012E1"/>
    <w:rsid w:val="00F02E47"/>
    <w:rsid w:val="00F16A69"/>
    <w:rsid w:val="00F22C4E"/>
    <w:rsid w:val="00F30369"/>
    <w:rsid w:val="00F35103"/>
    <w:rsid w:val="00F37C93"/>
    <w:rsid w:val="00F50B11"/>
    <w:rsid w:val="00F54CEC"/>
    <w:rsid w:val="00F55AD6"/>
    <w:rsid w:val="00F55D4F"/>
    <w:rsid w:val="00F61DC6"/>
    <w:rsid w:val="00F630A2"/>
    <w:rsid w:val="00F637F2"/>
    <w:rsid w:val="00F66D5C"/>
    <w:rsid w:val="00F85D14"/>
    <w:rsid w:val="00F93244"/>
    <w:rsid w:val="00F94FD3"/>
    <w:rsid w:val="00F97C69"/>
    <w:rsid w:val="00FA147C"/>
    <w:rsid w:val="00FA178B"/>
    <w:rsid w:val="00FA47A5"/>
    <w:rsid w:val="00FB311D"/>
    <w:rsid w:val="00FB6C8D"/>
    <w:rsid w:val="00FB6D1A"/>
    <w:rsid w:val="00FC4107"/>
    <w:rsid w:val="00FC66A8"/>
    <w:rsid w:val="00FC7EF3"/>
    <w:rsid w:val="00FD5817"/>
    <w:rsid w:val="00FD7828"/>
    <w:rsid w:val="00FD7FD8"/>
    <w:rsid w:val="00FE0C39"/>
    <w:rsid w:val="00FE23BA"/>
    <w:rsid w:val="00FF5117"/>
    <w:rsid w:val="00FF5897"/>
    <w:rsid w:val="1E458D2E"/>
    <w:rsid w:val="30034BA4"/>
    <w:rsid w:val="31E1EECE"/>
    <w:rsid w:val="363654E6"/>
    <w:rsid w:val="3CC4C98A"/>
    <w:rsid w:val="572A225E"/>
    <w:rsid w:val="59BF8B63"/>
    <w:rsid w:val="656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27B"/>
  <w15:chartTrackingRefBased/>
  <w15:docId w15:val="{4D88CCFF-A4FF-40E9-9041-7CED7D2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1A1"/>
    <w:pPr>
      <w:ind w:left="0" w:firstLine="0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543FF4"/>
    <w:pPr>
      <w:keepNext/>
      <w:pageBreakBefore/>
      <w:numPr>
        <w:numId w:val="10"/>
      </w:numPr>
      <w:overflowPunct w:val="0"/>
      <w:autoSpaceDE w:val="0"/>
      <w:autoSpaceDN w:val="0"/>
      <w:adjustRightInd w:val="0"/>
      <w:spacing w:after="360"/>
      <w:ind w:left="431" w:hanging="431"/>
      <w:textAlignment w:val="baseline"/>
      <w:outlineLvl w:val="0"/>
    </w:pPr>
    <w:rPr>
      <w:rFonts w:eastAsia="Times New Roman" w:cstheme="minorHAnsi"/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24076E"/>
    <w:pPr>
      <w:keepNext/>
      <w:keepLines/>
      <w:numPr>
        <w:ilvl w:val="1"/>
        <w:numId w:val="10"/>
      </w:numPr>
      <w:spacing w:before="100" w:beforeAutospacing="1" w:after="100" w:afterAutospacing="1"/>
      <w:outlineLvl w:val="1"/>
    </w:pPr>
    <w:rPr>
      <w:rFonts w:eastAsiaTheme="majorEastAsia" w:cstheme="minorHAnsi"/>
      <w:b/>
      <w:sz w:val="24"/>
      <w:szCs w:val="24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5B0F90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43FF4"/>
    <w:rPr>
      <w:rFonts w:eastAsia="Times New Roman" w:cstheme="minorHAnsi"/>
      <w:b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567F"/>
    <w:rPr>
      <w:rFonts w:ascii="Calibri" w:eastAsiaTheme="majorEastAsia" w:hAnsi="Calibri" w:cstheme="majorBidi"/>
      <w:b/>
      <w:spacing w:val="-10"/>
      <w:kern w:val="28"/>
      <w:sz w:val="28"/>
      <w:szCs w:val="5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24076E"/>
    <w:rPr>
      <w:rFonts w:eastAsiaTheme="majorEastAsia" w:cstheme="minorHAnsi"/>
      <w:b/>
      <w:sz w:val="24"/>
      <w:szCs w:val="24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5B0F90"/>
    <w:rPr>
      <w:rFonts w:asciiTheme="majorHAnsi" w:eastAsiaTheme="majorEastAsia" w:hAnsiTheme="majorHAnsi" w:cstheme="majorBidi"/>
      <w:color w:val="1F3763" w:themeColor="accent1" w:themeShade="7F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12F3A"/>
    <w:rPr>
      <w:rFonts w:asciiTheme="majorHAnsi" w:eastAsiaTheme="majorEastAsia" w:hAnsiTheme="majorHAnsi" w:cstheme="majorBidi"/>
      <w:i/>
      <w:iCs/>
      <w:color w:val="2F5496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12F3A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12F3A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12F3A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12F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12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95C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5C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5CB1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5C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5CB1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paragraph" w:styleId="Bezriadkovania">
    <w:name w:val="No Spacing"/>
    <w:uiPriority w:val="1"/>
    <w:qFormat/>
    <w:rsid w:val="0016344D"/>
    <w:pPr>
      <w:spacing w:after="0"/>
      <w:ind w:left="0" w:firstLine="0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DF06CD"/>
    <w:pPr>
      <w:ind w:left="720"/>
      <w:contextualSpacing/>
    </w:pPr>
  </w:style>
  <w:style w:type="table" w:styleId="Mriekatabuky">
    <w:name w:val="Table Grid"/>
    <w:basedOn w:val="Normlnatabuka"/>
    <w:uiPriority w:val="39"/>
    <w:rsid w:val="00DF06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B614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redvolenpsmoodseku"/>
    <w:rsid w:val="00B61499"/>
  </w:style>
  <w:style w:type="character" w:customStyle="1" w:styleId="eop">
    <w:name w:val="eop"/>
    <w:basedOn w:val="Predvolenpsmoodseku"/>
    <w:rsid w:val="00B61499"/>
  </w:style>
  <w:style w:type="paragraph" w:styleId="Hlavika">
    <w:name w:val="header"/>
    <w:basedOn w:val="Normlny"/>
    <w:link w:val="HlavikaChar"/>
    <w:uiPriority w:val="99"/>
    <w:unhideWhenUsed/>
    <w:rsid w:val="00F97C6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97C6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97C6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97C69"/>
    <w:rPr>
      <w:lang w:val="sk-SK"/>
    </w:rPr>
  </w:style>
  <w:style w:type="character" w:customStyle="1" w:styleId="sapmlabeltextwrapper">
    <w:name w:val="sapmlabeltextwrapper"/>
    <w:basedOn w:val="Predvolenpsmoodseku"/>
    <w:rsid w:val="00A00F8B"/>
  </w:style>
  <w:style w:type="character" w:customStyle="1" w:styleId="sapmtext">
    <w:name w:val="sapmtext"/>
    <w:basedOn w:val="Predvolenpsmoodseku"/>
    <w:rsid w:val="00A0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04750-C495-402A-B2B2-BEFE0137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30F20-4346-40C5-B8EB-DA6EC2A1E33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a3427f1-4188-4ffc-b15e-218ce01db3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396222-80BF-4094-9865-CCFA20F031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AB70C6-5E3F-44A7-AB39-1EA91EC7C2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Meltsok</dc:creator>
  <cp:keywords/>
  <dc:description/>
  <cp:lastModifiedBy>Dominika Stenchláková</cp:lastModifiedBy>
  <cp:revision>544</cp:revision>
  <dcterms:created xsi:type="dcterms:W3CDTF">2021-10-15T12:46:00Z</dcterms:created>
  <dcterms:modified xsi:type="dcterms:W3CDTF">2022-03-21T13:54:00Z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497100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