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BC50B" w14:textId="631C73B4" w:rsidR="00035784" w:rsidRPr="00032005" w:rsidRDefault="5C5629A9" w:rsidP="0C12A9E6">
      <w:pPr>
        <w:pStyle w:val="Nadpis1"/>
        <w:rPr>
          <w:rFonts w:eastAsiaTheme="majorEastAsia"/>
        </w:rPr>
      </w:pPr>
      <w:r w:rsidRPr="00032005">
        <w:rPr>
          <w:rFonts w:eastAsiaTheme="majorEastAsia"/>
        </w:rPr>
        <w:t>M23</w:t>
      </w:r>
      <w:r w:rsidR="0E27833B" w:rsidRPr="00032005">
        <w:rPr>
          <w:rFonts w:eastAsiaTheme="majorEastAsia"/>
        </w:rPr>
        <w:t xml:space="preserve"> </w:t>
      </w:r>
      <w:r w:rsidRPr="00032005">
        <w:rPr>
          <w:rFonts w:eastAsiaTheme="majorEastAsia"/>
        </w:rPr>
        <w:t>011 Spracovanie kľúča odsúhlasenia</w:t>
      </w:r>
    </w:p>
    <w:p w14:paraId="4806E9CE" w14:textId="2D7104AC" w:rsidR="00123846" w:rsidRPr="00032005" w:rsidRDefault="00123846" w:rsidP="00123846">
      <w:pPr>
        <w:spacing w:after="0" w:line="276" w:lineRule="auto"/>
        <w:rPr>
          <w:rFonts w:cstheme="minorHAnsi"/>
          <w:noProof/>
        </w:rPr>
      </w:pPr>
      <w:r w:rsidRPr="00032005">
        <w:rPr>
          <w:rFonts w:cstheme="minorHAnsi"/>
          <w:noProof/>
        </w:rPr>
        <w:drawing>
          <wp:inline distT="0" distB="0" distL="0" distR="0" wp14:anchorId="1EC6C925" wp14:editId="79C248D5">
            <wp:extent cx="5937250" cy="2863850"/>
            <wp:effectExtent l="0" t="0" r="635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33B9C" w14:textId="015F97FE" w:rsidR="00BD6A82" w:rsidRPr="00245E25" w:rsidRDefault="00123846" w:rsidP="005E3DA1">
      <w:pPr>
        <w:pStyle w:val="Popis"/>
        <w:rPr>
          <w:rFonts w:cstheme="minorHAnsi"/>
          <w:sz w:val="22"/>
          <w:szCs w:val="22"/>
        </w:rPr>
      </w:pPr>
      <w:r w:rsidRPr="00245E25">
        <w:rPr>
          <w:rFonts w:cstheme="minorHAnsi"/>
          <w:sz w:val="22"/>
          <w:szCs w:val="22"/>
        </w:rPr>
        <w:t xml:space="preserve">Obrázok </w:t>
      </w:r>
      <w:r w:rsidRPr="00245E25">
        <w:rPr>
          <w:rFonts w:cstheme="minorHAnsi"/>
          <w:sz w:val="22"/>
          <w:szCs w:val="22"/>
        </w:rPr>
        <w:fldChar w:fldCharType="begin"/>
      </w:r>
      <w:r w:rsidRPr="00245E25">
        <w:rPr>
          <w:rFonts w:cstheme="minorHAnsi"/>
          <w:sz w:val="22"/>
          <w:szCs w:val="22"/>
        </w:rPr>
        <w:instrText xml:space="preserve"> SEQ Obrázok \* ARABIC </w:instrText>
      </w:r>
      <w:r w:rsidRPr="00245E25">
        <w:rPr>
          <w:rFonts w:cstheme="minorHAnsi"/>
          <w:sz w:val="22"/>
          <w:szCs w:val="22"/>
        </w:rPr>
        <w:fldChar w:fldCharType="separate"/>
      </w:r>
      <w:r w:rsidRPr="00245E25">
        <w:rPr>
          <w:rFonts w:cstheme="minorHAnsi"/>
          <w:noProof/>
          <w:sz w:val="22"/>
          <w:szCs w:val="22"/>
        </w:rPr>
        <w:t>1</w:t>
      </w:r>
      <w:r w:rsidRPr="00245E25">
        <w:rPr>
          <w:rFonts w:cstheme="minorHAnsi"/>
          <w:sz w:val="22"/>
          <w:szCs w:val="22"/>
        </w:rPr>
        <w:fldChar w:fldCharType="end"/>
      </w:r>
      <w:r w:rsidR="002E0ECD" w:rsidRPr="00245E25">
        <w:rPr>
          <w:rFonts w:cstheme="minorHAnsi"/>
          <w:sz w:val="22"/>
          <w:szCs w:val="22"/>
        </w:rPr>
        <w:t xml:space="preserve"> -</w:t>
      </w:r>
      <w:r w:rsidRPr="00245E25">
        <w:rPr>
          <w:rFonts w:cstheme="minorHAnsi"/>
          <w:sz w:val="22"/>
          <w:szCs w:val="22"/>
        </w:rPr>
        <w:t xml:space="preserve"> Procesný model</w:t>
      </w:r>
      <w:r w:rsidR="00BD6A82" w:rsidRPr="00245E25">
        <w:rPr>
          <w:rFonts w:cstheme="minorHAnsi"/>
          <w:sz w:val="22"/>
          <w:szCs w:val="22"/>
        </w:rPr>
        <w:br w:type="page"/>
      </w:r>
    </w:p>
    <w:p w14:paraId="4EEF77F3" w14:textId="388A4948" w:rsidR="00F94FD3" w:rsidRPr="00032005" w:rsidRDefault="00F94FD3" w:rsidP="00F0248D">
      <w:pPr>
        <w:pStyle w:val="Nadpis2"/>
      </w:pPr>
      <w:r w:rsidRPr="00032005">
        <w:lastRenderedPageBreak/>
        <w:t xml:space="preserve">Popis procesu </w:t>
      </w:r>
    </w:p>
    <w:p w14:paraId="0081E645" w14:textId="0A0B01DA" w:rsidR="002D4A6B" w:rsidRPr="00032005" w:rsidRDefault="0016344D" w:rsidP="00F447EB">
      <w:pPr>
        <w:spacing w:line="276" w:lineRule="auto"/>
        <w:jc w:val="both"/>
        <w:rPr>
          <w:rFonts w:cstheme="minorHAnsi"/>
        </w:rPr>
        <w:sectPr w:rsidR="002D4A6B" w:rsidRPr="00032005" w:rsidSect="00DD70C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32005">
        <w:rPr>
          <w:rFonts w:cstheme="minorHAnsi"/>
        </w:rPr>
        <w:t xml:space="preserve">Proces začína </w:t>
      </w:r>
      <w:r w:rsidR="00A60572" w:rsidRPr="00032005">
        <w:rPr>
          <w:rFonts w:cstheme="minorHAnsi"/>
        </w:rPr>
        <w:t>v momente kedy</w:t>
      </w:r>
      <w:r w:rsidRPr="00032005">
        <w:rPr>
          <w:rFonts w:cstheme="minorHAnsi"/>
        </w:rPr>
        <w:t xml:space="preserve"> </w:t>
      </w:r>
      <w:r w:rsidR="00377ADF" w:rsidRPr="00032005">
        <w:rPr>
          <w:rFonts w:cstheme="minorHAnsi"/>
        </w:rPr>
        <w:t xml:space="preserve">existuje </w:t>
      </w:r>
      <w:r w:rsidR="005B6275" w:rsidRPr="00032005">
        <w:rPr>
          <w:rFonts w:cstheme="minorHAnsi"/>
        </w:rPr>
        <w:t xml:space="preserve">systémová požiadavka pre účtovanie </w:t>
      </w:r>
      <w:r w:rsidR="009468A8" w:rsidRPr="00032005">
        <w:rPr>
          <w:rFonts w:cstheme="minorHAnsi"/>
        </w:rPr>
        <w:t xml:space="preserve">FICA </w:t>
      </w:r>
      <w:r w:rsidR="005B6275" w:rsidRPr="00032005">
        <w:rPr>
          <w:rFonts w:cstheme="minorHAnsi"/>
        </w:rPr>
        <w:t>dokladov</w:t>
      </w:r>
      <w:r w:rsidR="009468A8" w:rsidRPr="00032005">
        <w:rPr>
          <w:rFonts w:cstheme="minorHAnsi"/>
        </w:rPr>
        <w:t xml:space="preserve">. Kľúč odsúhlasenia predstavuje logickú referenciu, pomocou ktorej sa evidujú obraty vo vedľajšej knihe </w:t>
      </w:r>
      <w:r w:rsidR="00674A05" w:rsidRPr="00032005">
        <w:rPr>
          <w:rFonts w:cstheme="minorHAnsi"/>
        </w:rPr>
        <w:t>(</w:t>
      </w:r>
      <w:r w:rsidR="002A6AE0" w:rsidRPr="00032005">
        <w:rPr>
          <w:rFonts w:cstheme="minorHAnsi"/>
        </w:rPr>
        <w:t>FI</w:t>
      </w:r>
      <w:r w:rsidR="00AF29D9" w:rsidRPr="00032005">
        <w:rPr>
          <w:rFonts w:cstheme="minorHAnsi"/>
        </w:rPr>
        <w:t>-</w:t>
      </w:r>
      <w:r w:rsidR="002A6AE0" w:rsidRPr="00032005">
        <w:rPr>
          <w:rFonts w:cstheme="minorHAnsi"/>
        </w:rPr>
        <w:t>CA</w:t>
      </w:r>
      <w:r w:rsidR="00674A05" w:rsidRPr="00032005">
        <w:rPr>
          <w:rFonts w:cstheme="minorHAnsi"/>
        </w:rPr>
        <w:t>)</w:t>
      </w:r>
      <w:r w:rsidR="002A6AE0" w:rsidRPr="00032005">
        <w:rPr>
          <w:rFonts w:cstheme="minorHAnsi"/>
        </w:rPr>
        <w:t xml:space="preserve"> </w:t>
      </w:r>
      <w:r w:rsidR="009468A8" w:rsidRPr="00032005">
        <w:rPr>
          <w:rFonts w:cstheme="minorHAnsi"/>
        </w:rPr>
        <w:t xml:space="preserve">s cieľom ich prenosu </w:t>
      </w:r>
      <w:r w:rsidR="00A34D1B" w:rsidRPr="00032005">
        <w:rPr>
          <w:rFonts w:cstheme="minorHAnsi"/>
        </w:rPr>
        <w:t>do</w:t>
      </w:r>
      <w:r w:rsidR="009468A8" w:rsidRPr="00032005">
        <w:rPr>
          <w:rFonts w:cstheme="minorHAnsi"/>
        </w:rPr>
        <w:t xml:space="preserve"> hlavn</w:t>
      </w:r>
      <w:r w:rsidR="002B3656" w:rsidRPr="00032005">
        <w:rPr>
          <w:rFonts w:cstheme="minorHAnsi"/>
        </w:rPr>
        <w:t>ej</w:t>
      </w:r>
      <w:r w:rsidR="009468A8" w:rsidRPr="00032005">
        <w:rPr>
          <w:rFonts w:cstheme="minorHAnsi"/>
        </w:rPr>
        <w:t xml:space="preserve"> knih</w:t>
      </w:r>
      <w:r w:rsidR="006F71DD" w:rsidRPr="00032005">
        <w:rPr>
          <w:rFonts w:cstheme="minorHAnsi"/>
        </w:rPr>
        <w:t>y</w:t>
      </w:r>
      <w:r w:rsidR="009468A8" w:rsidRPr="00032005">
        <w:rPr>
          <w:rFonts w:cstheme="minorHAnsi"/>
        </w:rPr>
        <w:t xml:space="preserve"> (FI). </w:t>
      </w:r>
      <w:r w:rsidR="000D22F2" w:rsidRPr="00032005">
        <w:rPr>
          <w:rFonts w:cstheme="minorHAnsi"/>
        </w:rPr>
        <w:t>Životný cyklus kľúča odsúhlasenia je zachytený v popisovanom procese. Kľúč odsúhlasenia je potrebné zalo</w:t>
      </w:r>
      <w:r w:rsidR="007079DF" w:rsidRPr="00032005">
        <w:rPr>
          <w:rFonts w:cstheme="minorHAnsi"/>
        </w:rPr>
        <w:t xml:space="preserve">žiť používateľom, následne sa </w:t>
      </w:r>
      <w:r w:rsidR="00F66D5C" w:rsidRPr="00032005">
        <w:rPr>
          <w:rFonts w:cstheme="minorHAnsi"/>
        </w:rPr>
        <w:t xml:space="preserve">na </w:t>
      </w:r>
      <w:r w:rsidR="007079DF" w:rsidRPr="00032005">
        <w:rPr>
          <w:rFonts w:cstheme="minorHAnsi"/>
        </w:rPr>
        <w:t xml:space="preserve">kľúč </w:t>
      </w:r>
      <w:r w:rsidR="00F66D5C" w:rsidRPr="00032005">
        <w:rPr>
          <w:rFonts w:cstheme="minorHAnsi"/>
        </w:rPr>
        <w:t>odsúhlasenia nabaľujú obraty</w:t>
      </w:r>
      <w:r w:rsidR="009168B1" w:rsidRPr="00032005">
        <w:rPr>
          <w:rFonts w:cstheme="minorHAnsi"/>
        </w:rPr>
        <w:t xml:space="preserve"> (vniknuté </w:t>
      </w:r>
      <w:r w:rsidR="00592E16" w:rsidRPr="00032005">
        <w:rPr>
          <w:rFonts w:cstheme="minorHAnsi"/>
        </w:rPr>
        <w:t>FI</w:t>
      </w:r>
      <w:r w:rsidR="00022946" w:rsidRPr="00032005">
        <w:rPr>
          <w:rFonts w:cstheme="minorHAnsi"/>
        </w:rPr>
        <w:t>-</w:t>
      </w:r>
      <w:r w:rsidR="00592E16" w:rsidRPr="00032005">
        <w:rPr>
          <w:rFonts w:cstheme="minorHAnsi"/>
        </w:rPr>
        <w:t xml:space="preserve">CA </w:t>
      </w:r>
      <w:r w:rsidR="009168B1" w:rsidRPr="00032005">
        <w:rPr>
          <w:rFonts w:cstheme="minorHAnsi"/>
        </w:rPr>
        <w:t>doklady), zvyčajne počas jedného pracovného dňa</w:t>
      </w:r>
      <w:r w:rsidR="00592E16" w:rsidRPr="00032005">
        <w:rPr>
          <w:rFonts w:cstheme="minorHAnsi"/>
        </w:rPr>
        <w:t xml:space="preserve">. </w:t>
      </w:r>
      <w:r w:rsidR="00026117" w:rsidRPr="00032005">
        <w:rPr>
          <w:rFonts w:cstheme="minorHAnsi"/>
        </w:rPr>
        <w:t>Tieto obraty je potrebné preniesť na hlavnú knihu v module FI, tomu predchádza technický krok uzavretie kľúča odsúhlasenia</w:t>
      </w:r>
      <w:r w:rsidR="00B2740F" w:rsidRPr="00032005">
        <w:rPr>
          <w:rFonts w:cstheme="minorHAnsi"/>
        </w:rPr>
        <w:t>, ktorý vykoná</w:t>
      </w:r>
      <w:r w:rsidR="001B7F27" w:rsidRPr="00032005">
        <w:rPr>
          <w:rFonts w:cstheme="minorHAnsi"/>
        </w:rPr>
        <w:t xml:space="preserve"> používateľ. Keď je kľuč odsúhlasenia uzavretý používateľ spustí prenos do hlavnej  knihy. O </w:t>
      </w:r>
      <w:r w:rsidR="00FB6C8D" w:rsidRPr="00032005">
        <w:rPr>
          <w:rFonts w:cstheme="minorHAnsi"/>
        </w:rPr>
        <w:t>výsledku</w:t>
      </w:r>
      <w:r w:rsidR="001B7F27" w:rsidRPr="00032005">
        <w:rPr>
          <w:rFonts w:cstheme="minorHAnsi"/>
        </w:rPr>
        <w:t xml:space="preserve"> prenos</w:t>
      </w:r>
      <w:r w:rsidR="00FB6C8D" w:rsidRPr="00032005">
        <w:rPr>
          <w:rFonts w:cstheme="minorHAnsi"/>
        </w:rPr>
        <w:t>u</w:t>
      </w:r>
      <w:r w:rsidR="001B7F27" w:rsidRPr="00032005">
        <w:rPr>
          <w:rFonts w:cstheme="minorHAnsi"/>
        </w:rPr>
        <w:t xml:space="preserve"> je používateľ informovaný systémový</w:t>
      </w:r>
      <w:r w:rsidR="00075AA6" w:rsidRPr="00032005">
        <w:rPr>
          <w:rFonts w:cstheme="minorHAnsi"/>
        </w:rPr>
        <w:t>m</w:t>
      </w:r>
      <w:r w:rsidR="001B7F27" w:rsidRPr="00032005">
        <w:rPr>
          <w:rFonts w:cstheme="minorHAnsi"/>
        </w:rPr>
        <w:t xml:space="preserve"> hlásením</w:t>
      </w:r>
      <w:r w:rsidR="00FB6C8D" w:rsidRPr="00032005">
        <w:rPr>
          <w:rFonts w:cstheme="minorHAnsi"/>
        </w:rPr>
        <w:t>.</w:t>
      </w:r>
      <w:r w:rsidR="005056AE" w:rsidRPr="00032005">
        <w:rPr>
          <w:rFonts w:cstheme="minorHAnsi"/>
        </w:rPr>
        <w:t xml:space="preserve"> Ak pren</w:t>
      </w:r>
      <w:r w:rsidR="00C62E47" w:rsidRPr="00032005">
        <w:rPr>
          <w:rFonts w:cstheme="minorHAnsi"/>
        </w:rPr>
        <w:t xml:space="preserve">os neprebehol úspešne, </w:t>
      </w:r>
      <w:r w:rsidR="00356A57" w:rsidRPr="00032005">
        <w:rPr>
          <w:rFonts w:cstheme="minorHAnsi"/>
        </w:rPr>
        <w:t xml:space="preserve">systémové hlásenie poskytuje  popis chyby, ktorá zabránila zaúčtovaniu dokladov </w:t>
      </w:r>
      <w:r w:rsidR="00D83651" w:rsidRPr="00032005">
        <w:rPr>
          <w:rFonts w:cstheme="minorHAnsi"/>
        </w:rPr>
        <w:t>v</w:t>
      </w:r>
      <w:r w:rsidR="00356A57" w:rsidRPr="00032005">
        <w:rPr>
          <w:rFonts w:cstheme="minorHAnsi"/>
        </w:rPr>
        <w:t xml:space="preserve"> hlavnej knihe. Je potrebné, aby používateľ chyby odstránil a spustil prenos kľúča odsúhlasenia opakovane. </w:t>
      </w:r>
    </w:p>
    <w:p w14:paraId="77403D6F" w14:textId="424FC928" w:rsidR="008355BB" w:rsidRPr="00032005" w:rsidRDefault="008355BB" w:rsidP="00F0248D">
      <w:pPr>
        <w:pStyle w:val="Nadpis1"/>
      </w:pPr>
      <w:r w:rsidRPr="00032005">
        <w:lastRenderedPageBreak/>
        <w:t>Roly a</w:t>
      </w:r>
      <w:r w:rsidR="008C0FB0" w:rsidRPr="00032005">
        <w:t> </w:t>
      </w:r>
      <w:r w:rsidRPr="00032005">
        <w:t>aktivity</w:t>
      </w:r>
    </w:p>
    <w:p w14:paraId="5B85195F" w14:textId="0896E4E4" w:rsidR="008C0FB0" w:rsidRPr="00032005" w:rsidRDefault="008113CA" w:rsidP="00F0248D">
      <w:pPr>
        <w:pStyle w:val="Nadpis2"/>
      </w:pPr>
      <w:r w:rsidRPr="00032005">
        <w:t>Tabuľka rolí a</w:t>
      </w:r>
      <w:r w:rsidR="007538CC" w:rsidRPr="00032005">
        <w:t> </w:t>
      </w:r>
      <w:r w:rsidRPr="00032005">
        <w:t>aktivít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2561"/>
        <w:gridCol w:w="2063"/>
        <w:gridCol w:w="4727"/>
      </w:tblGrid>
      <w:tr w:rsidR="00CC3125" w:rsidRPr="00032005" w14:paraId="58D43872" w14:textId="77777777" w:rsidTr="00722F13">
        <w:trPr>
          <w:trHeight w:val="295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730E" w14:textId="77777777" w:rsidR="00CC3125" w:rsidRPr="00032005" w:rsidRDefault="00CC3125" w:rsidP="00DD70C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03200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D99F" w14:textId="77777777" w:rsidR="00CC3125" w:rsidRPr="00032005" w:rsidRDefault="00CC3125" w:rsidP="00DD70C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032005">
              <w:rPr>
                <w:rFonts w:eastAsia="Times New Roman" w:cstheme="minorHAnsi"/>
                <w:color w:val="000000"/>
              </w:rPr>
              <w:t>Proces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7437" w14:textId="40E6E1D4" w:rsidR="00CC3125" w:rsidRPr="00032005" w:rsidRDefault="00336DB5" w:rsidP="00DD70CE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32005">
              <w:rPr>
                <w:rFonts w:cstheme="minorHAnsi"/>
                <w:b/>
                <w:bCs/>
              </w:rPr>
              <w:t>M23.011. Spracovanie kľúča odsúhlasenia</w:t>
            </w:r>
          </w:p>
        </w:tc>
      </w:tr>
      <w:tr w:rsidR="00CC3125" w:rsidRPr="00032005" w14:paraId="72A4C789" w14:textId="77777777" w:rsidTr="00722F13">
        <w:trPr>
          <w:trHeight w:val="29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65EC7" w14:textId="77777777" w:rsidR="00CC3125" w:rsidRPr="00032005" w:rsidRDefault="00CC3125" w:rsidP="00DD70C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03200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EF1AE" w14:textId="3F251ECD" w:rsidR="00CC3125" w:rsidRPr="00032005" w:rsidRDefault="00CC3125" w:rsidP="00DD70C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032005">
              <w:rPr>
                <w:rFonts w:eastAsia="Times New Roman" w:cstheme="minorHAnsi"/>
                <w:color w:val="000000"/>
              </w:rPr>
              <w:t>Org</w:t>
            </w:r>
            <w:r w:rsidR="00AF4B83" w:rsidRPr="00032005">
              <w:rPr>
                <w:rFonts w:eastAsia="Times New Roman" w:cstheme="minorHAnsi"/>
                <w:color w:val="000000"/>
              </w:rPr>
              <w:t>anizácia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5D93" w14:textId="1FE93CCF" w:rsidR="00CC3125" w:rsidRPr="00032005" w:rsidRDefault="00B64501" w:rsidP="00DD70C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032005">
              <w:rPr>
                <w:rFonts w:eastAsia="Times New Roman" w:cstheme="minorHAnsi"/>
                <w:color w:val="000000"/>
              </w:rPr>
              <w:t>S</w:t>
            </w:r>
            <w:r w:rsidR="00722F13" w:rsidRPr="00032005">
              <w:rPr>
                <w:rFonts w:eastAsia="Times New Roman" w:cstheme="minorHAnsi"/>
                <w:color w:val="000000"/>
              </w:rPr>
              <w:t>práv</w:t>
            </w:r>
            <w:r w:rsidRPr="00032005">
              <w:rPr>
                <w:rFonts w:eastAsia="Times New Roman" w:cstheme="minorHAnsi"/>
                <w:color w:val="000000"/>
              </w:rPr>
              <w:t>a kľúčov odsúhlasenia</w:t>
            </w:r>
          </w:p>
        </w:tc>
      </w:tr>
      <w:tr w:rsidR="00CC3125" w:rsidRPr="00032005" w14:paraId="448A38E3" w14:textId="77777777" w:rsidTr="00535FA8">
        <w:trPr>
          <w:trHeight w:val="295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3687CBC8" w14:textId="77777777" w:rsidR="00CC3125" w:rsidRPr="00032005" w:rsidRDefault="00CC3125" w:rsidP="00DD70CE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32005">
              <w:rPr>
                <w:rFonts w:eastAsia="Times New Roman" w:cstheme="minorHAnsi"/>
                <w:b/>
                <w:bCs/>
                <w:color w:val="000000"/>
              </w:rPr>
              <w:t>Rola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12A1789F" w14:textId="5603D8B6" w:rsidR="00CC3125" w:rsidRPr="00032005" w:rsidRDefault="00CC3125" w:rsidP="00DD70CE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79D31BE" w14:textId="48183758" w:rsidR="00CC3125" w:rsidRPr="00032005" w:rsidRDefault="00CC3125" w:rsidP="00DD70CE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32005">
              <w:rPr>
                <w:rFonts w:eastAsia="Times New Roman" w:cstheme="minorHAnsi"/>
                <w:b/>
                <w:bCs/>
                <w:color w:val="000000"/>
              </w:rPr>
              <w:t xml:space="preserve">Referent </w:t>
            </w:r>
            <w:r w:rsidR="00722F13" w:rsidRPr="00032005">
              <w:rPr>
                <w:rFonts w:eastAsia="Times New Roman" w:cstheme="minorHAnsi"/>
                <w:b/>
                <w:bCs/>
                <w:color w:val="000000"/>
              </w:rPr>
              <w:t xml:space="preserve">správy </w:t>
            </w:r>
            <w:r w:rsidR="00B26D2D" w:rsidRPr="00032005">
              <w:rPr>
                <w:rFonts w:eastAsia="Times New Roman" w:cstheme="minorHAnsi"/>
                <w:b/>
                <w:bCs/>
                <w:color w:val="000000"/>
              </w:rPr>
              <w:t>kľúčov odsúhlasenia</w:t>
            </w:r>
          </w:p>
        </w:tc>
      </w:tr>
      <w:tr w:rsidR="00E4535A" w:rsidRPr="00032005" w14:paraId="6FE33A5E" w14:textId="77777777" w:rsidTr="00535FA8">
        <w:trPr>
          <w:trHeight w:val="295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47C4" w14:textId="77777777" w:rsidR="00E4535A" w:rsidRPr="00032005" w:rsidRDefault="00E4535A" w:rsidP="00DD70C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032005">
              <w:rPr>
                <w:rFonts w:eastAsia="Times New Roman" w:cstheme="minorHAnsi"/>
                <w:color w:val="000000"/>
              </w:rPr>
              <w:t>Aktivita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E1E1" w14:textId="772E68E7" w:rsidR="00E4535A" w:rsidRPr="00032005" w:rsidRDefault="00E4535A" w:rsidP="00DD70C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032005">
              <w:rPr>
                <w:rFonts w:eastAsia="Times New Roman" w:cstheme="minorHAnsi"/>
                <w:color w:val="000000"/>
              </w:rPr>
              <w:t>M23.0</w:t>
            </w:r>
            <w:r w:rsidR="00336DB5" w:rsidRPr="00032005">
              <w:rPr>
                <w:rFonts w:eastAsia="Times New Roman" w:cstheme="minorHAnsi"/>
                <w:color w:val="000000"/>
              </w:rPr>
              <w:t>1</w:t>
            </w:r>
            <w:r w:rsidRPr="00032005">
              <w:rPr>
                <w:rFonts w:eastAsia="Times New Roman" w:cstheme="minorHAnsi"/>
                <w:color w:val="000000"/>
              </w:rPr>
              <w:t>1.0.00010.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26A5" w14:textId="147DD011" w:rsidR="00E4535A" w:rsidRPr="00032005" w:rsidRDefault="008679E9" w:rsidP="00DD70C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032005">
              <w:rPr>
                <w:rFonts w:eastAsia="Times New Roman" w:cstheme="minorHAnsi"/>
                <w:color w:val="000000"/>
              </w:rPr>
              <w:t>Založenie kľúča odsúhlasenia</w:t>
            </w:r>
          </w:p>
        </w:tc>
      </w:tr>
      <w:tr w:rsidR="00CC3125" w:rsidRPr="00032005" w14:paraId="608E5D15" w14:textId="77777777" w:rsidTr="00535FA8">
        <w:trPr>
          <w:trHeight w:val="295"/>
        </w:trPr>
        <w:tc>
          <w:tcPr>
            <w:tcW w:w="2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0B5A" w14:textId="77777777" w:rsidR="00CC3125" w:rsidRPr="00032005" w:rsidRDefault="00CC3125" w:rsidP="00DD70C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03200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7F7E" w14:textId="71B89036" w:rsidR="00CC3125" w:rsidRPr="00032005" w:rsidRDefault="00460642" w:rsidP="00DD70C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032005">
              <w:rPr>
                <w:rFonts w:eastAsia="Times New Roman" w:cstheme="minorHAnsi"/>
                <w:color w:val="000000"/>
              </w:rPr>
              <w:t>M23.011.0.00020</w:t>
            </w:r>
            <w:r w:rsidR="009F6243" w:rsidRPr="00032005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4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F218" w14:textId="56079879" w:rsidR="00CC3125" w:rsidRPr="00032005" w:rsidRDefault="00386E1C" w:rsidP="00DD70C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032005">
              <w:rPr>
                <w:rFonts w:eastAsia="Times New Roman" w:cstheme="minorHAnsi"/>
                <w:color w:val="000000"/>
              </w:rPr>
              <w:t>Uzavretie kľúča odsúhlasenia</w:t>
            </w:r>
          </w:p>
        </w:tc>
      </w:tr>
      <w:tr w:rsidR="00A73C1E" w:rsidRPr="00032005" w14:paraId="2B914C07" w14:textId="77777777" w:rsidTr="00535FA8">
        <w:trPr>
          <w:trHeight w:val="295"/>
        </w:trPr>
        <w:tc>
          <w:tcPr>
            <w:tcW w:w="25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CAB7" w14:textId="77777777" w:rsidR="00A73C1E" w:rsidRPr="00032005" w:rsidRDefault="00A73C1E" w:rsidP="00DD70C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03200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B163" w14:textId="33FC378F" w:rsidR="00A73C1E" w:rsidRPr="00032005" w:rsidRDefault="00A73C1E" w:rsidP="00DD70C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032005">
              <w:rPr>
                <w:rFonts w:eastAsia="Times New Roman" w:cstheme="minorHAnsi"/>
                <w:color w:val="000000"/>
              </w:rPr>
              <w:t>M23.0</w:t>
            </w:r>
            <w:r w:rsidR="00C14917" w:rsidRPr="00032005">
              <w:rPr>
                <w:rFonts w:eastAsia="Times New Roman" w:cstheme="minorHAnsi"/>
                <w:color w:val="000000"/>
              </w:rPr>
              <w:t>1</w:t>
            </w:r>
            <w:r w:rsidRPr="00032005">
              <w:rPr>
                <w:rFonts w:eastAsia="Times New Roman" w:cstheme="minorHAnsi"/>
                <w:color w:val="000000"/>
              </w:rPr>
              <w:t>1.0.00030.</w:t>
            </w:r>
          </w:p>
        </w:tc>
        <w:tc>
          <w:tcPr>
            <w:tcW w:w="47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F3D1" w14:textId="2CA85801" w:rsidR="00A73C1E" w:rsidRPr="00032005" w:rsidRDefault="003D7B84" w:rsidP="00DD70C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032005">
              <w:rPr>
                <w:rFonts w:eastAsia="Times New Roman" w:cstheme="minorHAnsi"/>
                <w:color w:val="000000"/>
              </w:rPr>
              <w:t>Prenos do hlavnej knihy</w:t>
            </w:r>
          </w:p>
        </w:tc>
      </w:tr>
      <w:tr w:rsidR="00A50F14" w:rsidRPr="00032005" w14:paraId="6D979042" w14:textId="77777777" w:rsidTr="00535FA8">
        <w:trPr>
          <w:trHeight w:val="29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1F28B" w14:textId="77777777" w:rsidR="00A50F14" w:rsidRPr="00032005" w:rsidRDefault="00A50F14" w:rsidP="00DD70C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2A0A6" w14:textId="0E5824B1" w:rsidR="00A50F14" w:rsidRPr="00032005" w:rsidRDefault="00A50F14" w:rsidP="00DD70C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032005">
              <w:rPr>
                <w:rFonts w:eastAsia="Times New Roman" w:cstheme="minorHAnsi"/>
                <w:color w:val="000000"/>
              </w:rPr>
              <w:t xml:space="preserve">M23.011.0.00040. </w:t>
            </w:r>
          </w:p>
        </w:tc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9FE8F" w14:textId="6684551E" w:rsidR="00A50F14" w:rsidRPr="00032005" w:rsidRDefault="00A50F14" w:rsidP="00DD70C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032005">
              <w:rPr>
                <w:rFonts w:eastAsia="Times New Roman" w:cstheme="minorHAnsi"/>
                <w:color w:val="000000"/>
              </w:rPr>
              <w:t>Odstránenie príčin nezaúčtovania dokladov</w:t>
            </w:r>
          </w:p>
        </w:tc>
      </w:tr>
      <w:tr w:rsidR="003925BE" w:rsidRPr="00032005" w14:paraId="5063C26D" w14:textId="77777777" w:rsidTr="00535FA8">
        <w:trPr>
          <w:trHeight w:val="29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noWrap/>
            <w:vAlign w:val="center"/>
          </w:tcPr>
          <w:p w14:paraId="77867327" w14:textId="1328B346" w:rsidR="003925BE" w:rsidRPr="00032005" w:rsidRDefault="003925BE" w:rsidP="00DD70C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032005">
              <w:rPr>
                <w:rFonts w:eastAsia="Times New Roman" w:cstheme="minorHAnsi"/>
                <w:b/>
                <w:bCs/>
                <w:color w:val="000000"/>
              </w:rPr>
              <w:t>Rola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  <w:noWrap/>
            <w:vAlign w:val="bottom"/>
          </w:tcPr>
          <w:p w14:paraId="7BFC9AA5" w14:textId="77777777" w:rsidR="003925BE" w:rsidRPr="00032005" w:rsidRDefault="003925BE" w:rsidP="00DD70C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24C5B955" w14:textId="2A2DEF56" w:rsidR="003925BE" w:rsidRPr="00032005" w:rsidRDefault="00277687" w:rsidP="00DD70C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032005">
              <w:rPr>
                <w:rFonts w:eastAsia="Times New Roman" w:cstheme="minorHAnsi"/>
                <w:b/>
                <w:bCs/>
                <w:color w:val="000000"/>
              </w:rPr>
              <w:t>FICA s</w:t>
            </w:r>
            <w:r w:rsidR="00B26D2D" w:rsidRPr="00032005">
              <w:rPr>
                <w:rFonts w:eastAsia="Times New Roman" w:cstheme="minorHAnsi"/>
                <w:b/>
                <w:bCs/>
                <w:color w:val="000000"/>
              </w:rPr>
              <w:t>ystém</w:t>
            </w:r>
          </w:p>
        </w:tc>
      </w:tr>
      <w:tr w:rsidR="003925BE" w:rsidRPr="00032005" w14:paraId="2532D005" w14:textId="77777777" w:rsidTr="00535FA8">
        <w:trPr>
          <w:trHeight w:val="295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A20DA" w14:textId="06E8FBB1" w:rsidR="003925BE" w:rsidRPr="00032005" w:rsidRDefault="003925BE" w:rsidP="00DD70C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032005">
              <w:rPr>
                <w:rFonts w:eastAsia="Times New Roman" w:cstheme="minorHAnsi"/>
                <w:color w:val="000000"/>
              </w:rPr>
              <w:t>Aktivita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B4B7A" w14:textId="74EB370D" w:rsidR="003925BE" w:rsidRPr="00032005" w:rsidRDefault="003925BE" w:rsidP="00DD70C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032005">
              <w:rPr>
                <w:rFonts w:eastAsia="Times New Roman" w:cstheme="minorHAnsi"/>
                <w:color w:val="000000"/>
              </w:rPr>
              <w:t>M18.020.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B50AE" w14:textId="21E02879" w:rsidR="003925BE" w:rsidRPr="00032005" w:rsidRDefault="0015391C" w:rsidP="00DD70C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032005">
              <w:rPr>
                <w:rFonts w:eastAsia="Times New Roman" w:cstheme="minorHAnsi"/>
                <w:color w:val="000000"/>
              </w:rPr>
              <w:t>Zaúčtovanie/uloženie účtovného/technického dokladu</w:t>
            </w:r>
            <w:r w:rsidR="00E0121E" w:rsidRPr="00032005">
              <w:rPr>
                <w:rFonts w:eastAsia="Times New Roman" w:cstheme="minorHAnsi"/>
                <w:color w:val="000000"/>
              </w:rPr>
              <w:t xml:space="preserve"> (odkaz na proces)</w:t>
            </w:r>
          </w:p>
        </w:tc>
      </w:tr>
      <w:tr w:rsidR="003925BE" w:rsidRPr="00032005" w14:paraId="1874F3FA" w14:textId="77777777" w:rsidTr="00535FA8">
        <w:trPr>
          <w:trHeight w:val="295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68F1B" w14:textId="77777777" w:rsidR="003925BE" w:rsidRPr="00032005" w:rsidRDefault="003925BE" w:rsidP="00DD70CE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32005">
              <w:rPr>
                <w:rFonts w:eastAsia="Times New Roman" w:cstheme="minorHAnsi"/>
                <w:b/>
                <w:bCs/>
                <w:color w:val="000000"/>
              </w:rPr>
              <w:t>Vstup do procesu</w:t>
            </w:r>
          </w:p>
        </w:tc>
        <w:tc>
          <w:tcPr>
            <w:tcW w:w="6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ED382" w14:textId="0D4268F7" w:rsidR="003925BE" w:rsidRPr="00032005" w:rsidRDefault="003925BE" w:rsidP="00DD70C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032005">
              <w:rPr>
                <w:rFonts w:eastAsia="Times New Roman" w:cstheme="minorHAnsi"/>
                <w:color w:val="000000"/>
              </w:rPr>
              <w:t>Systémová požiadavka pre účtovanie FICA dokladov</w:t>
            </w:r>
          </w:p>
        </w:tc>
      </w:tr>
      <w:tr w:rsidR="003925BE" w:rsidRPr="00032005" w14:paraId="3021653A" w14:textId="77777777" w:rsidTr="00535FA8">
        <w:trPr>
          <w:trHeight w:val="295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15708" w14:textId="6289B3CC" w:rsidR="003925BE" w:rsidRPr="00032005" w:rsidRDefault="003925BE" w:rsidP="00DD70C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032005">
              <w:rPr>
                <w:rFonts w:eastAsia="Times New Roman" w:cstheme="minorHAnsi"/>
                <w:b/>
                <w:bCs/>
                <w:color w:val="000000"/>
              </w:rPr>
              <w:t>Výstup z procesu</w:t>
            </w:r>
          </w:p>
        </w:tc>
        <w:tc>
          <w:tcPr>
            <w:tcW w:w="6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C52E2" w14:textId="7B93D3E1" w:rsidR="003925BE" w:rsidRPr="00032005" w:rsidRDefault="003925BE" w:rsidP="00DD70C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032005">
              <w:rPr>
                <w:rFonts w:eastAsia="Times New Roman" w:cstheme="minorHAnsi"/>
                <w:color w:val="000000"/>
              </w:rPr>
              <w:t>Uzavretý  kľúč odsúhlasenia</w:t>
            </w:r>
          </w:p>
          <w:p w14:paraId="042F92DA" w14:textId="26F9E290" w:rsidR="003925BE" w:rsidRPr="00032005" w:rsidRDefault="003925BE" w:rsidP="00DD70C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032005">
              <w:rPr>
                <w:rFonts w:eastAsia="Times New Roman" w:cstheme="minorHAnsi"/>
                <w:color w:val="000000"/>
              </w:rPr>
              <w:t>Zaúčtované doklady v module FI</w:t>
            </w:r>
          </w:p>
        </w:tc>
      </w:tr>
      <w:tr w:rsidR="003925BE" w:rsidRPr="00032005" w14:paraId="2048683D" w14:textId="77777777" w:rsidTr="00535FA8">
        <w:trPr>
          <w:trHeight w:val="295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533C4" w14:textId="77777777" w:rsidR="003925BE" w:rsidRPr="00032005" w:rsidRDefault="003925BE" w:rsidP="00DD70CE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32005">
              <w:rPr>
                <w:rFonts w:eastAsia="Times New Roman" w:cstheme="minorHAnsi"/>
                <w:b/>
                <w:bCs/>
                <w:color w:val="000000"/>
              </w:rPr>
              <w:t>Workflow ID</w:t>
            </w:r>
          </w:p>
        </w:tc>
        <w:tc>
          <w:tcPr>
            <w:tcW w:w="6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F915C" w14:textId="77777777" w:rsidR="003925BE" w:rsidRPr="00032005" w:rsidRDefault="003925BE" w:rsidP="00DD70C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925BE" w:rsidRPr="00032005" w14:paraId="4F2ECFAF" w14:textId="77777777" w:rsidTr="00535FA8">
        <w:trPr>
          <w:trHeight w:val="295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3C2B5" w14:textId="77777777" w:rsidR="003925BE" w:rsidRPr="00032005" w:rsidRDefault="003925BE" w:rsidP="00DD70CE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32005">
              <w:rPr>
                <w:rFonts w:eastAsia="Times New Roman" w:cstheme="minorHAnsi"/>
                <w:b/>
                <w:bCs/>
                <w:color w:val="000000"/>
              </w:rPr>
              <w:t>Legislatíva</w:t>
            </w:r>
          </w:p>
        </w:tc>
        <w:tc>
          <w:tcPr>
            <w:tcW w:w="6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1455D" w14:textId="478314B7" w:rsidR="003925BE" w:rsidRPr="00032005" w:rsidRDefault="003925BE" w:rsidP="00DD70CE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</w:p>
        </w:tc>
      </w:tr>
    </w:tbl>
    <w:p w14:paraId="3C9B826D" w14:textId="4C0C9BC4" w:rsidR="00F0248D" w:rsidRPr="00032005" w:rsidRDefault="00F0248D" w:rsidP="00F0248D">
      <w:pPr>
        <w:pStyle w:val="Nadpis2"/>
        <w:numPr>
          <w:ilvl w:val="0"/>
          <w:numId w:val="0"/>
        </w:numPr>
        <w:rPr>
          <w:rFonts w:eastAsiaTheme="minorHAnsi"/>
          <w:b w:val="0"/>
          <w:i/>
          <w:iCs/>
          <w:color w:val="44546A" w:themeColor="text2"/>
          <w:sz w:val="22"/>
          <w:szCs w:val="22"/>
        </w:rPr>
      </w:pPr>
      <w:r w:rsidRPr="00032005">
        <w:rPr>
          <w:rFonts w:eastAsiaTheme="minorHAnsi"/>
          <w:b w:val="0"/>
          <w:i/>
          <w:iCs/>
          <w:color w:val="44546A" w:themeColor="text2"/>
          <w:sz w:val="22"/>
          <w:szCs w:val="22"/>
        </w:rPr>
        <w:t xml:space="preserve">Tabuľka </w:t>
      </w:r>
      <w:r w:rsidRPr="00032005">
        <w:rPr>
          <w:rFonts w:eastAsiaTheme="minorHAnsi"/>
          <w:b w:val="0"/>
          <w:i/>
          <w:iCs/>
          <w:color w:val="44546A" w:themeColor="text2"/>
          <w:sz w:val="22"/>
          <w:szCs w:val="22"/>
        </w:rPr>
        <w:fldChar w:fldCharType="begin"/>
      </w:r>
      <w:r w:rsidRPr="00032005">
        <w:rPr>
          <w:rFonts w:eastAsiaTheme="minorHAnsi"/>
          <w:b w:val="0"/>
          <w:i/>
          <w:iCs/>
          <w:color w:val="44546A" w:themeColor="text2"/>
          <w:sz w:val="22"/>
          <w:szCs w:val="22"/>
        </w:rPr>
        <w:instrText xml:space="preserve"> SEQ Tabuľka \* ARABIC </w:instrText>
      </w:r>
      <w:r w:rsidRPr="00032005">
        <w:rPr>
          <w:rFonts w:eastAsiaTheme="minorHAnsi"/>
          <w:b w:val="0"/>
          <w:i/>
          <w:iCs/>
          <w:color w:val="44546A" w:themeColor="text2"/>
          <w:sz w:val="22"/>
          <w:szCs w:val="22"/>
        </w:rPr>
        <w:fldChar w:fldCharType="separate"/>
      </w:r>
      <w:r w:rsidRPr="00032005">
        <w:rPr>
          <w:rFonts w:eastAsiaTheme="minorHAnsi"/>
          <w:b w:val="0"/>
          <w:i/>
          <w:iCs/>
          <w:color w:val="44546A" w:themeColor="text2"/>
          <w:sz w:val="22"/>
          <w:szCs w:val="22"/>
        </w:rPr>
        <w:t>1</w:t>
      </w:r>
      <w:r w:rsidRPr="00032005">
        <w:rPr>
          <w:rFonts w:eastAsiaTheme="minorHAnsi"/>
          <w:b w:val="0"/>
          <w:i/>
          <w:iCs/>
          <w:color w:val="44546A" w:themeColor="text2"/>
          <w:sz w:val="22"/>
          <w:szCs w:val="22"/>
        </w:rPr>
        <w:fldChar w:fldCharType="end"/>
      </w:r>
      <w:r w:rsidRPr="00032005">
        <w:rPr>
          <w:rFonts w:eastAsiaTheme="minorHAnsi"/>
          <w:b w:val="0"/>
          <w:i/>
          <w:iCs/>
          <w:color w:val="44546A" w:themeColor="text2"/>
          <w:sz w:val="22"/>
          <w:szCs w:val="22"/>
        </w:rPr>
        <w:t xml:space="preserve"> - roly a aktivity</w:t>
      </w:r>
    </w:p>
    <w:p w14:paraId="2CC1DF7D" w14:textId="77777777" w:rsidR="00F0248D" w:rsidRPr="00032005" w:rsidRDefault="00F0248D" w:rsidP="00F0248D">
      <w:pPr>
        <w:pStyle w:val="Nadpis2"/>
        <w:numPr>
          <w:ilvl w:val="0"/>
          <w:numId w:val="0"/>
        </w:numPr>
        <w:ind w:left="576"/>
      </w:pPr>
    </w:p>
    <w:p w14:paraId="129CE3CA" w14:textId="34E7695D" w:rsidR="008355BB" w:rsidRPr="00032005" w:rsidRDefault="008C0FB0" w:rsidP="00F0248D">
      <w:pPr>
        <w:pStyle w:val="Nadpis2"/>
      </w:pPr>
      <w:r w:rsidRPr="00032005">
        <w:t>Popis vykonaných aktivít</w:t>
      </w:r>
    </w:p>
    <w:p w14:paraId="434E8923" w14:textId="6DB90B99" w:rsidR="007538CC" w:rsidRPr="00032005" w:rsidRDefault="007538CC" w:rsidP="00DD70CE">
      <w:pPr>
        <w:pStyle w:val="Popis"/>
        <w:spacing w:line="276" w:lineRule="auto"/>
        <w:rPr>
          <w:rFonts w:cstheme="minorHAnsi"/>
          <w:sz w:val="22"/>
          <w:szCs w:val="22"/>
        </w:rPr>
      </w:pPr>
    </w:p>
    <w:tbl>
      <w:tblPr>
        <w:tblStyle w:val="Mriekatabu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70"/>
        <w:gridCol w:w="7480"/>
      </w:tblGrid>
      <w:tr w:rsidR="00DF06CD" w:rsidRPr="00032005" w14:paraId="44427DB2" w14:textId="77777777" w:rsidTr="00BE7D38">
        <w:trPr>
          <w:tblHeader/>
        </w:trPr>
        <w:tc>
          <w:tcPr>
            <w:tcW w:w="1720" w:type="dxa"/>
            <w:shd w:val="clear" w:color="auto" w:fill="D9D9D9" w:themeFill="background1" w:themeFillShade="D9"/>
          </w:tcPr>
          <w:p w14:paraId="5DE8D01B" w14:textId="77777777" w:rsidR="00DF06CD" w:rsidRPr="00032005" w:rsidRDefault="00DF06CD" w:rsidP="00DD70CE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32005">
              <w:rPr>
                <w:rFonts w:eastAsia="Times New Roman" w:cstheme="minorHAnsi"/>
                <w:b/>
                <w:bCs/>
                <w:color w:val="000000"/>
              </w:rPr>
              <w:t>Aktivita</w:t>
            </w:r>
          </w:p>
        </w:tc>
        <w:tc>
          <w:tcPr>
            <w:tcW w:w="7630" w:type="dxa"/>
            <w:shd w:val="clear" w:color="auto" w:fill="D9D9D9" w:themeFill="background1" w:themeFillShade="D9"/>
          </w:tcPr>
          <w:p w14:paraId="47849485" w14:textId="77777777" w:rsidR="00DF06CD" w:rsidRPr="00032005" w:rsidRDefault="00DF06CD" w:rsidP="00253DCA">
            <w:pPr>
              <w:spacing w:line="276" w:lineRule="auto"/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  <w:r w:rsidRPr="00032005">
              <w:rPr>
                <w:rFonts w:eastAsia="Times New Roman" w:cstheme="minorHAnsi"/>
                <w:b/>
                <w:bCs/>
                <w:color w:val="000000"/>
              </w:rPr>
              <w:t>Popis</w:t>
            </w:r>
          </w:p>
        </w:tc>
      </w:tr>
      <w:tr w:rsidR="00DF06CD" w:rsidRPr="00032005" w14:paraId="1168C140" w14:textId="77777777" w:rsidTr="00A57654">
        <w:tc>
          <w:tcPr>
            <w:tcW w:w="1720" w:type="dxa"/>
          </w:tcPr>
          <w:p w14:paraId="45DCE52A" w14:textId="14E75471" w:rsidR="00DF06CD" w:rsidRPr="00032005" w:rsidRDefault="00A57654" w:rsidP="00DD70CE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32005">
              <w:rPr>
                <w:rFonts w:eastAsia="Times New Roman" w:cstheme="minorHAnsi"/>
                <w:b/>
                <w:bCs/>
                <w:color w:val="000000"/>
              </w:rPr>
              <w:t>M23.0</w:t>
            </w:r>
            <w:r w:rsidR="00A45C26" w:rsidRPr="00032005">
              <w:rPr>
                <w:rFonts w:eastAsia="Times New Roman" w:cstheme="minorHAnsi"/>
                <w:b/>
                <w:bCs/>
                <w:color w:val="000000"/>
              </w:rPr>
              <w:t>1</w:t>
            </w:r>
            <w:r w:rsidRPr="00032005">
              <w:rPr>
                <w:rFonts w:eastAsia="Times New Roman" w:cstheme="minorHAnsi"/>
                <w:b/>
                <w:bCs/>
                <w:color w:val="000000"/>
              </w:rPr>
              <w:t>1.0.00010.</w:t>
            </w:r>
          </w:p>
        </w:tc>
        <w:tc>
          <w:tcPr>
            <w:tcW w:w="7630" w:type="dxa"/>
          </w:tcPr>
          <w:p w14:paraId="1F8A62F9" w14:textId="06A4EE6A" w:rsidR="00A45C26" w:rsidRPr="00032005" w:rsidRDefault="00A45C26" w:rsidP="00253DCA">
            <w:pPr>
              <w:spacing w:line="276" w:lineRule="auto"/>
              <w:jc w:val="both"/>
              <w:rPr>
                <w:rFonts w:eastAsia="Times New Roman" w:cstheme="minorHAnsi"/>
                <w:color w:val="000000"/>
              </w:rPr>
            </w:pPr>
            <w:r w:rsidRPr="00032005">
              <w:rPr>
                <w:rFonts w:eastAsia="Times New Roman" w:cstheme="minorHAnsi"/>
                <w:color w:val="000000"/>
              </w:rPr>
              <w:t xml:space="preserve">Založenie kľúča odsúhlasenia </w:t>
            </w:r>
            <w:r w:rsidR="00173DAD" w:rsidRPr="00032005">
              <w:rPr>
                <w:rFonts w:eastAsia="Times New Roman" w:cstheme="minorHAnsi"/>
                <w:color w:val="000000"/>
              </w:rPr>
              <w:t>- v</w:t>
            </w:r>
            <w:r w:rsidR="00B61499" w:rsidRPr="00032005">
              <w:rPr>
                <w:rFonts w:eastAsia="Times New Roman" w:cstheme="minorHAnsi"/>
                <w:color w:val="000000"/>
              </w:rPr>
              <w:t xml:space="preserve"> tejto aktivite používateľ </w:t>
            </w:r>
            <w:r w:rsidR="00AA4F9F" w:rsidRPr="00032005">
              <w:rPr>
                <w:rFonts w:eastAsia="Times New Roman" w:cstheme="minorHAnsi"/>
                <w:color w:val="000000"/>
              </w:rPr>
              <w:t>vyplní</w:t>
            </w:r>
            <w:r w:rsidR="00486469" w:rsidRPr="00032005">
              <w:rPr>
                <w:rFonts w:eastAsia="Times New Roman" w:cstheme="minorHAnsi"/>
                <w:color w:val="000000"/>
              </w:rPr>
              <w:t xml:space="preserve"> kód kľ</w:t>
            </w:r>
            <w:r w:rsidR="00CD22AD" w:rsidRPr="00032005">
              <w:rPr>
                <w:rFonts w:eastAsia="Times New Roman" w:cstheme="minorHAnsi"/>
                <w:color w:val="000000"/>
              </w:rPr>
              <w:t>úča odsúhlasenia podľa stanovenej štruktúry.</w:t>
            </w:r>
          </w:p>
          <w:p w14:paraId="3F047E70" w14:textId="77777777" w:rsidR="00CD22AD" w:rsidRPr="00032005" w:rsidRDefault="00CD22AD" w:rsidP="00253DCA">
            <w:pPr>
              <w:spacing w:line="276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779ED224" w14:textId="77777777" w:rsidR="00CD22AD" w:rsidRPr="00032005" w:rsidRDefault="00CD22AD" w:rsidP="00253DCA">
            <w:pPr>
              <w:spacing w:line="276" w:lineRule="auto"/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  <w:r w:rsidRPr="00032005">
              <w:rPr>
                <w:rFonts w:eastAsia="Times New Roman" w:cstheme="minorHAnsi"/>
                <w:b/>
                <w:bCs/>
                <w:color w:val="000000"/>
              </w:rPr>
              <w:t>Tvar denného kľúča:</w:t>
            </w:r>
          </w:p>
          <w:p w14:paraId="22F0B726" w14:textId="77777777" w:rsidR="00CD22AD" w:rsidRPr="00032005" w:rsidRDefault="00CD22AD" w:rsidP="00253DCA">
            <w:pPr>
              <w:spacing w:line="276" w:lineRule="auto"/>
              <w:jc w:val="both"/>
              <w:rPr>
                <w:rFonts w:eastAsia="Times New Roman" w:cstheme="minorHAnsi"/>
                <w:color w:val="000000"/>
              </w:rPr>
            </w:pPr>
            <w:r w:rsidRPr="00032005">
              <w:rPr>
                <w:rFonts w:eastAsia="Times New Roman" w:cstheme="minorHAnsi"/>
                <w:color w:val="000000"/>
              </w:rPr>
              <w:t>XXuuuuRRyyyA</w:t>
            </w:r>
          </w:p>
          <w:p w14:paraId="58A49EBE" w14:textId="77777777" w:rsidR="00CD22AD" w:rsidRPr="00032005" w:rsidRDefault="00CD22AD" w:rsidP="00253DCA">
            <w:pPr>
              <w:spacing w:line="276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07AF0141" w14:textId="77777777" w:rsidR="00CD22AD" w:rsidRPr="00032005" w:rsidRDefault="00CD22AD" w:rsidP="00253DCA">
            <w:pPr>
              <w:spacing w:line="276" w:lineRule="auto"/>
              <w:jc w:val="both"/>
              <w:rPr>
                <w:rFonts w:eastAsia="Times New Roman" w:cstheme="minorHAnsi"/>
                <w:color w:val="000000"/>
              </w:rPr>
            </w:pPr>
            <w:r w:rsidRPr="00032005">
              <w:rPr>
                <w:rFonts w:eastAsia="Times New Roman" w:cstheme="minorHAnsi"/>
                <w:color w:val="000000"/>
              </w:rPr>
              <w:t>XX-business kód procesu</w:t>
            </w:r>
          </w:p>
          <w:p w14:paraId="5FCFC2EC" w14:textId="77777777" w:rsidR="00CD22AD" w:rsidRPr="00032005" w:rsidRDefault="00CD22AD" w:rsidP="00253DCA">
            <w:pPr>
              <w:spacing w:line="276" w:lineRule="auto"/>
              <w:jc w:val="both"/>
              <w:rPr>
                <w:rFonts w:eastAsia="Times New Roman" w:cstheme="minorHAnsi"/>
                <w:color w:val="000000"/>
              </w:rPr>
            </w:pPr>
            <w:r w:rsidRPr="00032005">
              <w:rPr>
                <w:rFonts w:eastAsia="Times New Roman" w:cstheme="minorHAnsi"/>
                <w:color w:val="000000"/>
              </w:rPr>
              <w:t>uuuu – účtovný okruh</w:t>
            </w:r>
          </w:p>
          <w:p w14:paraId="4075CD4C" w14:textId="77777777" w:rsidR="00CD22AD" w:rsidRPr="00032005" w:rsidRDefault="00CD22AD" w:rsidP="00253DCA">
            <w:pPr>
              <w:spacing w:line="276" w:lineRule="auto"/>
              <w:jc w:val="both"/>
              <w:rPr>
                <w:rFonts w:eastAsia="Times New Roman" w:cstheme="minorHAnsi"/>
                <w:color w:val="000000"/>
              </w:rPr>
            </w:pPr>
            <w:r w:rsidRPr="00032005">
              <w:rPr>
                <w:rFonts w:eastAsia="Times New Roman" w:cstheme="minorHAnsi"/>
                <w:color w:val="000000"/>
              </w:rPr>
              <w:t>RR - rok</w:t>
            </w:r>
          </w:p>
          <w:p w14:paraId="0251B63A" w14:textId="77777777" w:rsidR="00CD22AD" w:rsidRPr="00032005" w:rsidRDefault="00CD22AD" w:rsidP="00253DCA">
            <w:pPr>
              <w:spacing w:line="276" w:lineRule="auto"/>
              <w:jc w:val="both"/>
              <w:rPr>
                <w:rFonts w:eastAsia="Times New Roman" w:cstheme="minorHAnsi"/>
                <w:color w:val="000000"/>
              </w:rPr>
            </w:pPr>
            <w:r w:rsidRPr="00032005">
              <w:rPr>
                <w:rFonts w:eastAsia="Times New Roman" w:cstheme="minorHAnsi"/>
                <w:color w:val="000000"/>
              </w:rPr>
              <w:t>yyy - číslo dňa v roku</w:t>
            </w:r>
          </w:p>
          <w:p w14:paraId="2578A5E4" w14:textId="77777777" w:rsidR="00DF06CD" w:rsidRPr="00032005" w:rsidRDefault="00CD22AD" w:rsidP="00253DCA">
            <w:pPr>
              <w:spacing w:line="276" w:lineRule="auto"/>
              <w:jc w:val="both"/>
              <w:rPr>
                <w:rFonts w:eastAsia="Times New Roman" w:cstheme="minorHAnsi"/>
                <w:color w:val="000000"/>
              </w:rPr>
            </w:pPr>
            <w:r w:rsidRPr="00032005">
              <w:rPr>
                <w:rFonts w:eastAsia="Times New Roman" w:cstheme="minorHAnsi"/>
                <w:color w:val="000000"/>
              </w:rPr>
              <w:t>A - poradenia kľúča v dni, možné hodnoty 1-Z</w:t>
            </w:r>
          </w:p>
          <w:p w14:paraId="46504B62" w14:textId="2A735460" w:rsidR="00CD22AD" w:rsidRPr="00032005" w:rsidRDefault="00CD22AD" w:rsidP="00253DCA">
            <w:pPr>
              <w:spacing w:line="276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DF06CD" w:rsidRPr="00032005" w14:paraId="4E565A6A" w14:textId="77777777" w:rsidTr="00A57654">
        <w:tc>
          <w:tcPr>
            <w:tcW w:w="1720" w:type="dxa"/>
          </w:tcPr>
          <w:p w14:paraId="7ACA7522" w14:textId="2548E61C" w:rsidR="00DF06CD" w:rsidRPr="00032005" w:rsidRDefault="00A57654" w:rsidP="00DD70CE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bookmarkStart w:id="0" w:name="_Hlk85719715"/>
            <w:r w:rsidRPr="00032005">
              <w:rPr>
                <w:rFonts w:eastAsia="Times New Roman" w:cstheme="minorHAnsi"/>
                <w:b/>
                <w:bCs/>
                <w:color w:val="000000"/>
              </w:rPr>
              <w:lastRenderedPageBreak/>
              <w:t>M23.0</w:t>
            </w:r>
            <w:r w:rsidR="00CD39AE" w:rsidRPr="00032005">
              <w:rPr>
                <w:rFonts w:eastAsia="Times New Roman" w:cstheme="minorHAnsi"/>
                <w:b/>
                <w:bCs/>
                <w:color w:val="000000"/>
              </w:rPr>
              <w:t>1</w:t>
            </w:r>
            <w:r w:rsidRPr="00032005">
              <w:rPr>
                <w:rFonts w:eastAsia="Times New Roman" w:cstheme="minorHAnsi"/>
                <w:b/>
                <w:bCs/>
                <w:color w:val="000000"/>
              </w:rPr>
              <w:t>1.0.00020.</w:t>
            </w:r>
            <w:bookmarkEnd w:id="0"/>
          </w:p>
        </w:tc>
        <w:tc>
          <w:tcPr>
            <w:tcW w:w="7630" w:type="dxa"/>
          </w:tcPr>
          <w:p w14:paraId="43FCA518" w14:textId="731F9163" w:rsidR="00DF06CD" w:rsidRPr="00032005" w:rsidRDefault="00CD39AE" w:rsidP="00253DCA">
            <w:pPr>
              <w:spacing w:line="276" w:lineRule="auto"/>
              <w:jc w:val="both"/>
              <w:rPr>
                <w:rFonts w:eastAsia="Times New Roman" w:cstheme="minorHAnsi"/>
                <w:color w:val="000000"/>
              </w:rPr>
            </w:pPr>
            <w:r w:rsidRPr="00032005">
              <w:rPr>
                <w:rFonts w:eastAsia="Times New Roman" w:cstheme="minorHAnsi"/>
                <w:color w:val="000000"/>
              </w:rPr>
              <w:t xml:space="preserve">Uzavretie kľúča odsúhlasenia </w:t>
            </w:r>
            <w:r w:rsidR="00F012E1" w:rsidRPr="00032005">
              <w:rPr>
                <w:rFonts w:eastAsia="Times New Roman" w:cstheme="minorHAnsi"/>
                <w:color w:val="000000"/>
              </w:rPr>
              <w:t xml:space="preserve">– používateľ </w:t>
            </w:r>
            <w:r w:rsidR="00BC5334" w:rsidRPr="00032005">
              <w:rPr>
                <w:rFonts w:eastAsia="Times New Roman" w:cstheme="minorHAnsi"/>
                <w:color w:val="000000"/>
              </w:rPr>
              <w:t>vyberie kľúč odsúhlasenia, ktorý je potrebné uzatvoriť</w:t>
            </w:r>
            <w:r w:rsidR="006031B3" w:rsidRPr="00032005">
              <w:rPr>
                <w:rFonts w:eastAsia="Times New Roman" w:cstheme="minorHAnsi"/>
                <w:color w:val="000000"/>
              </w:rPr>
              <w:t xml:space="preserve"> a zvolí príslušnú ikonu </w:t>
            </w:r>
            <w:r w:rsidR="000237F3" w:rsidRPr="00032005">
              <w:rPr>
                <w:rFonts w:eastAsia="Times New Roman" w:cstheme="minorHAnsi"/>
                <w:color w:val="000000"/>
              </w:rPr>
              <w:t>ako pokyn pre systém.</w:t>
            </w:r>
            <w:r w:rsidR="00BC5334" w:rsidRPr="00032005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DF06CD" w:rsidRPr="00032005" w14:paraId="67D18605" w14:textId="77777777" w:rsidTr="00A57654">
        <w:tc>
          <w:tcPr>
            <w:tcW w:w="1720" w:type="dxa"/>
          </w:tcPr>
          <w:p w14:paraId="61D78666" w14:textId="58A99995" w:rsidR="00DF06CD" w:rsidRPr="00032005" w:rsidRDefault="00A57654" w:rsidP="00DD70CE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32005">
              <w:rPr>
                <w:rFonts w:eastAsia="Times New Roman" w:cstheme="minorHAnsi"/>
                <w:b/>
                <w:bCs/>
                <w:color w:val="000000"/>
              </w:rPr>
              <w:t>M23.0</w:t>
            </w:r>
            <w:r w:rsidR="00984E67" w:rsidRPr="00032005">
              <w:rPr>
                <w:rFonts w:eastAsia="Times New Roman" w:cstheme="minorHAnsi"/>
                <w:b/>
                <w:bCs/>
                <w:color w:val="000000"/>
              </w:rPr>
              <w:t>1</w:t>
            </w:r>
            <w:r w:rsidRPr="00032005">
              <w:rPr>
                <w:rFonts w:eastAsia="Times New Roman" w:cstheme="minorHAnsi"/>
                <w:b/>
                <w:bCs/>
                <w:color w:val="000000"/>
              </w:rPr>
              <w:t>1.0.00030.</w:t>
            </w:r>
          </w:p>
        </w:tc>
        <w:tc>
          <w:tcPr>
            <w:tcW w:w="7630" w:type="dxa"/>
          </w:tcPr>
          <w:p w14:paraId="58C71084" w14:textId="5E55CB44" w:rsidR="00DF06CD" w:rsidRPr="00032005" w:rsidRDefault="00984E67" w:rsidP="00253DCA">
            <w:pPr>
              <w:spacing w:line="276" w:lineRule="auto"/>
              <w:jc w:val="both"/>
              <w:rPr>
                <w:rFonts w:eastAsia="Times New Roman" w:cstheme="minorHAnsi"/>
                <w:color w:val="000000"/>
              </w:rPr>
            </w:pPr>
            <w:r w:rsidRPr="00032005">
              <w:rPr>
                <w:rFonts w:eastAsia="Times New Roman" w:cstheme="minorHAnsi"/>
                <w:color w:val="000000"/>
              </w:rPr>
              <w:t>Prenos do hlavnej knihy</w:t>
            </w:r>
            <w:r w:rsidRPr="00032005">
              <w:rPr>
                <w:rFonts w:eastAsia="Times New Roman" w:cstheme="minorHAnsi"/>
              </w:rPr>
              <w:t xml:space="preserve"> </w:t>
            </w:r>
            <w:r w:rsidR="00173DAD" w:rsidRPr="00032005">
              <w:rPr>
                <w:rFonts w:eastAsia="Times New Roman" w:cstheme="minorHAnsi"/>
              </w:rPr>
              <w:t>- t</w:t>
            </w:r>
            <w:r w:rsidR="00B61499" w:rsidRPr="00032005">
              <w:rPr>
                <w:rFonts w:eastAsia="Times New Roman" w:cstheme="minorHAnsi"/>
              </w:rPr>
              <w:t xml:space="preserve">ento krok predstavuje </w:t>
            </w:r>
            <w:r w:rsidR="00B53AFC" w:rsidRPr="00032005">
              <w:rPr>
                <w:rFonts w:eastAsia="Times New Roman" w:cstheme="minorHAnsi"/>
              </w:rPr>
              <w:t>a</w:t>
            </w:r>
            <w:r w:rsidR="00B53AFC" w:rsidRPr="00032005">
              <w:rPr>
                <w:rFonts w:eastAsia="Times New Roman" w:cstheme="minorHAnsi"/>
                <w:color w:val="000000"/>
              </w:rPr>
              <w:t xml:space="preserve">ktivitu, kedy </w:t>
            </w:r>
            <w:r w:rsidR="00B36017" w:rsidRPr="00032005">
              <w:rPr>
                <w:rFonts w:eastAsia="Times New Roman" w:cstheme="minorHAnsi"/>
                <w:color w:val="000000"/>
              </w:rPr>
              <w:t>používateľ vyberie uzavretý kľúč odsúhlasenia, pre ktorý je potrebné spustiť prenos do hlavnej knihy, čím dôjde k účtovaniu dokladov v module FI.</w:t>
            </w:r>
          </w:p>
        </w:tc>
      </w:tr>
      <w:tr w:rsidR="003F0CAA" w:rsidRPr="00032005" w14:paraId="28DE5571" w14:textId="77777777" w:rsidTr="00A57654">
        <w:tc>
          <w:tcPr>
            <w:tcW w:w="1720" w:type="dxa"/>
          </w:tcPr>
          <w:p w14:paraId="23E9F105" w14:textId="3904B618" w:rsidR="003F0CAA" w:rsidRPr="00032005" w:rsidRDefault="003F0CAA" w:rsidP="00DD70CE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32005">
              <w:rPr>
                <w:rFonts w:eastAsia="Times New Roman" w:cstheme="minorHAnsi"/>
                <w:b/>
                <w:bCs/>
                <w:color w:val="000000"/>
              </w:rPr>
              <w:t>M23.011.0.00040.</w:t>
            </w:r>
          </w:p>
        </w:tc>
        <w:tc>
          <w:tcPr>
            <w:tcW w:w="7630" w:type="dxa"/>
          </w:tcPr>
          <w:p w14:paraId="60D00F0D" w14:textId="0A9DA46A" w:rsidR="003F0CAA" w:rsidRPr="00032005" w:rsidRDefault="003F0CAA" w:rsidP="00253DCA">
            <w:pPr>
              <w:spacing w:line="276" w:lineRule="auto"/>
              <w:jc w:val="both"/>
              <w:rPr>
                <w:rFonts w:eastAsia="Times New Roman" w:cstheme="minorHAnsi"/>
                <w:color w:val="000000"/>
              </w:rPr>
            </w:pPr>
            <w:r w:rsidRPr="00032005">
              <w:rPr>
                <w:rFonts w:eastAsia="Times New Roman" w:cstheme="minorHAnsi"/>
                <w:color w:val="000000"/>
              </w:rPr>
              <w:t xml:space="preserve">Odstránenie príčin nezaúčtovania dokladov </w:t>
            </w:r>
            <w:r w:rsidR="001E6E29" w:rsidRPr="00032005">
              <w:rPr>
                <w:rFonts w:eastAsia="Times New Roman" w:cstheme="minorHAnsi"/>
                <w:color w:val="000000"/>
              </w:rPr>
              <w:t>–</w:t>
            </w:r>
            <w:r w:rsidRPr="00032005">
              <w:rPr>
                <w:rFonts w:eastAsia="Times New Roman" w:cstheme="minorHAnsi"/>
                <w:color w:val="000000"/>
              </w:rPr>
              <w:t xml:space="preserve"> </w:t>
            </w:r>
            <w:r w:rsidR="001E6E29" w:rsidRPr="00032005">
              <w:rPr>
                <w:rFonts w:eastAsia="Times New Roman" w:cstheme="minorHAnsi"/>
                <w:color w:val="000000"/>
              </w:rPr>
              <w:t>v prípade, že prenos kľúča odsúhlaseni</w:t>
            </w:r>
            <w:r w:rsidR="00A82218" w:rsidRPr="00032005">
              <w:rPr>
                <w:rFonts w:eastAsia="Times New Roman" w:cstheme="minorHAnsi"/>
                <w:color w:val="000000"/>
              </w:rPr>
              <w:t>a</w:t>
            </w:r>
            <w:r w:rsidR="001E6E29" w:rsidRPr="00032005">
              <w:rPr>
                <w:rFonts w:eastAsia="Times New Roman" w:cstheme="minorHAnsi"/>
                <w:color w:val="000000"/>
              </w:rPr>
              <w:t xml:space="preserve"> neprebehol úspešne, používateľ je o tejto skutočnosti informovaný chybovým hlásením.  </w:t>
            </w:r>
            <w:r w:rsidR="006B2DAA" w:rsidRPr="00032005">
              <w:rPr>
                <w:rFonts w:eastAsia="Times New Roman" w:cstheme="minorHAnsi"/>
                <w:color w:val="000000"/>
              </w:rPr>
              <w:t>Je potrebné, aby používateľ chyby odstránil a spustil prenos kľúča odsúhlasenia opakovane</w:t>
            </w:r>
            <w:r w:rsidR="00CA7657" w:rsidRPr="00032005">
              <w:rPr>
                <w:rFonts w:eastAsia="Times New Roman" w:cstheme="minorHAnsi"/>
                <w:color w:val="000000"/>
              </w:rPr>
              <w:t>.</w:t>
            </w:r>
          </w:p>
        </w:tc>
      </w:tr>
    </w:tbl>
    <w:p w14:paraId="190A6A15" w14:textId="28DC0630" w:rsidR="00AF4B83" w:rsidRPr="00032005" w:rsidRDefault="00AF4B83" w:rsidP="00AF4B83">
      <w:pPr>
        <w:pStyle w:val="Nadpis2"/>
        <w:numPr>
          <w:ilvl w:val="0"/>
          <w:numId w:val="0"/>
        </w:numPr>
        <w:rPr>
          <w:rFonts w:eastAsiaTheme="minorHAnsi"/>
          <w:b w:val="0"/>
          <w:i/>
          <w:iCs/>
          <w:color w:val="44546A" w:themeColor="text2"/>
          <w:sz w:val="22"/>
          <w:szCs w:val="22"/>
        </w:rPr>
        <w:sectPr w:rsidR="00AF4B83" w:rsidRPr="00032005" w:rsidSect="008355B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32005">
        <w:rPr>
          <w:rFonts w:eastAsiaTheme="minorHAnsi"/>
          <w:b w:val="0"/>
          <w:i/>
          <w:iCs/>
          <w:color w:val="44546A" w:themeColor="text2"/>
          <w:sz w:val="22"/>
          <w:szCs w:val="22"/>
        </w:rPr>
        <w:t xml:space="preserve">Tabuľka </w:t>
      </w:r>
      <w:r w:rsidRPr="00032005">
        <w:rPr>
          <w:rFonts w:eastAsiaTheme="minorHAnsi"/>
          <w:b w:val="0"/>
          <w:i/>
          <w:iCs/>
          <w:color w:val="44546A" w:themeColor="text2"/>
          <w:sz w:val="22"/>
          <w:szCs w:val="22"/>
        </w:rPr>
        <w:fldChar w:fldCharType="begin"/>
      </w:r>
      <w:r w:rsidRPr="00032005">
        <w:rPr>
          <w:rFonts w:eastAsiaTheme="minorHAnsi"/>
          <w:b w:val="0"/>
          <w:i/>
          <w:iCs/>
          <w:color w:val="44546A" w:themeColor="text2"/>
          <w:sz w:val="22"/>
          <w:szCs w:val="22"/>
        </w:rPr>
        <w:instrText xml:space="preserve"> SEQ Tabuľka \* ARABIC </w:instrText>
      </w:r>
      <w:r w:rsidRPr="00032005">
        <w:rPr>
          <w:rFonts w:eastAsiaTheme="minorHAnsi"/>
          <w:b w:val="0"/>
          <w:i/>
          <w:iCs/>
          <w:color w:val="44546A" w:themeColor="text2"/>
          <w:sz w:val="22"/>
          <w:szCs w:val="22"/>
        </w:rPr>
        <w:fldChar w:fldCharType="separate"/>
      </w:r>
      <w:r w:rsidRPr="00032005">
        <w:rPr>
          <w:rFonts w:eastAsiaTheme="minorHAnsi"/>
          <w:b w:val="0"/>
          <w:i/>
          <w:iCs/>
          <w:color w:val="44546A" w:themeColor="text2"/>
          <w:sz w:val="22"/>
          <w:szCs w:val="22"/>
        </w:rPr>
        <w:t>2</w:t>
      </w:r>
      <w:r w:rsidRPr="00032005">
        <w:rPr>
          <w:rFonts w:eastAsiaTheme="minorHAnsi"/>
          <w:b w:val="0"/>
          <w:i/>
          <w:iCs/>
          <w:color w:val="44546A" w:themeColor="text2"/>
          <w:sz w:val="22"/>
          <w:szCs w:val="22"/>
        </w:rPr>
        <w:fldChar w:fldCharType="end"/>
      </w:r>
      <w:r w:rsidRPr="00032005">
        <w:rPr>
          <w:rFonts w:eastAsiaTheme="minorHAnsi"/>
          <w:b w:val="0"/>
          <w:i/>
          <w:iCs/>
          <w:color w:val="44546A" w:themeColor="text2"/>
          <w:sz w:val="22"/>
          <w:szCs w:val="22"/>
        </w:rPr>
        <w:t xml:space="preserve"> - zoznam aktivít</w:t>
      </w:r>
    </w:p>
    <w:p w14:paraId="72727FFD" w14:textId="790431EA" w:rsidR="008355BB" w:rsidRDefault="008355BB" w:rsidP="00F0248D">
      <w:pPr>
        <w:pStyle w:val="Nadpis1"/>
      </w:pPr>
      <w:r w:rsidRPr="00032005">
        <w:lastRenderedPageBreak/>
        <w:t>Business workflow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413"/>
        <w:gridCol w:w="2551"/>
        <w:gridCol w:w="5386"/>
      </w:tblGrid>
      <w:tr w:rsidR="00D36522" w:rsidRPr="00317F40" w14:paraId="0A87A6DF" w14:textId="77777777" w:rsidTr="00CD4D84">
        <w:tc>
          <w:tcPr>
            <w:tcW w:w="756" w:type="pct"/>
            <w:shd w:val="clear" w:color="auto" w:fill="auto"/>
          </w:tcPr>
          <w:p w14:paraId="402B1D69" w14:textId="77777777" w:rsidR="00D36522" w:rsidRPr="00317F40" w:rsidRDefault="00D36522" w:rsidP="00CD4D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317F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Rola:</w:t>
            </w:r>
          </w:p>
        </w:tc>
        <w:tc>
          <w:tcPr>
            <w:tcW w:w="1364" w:type="pct"/>
            <w:shd w:val="clear" w:color="auto" w:fill="auto"/>
          </w:tcPr>
          <w:p w14:paraId="51142DF8" w14:textId="10C4C991" w:rsidR="00D36522" w:rsidRPr="00317F40" w:rsidRDefault="00D36522" w:rsidP="00CD4D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317F4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</w:t>
            </w:r>
            <w:r w:rsidR="008A6E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23</w:t>
            </w:r>
            <w:r w:rsidRPr="00317F4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.0</w:t>
            </w:r>
            <w:r w:rsidR="00832B6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Pr="00317F4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880" w:type="pct"/>
            <w:shd w:val="clear" w:color="auto" w:fill="auto"/>
          </w:tcPr>
          <w:p w14:paraId="0E34615B" w14:textId="77EEA225" w:rsidR="00D36522" w:rsidRPr="00317F40" w:rsidRDefault="00317F40" w:rsidP="00CD4D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317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Referent správy kľúčov odsúhlasenia</w:t>
            </w:r>
          </w:p>
        </w:tc>
      </w:tr>
      <w:tr w:rsidR="00D36522" w:rsidRPr="00317F40" w14:paraId="0118EDC0" w14:textId="77777777" w:rsidTr="00C7045C">
        <w:trPr>
          <w:trHeight w:val="58"/>
        </w:trPr>
        <w:tc>
          <w:tcPr>
            <w:tcW w:w="756" w:type="pct"/>
            <w:shd w:val="clear" w:color="auto" w:fill="auto"/>
          </w:tcPr>
          <w:p w14:paraId="11195F14" w14:textId="77777777" w:rsidR="00D36522" w:rsidRPr="00317F40" w:rsidRDefault="00D36522" w:rsidP="00D3652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317F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Aktivita:</w:t>
            </w:r>
          </w:p>
        </w:tc>
        <w:tc>
          <w:tcPr>
            <w:tcW w:w="1364" w:type="pct"/>
            <w:shd w:val="clear" w:color="auto" w:fill="auto"/>
            <w:vAlign w:val="bottom"/>
          </w:tcPr>
          <w:p w14:paraId="1561403C" w14:textId="2D9BE43F" w:rsidR="00D36522" w:rsidRPr="00317F40" w:rsidRDefault="00D36522" w:rsidP="00D3652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317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M23.011.0.00010.</w:t>
            </w:r>
          </w:p>
        </w:tc>
        <w:tc>
          <w:tcPr>
            <w:tcW w:w="2880" w:type="pct"/>
            <w:shd w:val="clear" w:color="auto" w:fill="auto"/>
            <w:vAlign w:val="bottom"/>
          </w:tcPr>
          <w:p w14:paraId="4EE9F997" w14:textId="3F124FA1" w:rsidR="00D36522" w:rsidRPr="00317F40" w:rsidRDefault="00D36522" w:rsidP="00D3652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317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Založenie kľúča odsúhlasenia</w:t>
            </w:r>
          </w:p>
        </w:tc>
      </w:tr>
      <w:tr w:rsidR="00D36522" w:rsidRPr="00317F40" w14:paraId="62C3F989" w14:textId="77777777" w:rsidTr="00CD4D84">
        <w:tc>
          <w:tcPr>
            <w:tcW w:w="756" w:type="pct"/>
            <w:shd w:val="clear" w:color="auto" w:fill="auto"/>
          </w:tcPr>
          <w:p w14:paraId="346594B3" w14:textId="77777777" w:rsidR="00D36522" w:rsidRPr="00317F40" w:rsidRDefault="00D36522" w:rsidP="00CD4D8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7F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Transakcia:</w:t>
            </w:r>
          </w:p>
        </w:tc>
        <w:tc>
          <w:tcPr>
            <w:tcW w:w="1364" w:type="pct"/>
            <w:shd w:val="clear" w:color="auto" w:fill="auto"/>
          </w:tcPr>
          <w:p w14:paraId="3806687A" w14:textId="4F65E055" w:rsidR="00D36522" w:rsidRPr="00317F40" w:rsidRDefault="00317F40" w:rsidP="00CD4D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317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FPF1</w:t>
            </w:r>
          </w:p>
        </w:tc>
        <w:tc>
          <w:tcPr>
            <w:tcW w:w="2880" w:type="pct"/>
            <w:shd w:val="clear" w:color="auto" w:fill="auto"/>
          </w:tcPr>
          <w:p w14:paraId="68E2E04E" w14:textId="0A9F55F4" w:rsidR="00D36522" w:rsidRPr="00317F40" w:rsidRDefault="00317F40" w:rsidP="00CD4D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317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Založenie kľúča odsúhlasenia</w:t>
            </w:r>
          </w:p>
        </w:tc>
      </w:tr>
    </w:tbl>
    <w:p w14:paraId="362952D7" w14:textId="77777777" w:rsidR="001C59E3" w:rsidRDefault="001C59E3" w:rsidP="00DD70CE">
      <w:pPr>
        <w:keepNext/>
        <w:spacing w:after="0" w:line="276" w:lineRule="auto"/>
        <w:rPr>
          <w:rFonts w:cstheme="minorHAnsi"/>
        </w:rPr>
      </w:pPr>
    </w:p>
    <w:p w14:paraId="123E2BD9" w14:textId="15389142" w:rsidR="005D0DAA" w:rsidRPr="00032005" w:rsidRDefault="003E648A" w:rsidP="00DD70CE">
      <w:pPr>
        <w:keepNext/>
        <w:spacing w:after="0" w:line="276" w:lineRule="auto"/>
        <w:rPr>
          <w:rFonts w:cstheme="minorHAnsi"/>
        </w:rPr>
      </w:pPr>
      <w:r w:rsidRPr="00032005">
        <w:rPr>
          <w:rFonts w:cstheme="minorHAnsi"/>
          <w:noProof/>
        </w:rPr>
        <w:drawing>
          <wp:inline distT="0" distB="0" distL="0" distR="0" wp14:anchorId="3DC3E8B9" wp14:editId="1FC3D2A8">
            <wp:extent cx="3063505" cy="1516511"/>
            <wp:effectExtent l="0" t="0" r="3810" b="762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63505" cy="151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5EDD0" w14:textId="46BF7324" w:rsidR="00A00F8B" w:rsidRPr="00032005" w:rsidRDefault="00A00F8B" w:rsidP="00DD70CE">
      <w:pPr>
        <w:pStyle w:val="Popis"/>
        <w:spacing w:line="276" w:lineRule="auto"/>
        <w:rPr>
          <w:rFonts w:cstheme="minorHAnsi"/>
          <w:sz w:val="22"/>
          <w:szCs w:val="22"/>
        </w:rPr>
      </w:pPr>
      <w:r w:rsidRPr="00032005">
        <w:rPr>
          <w:rFonts w:cstheme="minorHAnsi"/>
          <w:sz w:val="22"/>
          <w:szCs w:val="22"/>
        </w:rPr>
        <w:t xml:space="preserve">Obrázok </w:t>
      </w:r>
      <w:r w:rsidRPr="00032005">
        <w:rPr>
          <w:rFonts w:cstheme="minorHAnsi"/>
          <w:sz w:val="22"/>
          <w:szCs w:val="22"/>
        </w:rPr>
        <w:fldChar w:fldCharType="begin"/>
      </w:r>
      <w:r w:rsidRPr="00032005">
        <w:rPr>
          <w:rFonts w:cstheme="minorHAnsi"/>
          <w:sz w:val="22"/>
          <w:szCs w:val="22"/>
        </w:rPr>
        <w:instrText xml:space="preserve"> SEQ Obrázok \* ARABIC </w:instrText>
      </w:r>
      <w:r w:rsidRPr="00032005">
        <w:rPr>
          <w:rFonts w:cstheme="minorHAnsi"/>
          <w:sz w:val="22"/>
          <w:szCs w:val="22"/>
        </w:rPr>
        <w:fldChar w:fldCharType="separate"/>
      </w:r>
      <w:r w:rsidR="00123846" w:rsidRPr="00032005">
        <w:rPr>
          <w:rFonts w:cstheme="minorHAnsi"/>
          <w:noProof/>
          <w:sz w:val="22"/>
          <w:szCs w:val="22"/>
        </w:rPr>
        <w:t>2</w:t>
      </w:r>
      <w:r w:rsidRPr="00032005">
        <w:rPr>
          <w:rFonts w:cstheme="minorHAnsi"/>
          <w:sz w:val="22"/>
          <w:szCs w:val="22"/>
        </w:rPr>
        <w:fldChar w:fldCharType="end"/>
      </w:r>
      <w:r w:rsidR="00AF4B83" w:rsidRPr="00032005">
        <w:rPr>
          <w:rFonts w:cstheme="minorHAnsi"/>
          <w:sz w:val="22"/>
          <w:szCs w:val="22"/>
        </w:rPr>
        <w:t xml:space="preserve"> - </w:t>
      </w:r>
      <w:r w:rsidRPr="00032005">
        <w:rPr>
          <w:rFonts w:cstheme="minorHAnsi"/>
          <w:sz w:val="22"/>
          <w:szCs w:val="22"/>
        </w:rPr>
        <w:t>Založenie kľúča odsúhlasenia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1081"/>
        <w:gridCol w:w="1081"/>
        <w:gridCol w:w="2338"/>
        <w:gridCol w:w="1279"/>
        <w:gridCol w:w="1417"/>
      </w:tblGrid>
      <w:tr w:rsidR="00170F62" w:rsidRPr="00032005" w14:paraId="2B24F32C" w14:textId="77777777" w:rsidTr="009854AE">
        <w:trPr>
          <w:trHeight w:val="295"/>
        </w:trPr>
        <w:tc>
          <w:tcPr>
            <w:tcW w:w="1152" w:type="pct"/>
            <w:shd w:val="clear" w:color="auto" w:fill="auto"/>
            <w:noWrap/>
            <w:hideMark/>
          </w:tcPr>
          <w:p w14:paraId="3B5528C3" w14:textId="77777777" w:rsidR="00170F62" w:rsidRPr="00032005" w:rsidRDefault="00170F62" w:rsidP="00DD7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32005">
              <w:rPr>
                <w:rFonts w:eastAsia="Times New Roman" w:cstheme="minorHAnsi"/>
                <w:color w:val="000000"/>
                <w:sz w:val="20"/>
                <w:szCs w:val="20"/>
              </w:rPr>
              <w:t> ZOZNAM POLÍ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14:paraId="4D0995CF" w14:textId="77777777" w:rsidR="00170F62" w:rsidRPr="00032005" w:rsidRDefault="00170F62" w:rsidP="00DD7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32005">
              <w:rPr>
                <w:rFonts w:eastAsia="Times New Roman" w:cstheme="minorHAnsi"/>
                <w:color w:val="000000"/>
                <w:sz w:val="20"/>
                <w:szCs w:val="20"/>
              </w:rPr>
              <w:t> VSTUP[x]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14:paraId="03C4FF4B" w14:textId="77777777" w:rsidR="00170F62" w:rsidRPr="00032005" w:rsidRDefault="00170F62" w:rsidP="00DD7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32005">
              <w:rPr>
                <w:rFonts w:eastAsia="Times New Roman" w:cstheme="minorHAnsi"/>
                <w:color w:val="000000"/>
                <w:sz w:val="20"/>
                <w:szCs w:val="20"/>
              </w:rPr>
              <w:t>VÝSTUP[x] </w:t>
            </w:r>
          </w:p>
        </w:tc>
        <w:tc>
          <w:tcPr>
            <w:tcW w:w="1250" w:type="pct"/>
            <w:shd w:val="clear" w:color="auto" w:fill="auto"/>
            <w:noWrap/>
            <w:hideMark/>
          </w:tcPr>
          <w:p w14:paraId="37829299" w14:textId="77777777" w:rsidR="00170F62" w:rsidRPr="00032005" w:rsidRDefault="00170F62" w:rsidP="00DD7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32005">
              <w:rPr>
                <w:rFonts w:eastAsia="Times New Roman" w:cstheme="minorHAnsi"/>
                <w:color w:val="000000"/>
                <w:sz w:val="20"/>
                <w:szCs w:val="20"/>
              </w:rPr>
              <w:t> ČISELNÍK[názov/tab]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14:paraId="273ED3D2" w14:textId="77777777" w:rsidR="00170F62" w:rsidRPr="00032005" w:rsidRDefault="00170F62" w:rsidP="00DD7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32005">
              <w:rPr>
                <w:rFonts w:eastAsia="Times New Roman" w:cstheme="minorHAnsi"/>
                <w:color w:val="000000"/>
                <w:sz w:val="20"/>
                <w:szCs w:val="20"/>
              </w:rPr>
              <w:t>M.CODE[x] </w:t>
            </w:r>
          </w:p>
        </w:tc>
        <w:tc>
          <w:tcPr>
            <w:tcW w:w="758" w:type="pct"/>
            <w:shd w:val="clear" w:color="auto" w:fill="auto"/>
            <w:noWrap/>
            <w:hideMark/>
          </w:tcPr>
          <w:p w14:paraId="3050E9C5" w14:textId="77777777" w:rsidR="00170F62" w:rsidRPr="00032005" w:rsidRDefault="00170F62" w:rsidP="00DD7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32005">
              <w:rPr>
                <w:rFonts w:eastAsia="Times New Roman" w:cstheme="minorHAnsi"/>
                <w:color w:val="000000"/>
                <w:sz w:val="20"/>
                <w:szCs w:val="20"/>
              </w:rPr>
              <w:t>POVINNÝ[X|D] </w:t>
            </w:r>
          </w:p>
        </w:tc>
      </w:tr>
      <w:tr w:rsidR="00170F62" w:rsidRPr="00032005" w14:paraId="3C4045A0" w14:textId="77777777" w:rsidTr="009854AE">
        <w:trPr>
          <w:trHeight w:val="295"/>
        </w:trPr>
        <w:tc>
          <w:tcPr>
            <w:tcW w:w="1152" w:type="pct"/>
            <w:shd w:val="clear" w:color="auto" w:fill="auto"/>
            <w:noWrap/>
          </w:tcPr>
          <w:p w14:paraId="4391B933" w14:textId="38D539A7" w:rsidR="00170F62" w:rsidRPr="00032005" w:rsidRDefault="002D5AA0" w:rsidP="00DD70CE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3200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Kľúč odsúhlasenia</w:t>
            </w:r>
          </w:p>
        </w:tc>
        <w:tc>
          <w:tcPr>
            <w:tcW w:w="578" w:type="pct"/>
            <w:shd w:val="clear" w:color="auto" w:fill="auto"/>
            <w:noWrap/>
          </w:tcPr>
          <w:p w14:paraId="487AA7AD" w14:textId="77777777" w:rsidR="00170F62" w:rsidRPr="00032005" w:rsidRDefault="00170F62" w:rsidP="00DD70C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32005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578" w:type="pct"/>
            <w:shd w:val="clear" w:color="auto" w:fill="auto"/>
            <w:noWrap/>
          </w:tcPr>
          <w:p w14:paraId="247F82FF" w14:textId="77777777" w:rsidR="00170F62" w:rsidRPr="00032005" w:rsidRDefault="00170F62" w:rsidP="00DD7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32005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50" w:type="pct"/>
            <w:shd w:val="clear" w:color="auto" w:fill="auto"/>
            <w:noWrap/>
          </w:tcPr>
          <w:p w14:paraId="4AD140BC" w14:textId="281262DD" w:rsidR="00170F62" w:rsidRPr="00032005" w:rsidRDefault="00170F62" w:rsidP="00DD7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auto"/>
            <w:noWrap/>
          </w:tcPr>
          <w:p w14:paraId="58AD4CCE" w14:textId="54644E5E" w:rsidR="00170F62" w:rsidRPr="00032005" w:rsidRDefault="00A00F8B" w:rsidP="00DD7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32005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758" w:type="pct"/>
            <w:shd w:val="clear" w:color="auto" w:fill="auto"/>
            <w:noWrap/>
          </w:tcPr>
          <w:p w14:paraId="0B6852E1" w14:textId="02F05973" w:rsidR="00170F62" w:rsidRPr="00032005" w:rsidRDefault="000C1F14" w:rsidP="00DD7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32005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</w:tr>
    </w:tbl>
    <w:p w14:paraId="075F1A9D" w14:textId="02DD15D9" w:rsidR="000C0628" w:rsidRPr="00032005" w:rsidRDefault="00AF4B83" w:rsidP="00DD70CE">
      <w:pPr>
        <w:keepNext/>
        <w:spacing w:after="0" w:line="276" w:lineRule="auto"/>
        <w:rPr>
          <w:rFonts w:cstheme="minorHAnsi"/>
          <w:i/>
          <w:iCs/>
          <w:color w:val="44546A" w:themeColor="text2"/>
        </w:rPr>
      </w:pPr>
      <w:r w:rsidRPr="00032005">
        <w:rPr>
          <w:rFonts w:cstheme="minorHAnsi"/>
          <w:i/>
          <w:iCs/>
          <w:color w:val="44546A" w:themeColor="text2"/>
        </w:rPr>
        <w:t xml:space="preserve">Tabuľka </w:t>
      </w:r>
      <w:r w:rsidRPr="00032005">
        <w:rPr>
          <w:rFonts w:cstheme="minorHAnsi"/>
          <w:i/>
          <w:iCs/>
          <w:color w:val="44546A" w:themeColor="text2"/>
        </w:rPr>
        <w:fldChar w:fldCharType="begin"/>
      </w:r>
      <w:r w:rsidRPr="00032005">
        <w:rPr>
          <w:rFonts w:cstheme="minorHAnsi"/>
          <w:i/>
          <w:iCs/>
          <w:color w:val="44546A" w:themeColor="text2"/>
        </w:rPr>
        <w:instrText xml:space="preserve"> SEQ Tabuľka \* ARABIC </w:instrText>
      </w:r>
      <w:r w:rsidRPr="00032005">
        <w:rPr>
          <w:rFonts w:cstheme="minorHAnsi"/>
          <w:i/>
          <w:iCs/>
          <w:color w:val="44546A" w:themeColor="text2"/>
        </w:rPr>
        <w:fldChar w:fldCharType="separate"/>
      </w:r>
      <w:r w:rsidRPr="00032005">
        <w:rPr>
          <w:rFonts w:cstheme="minorHAnsi"/>
          <w:i/>
          <w:iCs/>
          <w:color w:val="44546A" w:themeColor="text2"/>
        </w:rPr>
        <w:t>3</w:t>
      </w:r>
      <w:r w:rsidRPr="00032005">
        <w:rPr>
          <w:rFonts w:cstheme="minorHAnsi"/>
          <w:i/>
          <w:iCs/>
          <w:color w:val="44546A" w:themeColor="text2"/>
        </w:rPr>
        <w:fldChar w:fldCharType="end"/>
      </w:r>
      <w:r w:rsidRPr="00032005">
        <w:rPr>
          <w:rFonts w:cstheme="minorHAnsi"/>
          <w:i/>
          <w:iCs/>
          <w:color w:val="44546A" w:themeColor="text2"/>
        </w:rPr>
        <w:t xml:space="preserve"> - zoznam polí</w:t>
      </w:r>
    </w:p>
    <w:p w14:paraId="080279A1" w14:textId="77777777" w:rsidR="000C0628" w:rsidRPr="00032005" w:rsidRDefault="000C0628" w:rsidP="00DD70CE">
      <w:pPr>
        <w:spacing w:line="276" w:lineRule="auto"/>
        <w:ind w:left="720" w:hanging="720"/>
        <w:rPr>
          <w:rFonts w:cstheme="minorHAnsi"/>
        </w:rPr>
      </w:pPr>
      <w:r w:rsidRPr="00032005">
        <w:rPr>
          <w:rFonts w:cstheme="minorHAnsi"/>
        </w:rPr>
        <w:br w:type="page"/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413"/>
        <w:gridCol w:w="2551"/>
        <w:gridCol w:w="5386"/>
      </w:tblGrid>
      <w:tr w:rsidR="00832B63" w:rsidRPr="00317F40" w14:paraId="66AB2F5B" w14:textId="77777777" w:rsidTr="00CD4D84">
        <w:tc>
          <w:tcPr>
            <w:tcW w:w="756" w:type="pct"/>
            <w:shd w:val="clear" w:color="auto" w:fill="auto"/>
          </w:tcPr>
          <w:p w14:paraId="1DF8B62A" w14:textId="77777777" w:rsidR="00832B63" w:rsidRPr="00317F40" w:rsidRDefault="00832B63" w:rsidP="00CD4D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317F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>Rola:</w:t>
            </w:r>
          </w:p>
        </w:tc>
        <w:tc>
          <w:tcPr>
            <w:tcW w:w="1364" w:type="pct"/>
            <w:shd w:val="clear" w:color="auto" w:fill="auto"/>
          </w:tcPr>
          <w:p w14:paraId="69713D07" w14:textId="24950FF9" w:rsidR="00832B63" w:rsidRPr="00317F40" w:rsidRDefault="00832B63" w:rsidP="00CD4D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317F4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23</w:t>
            </w:r>
            <w:r w:rsidRPr="00317F4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.0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Pr="00317F4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880" w:type="pct"/>
            <w:shd w:val="clear" w:color="auto" w:fill="auto"/>
          </w:tcPr>
          <w:p w14:paraId="383F123B" w14:textId="77777777" w:rsidR="00832B63" w:rsidRPr="00317F40" w:rsidRDefault="00832B63" w:rsidP="00CD4D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317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Referent správy kľúčov odsúhlasenia</w:t>
            </w:r>
          </w:p>
        </w:tc>
      </w:tr>
      <w:tr w:rsidR="00832B63" w:rsidRPr="00317F40" w14:paraId="54D31940" w14:textId="77777777" w:rsidTr="00CD4D84">
        <w:trPr>
          <w:trHeight w:val="58"/>
        </w:trPr>
        <w:tc>
          <w:tcPr>
            <w:tcW w:w="756" w:type="pct"/>
            <w:shd w:val="clear" w:color="auto" w:fill="auto"/>
          </w:tcPr>
          <w:p w14:paraId="5044B2AA" w14:textId="77777777" w:rsidR="00832B63" w:rsidRPr="00317F40" w:rsidRDefault="00832B63" w:rsidP="00CD4D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317F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Aktivita:</w:t>
            </w:r>
          </w:p>
        </w:tc>
        <w:tc>
          <w:tcPr>
            <w:tcW w:w="1364" w:type="pct"/>
            <w:shd w:val="clear" w:color="auto" w:fill="auto"/>
            <w:vAlign w:val="bottom"/>
          </w:tcPr>
          <w:p w14:paraId="76870037" w14:textId="2840B188" w:rsidR="00832B63" w:rsidRPr="00317F40" w:rsidRDefault="00832B63" w:rsidP="00CD4D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317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M23.011.0.000</w:t>
            </w:r>
            <w:r w:rsidR="003A4C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317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</w:t>
            </w:r>
          </w:p>
        </w:tc>
        <w:tc>
          <w:tcPr>
            <w:tcW w:w="2880" w:type="pct"/>
            <w:shd w:val="clear" w:color="auto" w:fill="auto"/>
            <w:vAlign w:val="bottom"/>
          </w:tcPr>
          <w:p w14:paraId="342043BB" w14:textId="5703A393" w:rsidR="00832B63" w:rsidRPr="005B57B0" w:rsidRDefault="005B57B0" w:rsidP="00CD4D8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B57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Uzavretie kľúča odsúhlasenia</w:t>
            </w:r>
          </w:p>
        </w:tc>
      </w:tr>
      <w:tr w:rsidR="00832B63" w:rsidRPr="00317F40" w14:paraId="740238F6" w14:textId="77777777" w:rsidTr="00CD4D84">
        <w:tc>
          <w:tcPr>
            <w:tcW w:w="756" w:type="pct"/>
            <w:shd w:val="clear" w:color="auto" w:fill="auto"/>
          </w:tcPr>
          <w:p w14:paraId="417C8E8E" w14:textId="77777777" w:rsidR="00832B63" w:rsidRPr="00317F40" w:rsidRDefault="00832B63" w:rsidP="00CD4D8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7F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Transakcia:</w:t>
            </w:r>
          </w:p>
        </w:tc>
        <w:tc>
          <w:tcPr>
            <w:tcW w:w="1364" w:type="pct"/>
            <w:shd w:val="clear" w:color="auto" w:fill="auto"/>
          </w:tcPr>
          <w:p w14:paraId="6275C369" w14:textId="77777777" w:rsidR="00832B63" w:rsidRPr="00317F40" w:rsidRDefault="00832B63" w:rsidP="00CD4D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317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FPF1</w:t>
            </w:r>
          </w:p>
        </w:tc>
        <w:tc>
          <w:tcPr>
            <w:tcW w:w="2880" w:type="pct"/>
            <w:shd w:val="clear" w:color="auto" w:fill="auto"/>
          </w:tcPr>
          <w:p w14:paraId="5AD68D93" w14:textId="466D4540" w:rsidR="00832B63" w:rsidRPr="005B57B0" w:rsidRDefault="005B57B0" w:rsidP="00CD4D8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B57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Uzavretie kľúča odsúhlasenia</w:t>
            </w:r>
          </w:p>
        </w:tc>
      </w:tr>
    </w:tbl>
    <w:p w14:paraId="2D12D217" w14:textId="77777777" w:rsidR="00DB77A7" w:rsidRDefault="00DB77A7" w:rsidP="00DD70CE">
      <w:pPr>
        <w:keepNext/>
        <w:spacing w:after="0" w:line="276" w:lineRule="auto"/>
        <w:rPr>
          <w:rFonts w:cstheme="minorHAnsi"/>
        </w:rPr>
      </w:pPr>
    </w:p>
    <w:p w14:paraId="35F119F1" w14:textId="1F183003" w:rsidR="0069700B" w:rsidRPr="00032005" w:rsidRDefault="0069700B" w:rsidP="00DD70CE">
      <w:pPr>
        <w:spacing w:after="0" w:line="276" w:lineRule="auto"/>
        <w:jc w:val="center"/>
        <w:rPr>
          <w:rFonts w:cstheme="minorHAnsi"/>
        </w:rPr>
      </w:pPr>
      <w:r w:rsidRPr="00032005">
        <w:rPr>
          <w:rFonts w:cstheme="minorHAnsi"/>
          <w:noProof/>
        </w:rPr>
        <w:drawing>
          <wp:inline distT="0" distB="0" distL="0" distR="0" wp14:anchorId="36EF8A3E" wp14:editId="1F8B7ACE">
            <wp:extent cx="5943600" cy="2673985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5D1A4" w14:textId="73C5111D" w:rsidR="00E13A84" w:rsidRPr="00032005" w:rsidRDefault="00E13A84" w:rsidP="00AF4B83">
      <w:pPr>
        <w:pStyle w:val="Popis"/>
        <w:spacing w:line="276" w:lineRule="auto"/>
        <w:rPr>
          <w:rFonts w:cstheme="minorHAnsi"/>
          <w:sz w:val="22"/>
          <w:szCs w:val="22"/>
        </w:rPr>
      </w:pPr>
      <w:r w:rsidRPr="00032005">
        <w:rPr>
          <w:rFonts w:cstheme="minorHAnsi"/>
          <w:sz w:val="22"/>
          <w:szCs w:val="22"/>
        </w:rPr>
        <w:t xml:space="preserve">Obrázok </w:t>
      </w:r>
      <w:r w:rsidRPr="00032005">
        <w:rPr>
          <w:rFonts w:cstheme="minorHAnsi"/>
          <w:sz w:val="22"/>
          <w:szCs w:val="22"/>
        </w:rPr>
        <w:fldChar w:fldCharType="begin"/>
      </w:r>
      <w:r w:rsidRPr="00032005">
        <w:rPr>
          <w:rFonts w:cstheme="minorHAnsi"/>
          <w:sz w:val="22"/>
          <w:szCs w:val="22"/>
        </w:rPr>
        <w:instrText xml:space="preserve"> SEQ Obrázok \* ARABIC </w:instrText>
      </w:r>
      <w:r w:rsidRPr="00032005">
        <w:rPr>
          <w:rFonts w:cstheme="minorHAnsi"/>
          <w:sz w:val="22"/>
          <w:szCs w:val="22"/>
        </w:rPr>
        <w:fldChar w:fldCharType="separate"/>
      </w:r>
      <w:r w:rsidR="00123846" w:rsidRPr="00032005">
        <w:rPr>
          <w:rFonts w:cstheme="minorHAnsi"/>
          <w:noProof/>
          <w:sz w:val="22"/>
          <w:szCs w:val="22"/>
        </w:rPr>
        <w:t>3</w:t>
      </w:r>
      <w:r w:rsidRPr="00032005">
        <w:rPr>
          <w:rFonts w:cstheme="minorHAnsi"/>
          <w:sz w:val="22"/>
          <w:szCs w:val="22"/>
        </w:rPr>
        <w:fldChar w:fldCharType="end"/>
      </w:r>
      <w:r w:rsidRPr="00032005">
        <w:rPr>
          <w:rFonts w:cstheme="minorHAnsi"/>
          <w:sz w:val="22"/>
          <w:szCs w:val="22"/>
        </w:rPr>
        <w:t xml:space="preserve"> Uzavretie kľúča odsúhlasenia</w:t>
      </w:r>
    </w:p>
    <w:p w14:paraId="26CC924D" w14:textId="11154F52" w:rsidR="00B6304D" w:rsidRPr="00032005" w:rsidRDefault="00B6304D" w:rsidP="00DD70CE">
      <w:pPr>
        <w:spacing w:line="276" w:lineRule="auto"/>
        <w:ind w:left="720" w:hanging="720"/>
        <w:rPr>
          <w:rFonts w:cstheme="minorHAnsi"/>
        </w:rPr>
      </w:pPr>
      <w:r w:rsidRPr="00032005">
        <w:rPr>
          <w:rFonts w:cstheme="minorHAnsi"/>
        </w:rPr>
        <w:br w:type="page"/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413"/>
        <w:gridCol w:w="2551"/>
        <w:gridCol w:w="5386"/>
      </w:tblGrid>
      <w:tr w:rsidR="003A4C80" w:rsidRPr="00317F40" w14:paraId="65CBE104" w14:textId="77777777" w:rsidTr="00CD4D84">
        <w:tc>
          <w:tcPr>
            <w:tcW w:w="756" w:type="pct"/>
            <w:shd w:val="clear" w:color="auto" w:fill="auto"/>
          </w:tcPr>
          <w:p w14:paraId="65A9A9D4" w14:textId="77777777" w:rsidR="003A4C80" w:rsidRPr="00317F40" w:rsidRDefault="003A4C80" w:rsidP="00CD4D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317F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>Rola:</w:t>
            </w:r>
          </w:p>
        </w:tc>
        <w:tc>
          <w:tcPr>
            <w:tcW w:w="1364" w:type="pct"/>
            <w:shd w:val="clear" w:color="auto" w:fill="auto"/>
          </w:tcPr>
          <w:p w14:paraId="38E5158A" w14:textId="77777777" w:rsidR="003A4C80" w:rsidRPr="00317F40" w:rsidRDefault="003A4C80" w:rsidP="00CD4D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317F4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23</w:t>
            </w:r>
            <w:r w:rsidRPr="00317F4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.0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Pr="00317F4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880" w:type="pct"/>
            <w:shd w:val="clear" w:color="auto" w:fill="auto"/>
          </w:tcPr>
          <w:p w14:paraId="47781BB6" w14:textId="77777777" w:rsidR="003A4C80" w:rsidRPr="00317F40" w:rsidRDefault="003A4C80" w:rsidP="00CD4D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00"/>
              </w:rPr>
            </w:pPr>
            <w:r w:rsidRPr="00317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Referent správy kľúčov odsúhlasenia</w:t>
            </w:r>
          </w:p>
        </w:tc>
      </w:tr>
      <w:tr w:rsidR="00B73D6F" w:rsidRPr="00317F40" w14:paraId="493A7D15" w14:textId="77777777" w:rsidTr="00CD4D84">
        <w:trPr>
          <w:trHeight w:val="58"/>
        </w:trPr>
        <w:tc>
          <w:tcPr>
            <w:tcW w:w="756" w:type="pct"/>
            <w:shd w:val="clear" w:color="auto" w:fill="auto"/>
          </w:tcPr>
          <w:p w14:paraId="598456BB" w14:textId="77777777" w:rsidR="00B73D6F" w:rsidRPr="00317F40" w:rsidRDefault="00B73D6F" w:rsidP="00B73D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317F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Aktivita:</w:t>
            </w:r>
          </w:p>
        </w:tc>
        <w:tc>
          <w:tcPr>
            <w:tcW w:w="1364" w:type="pct"/>
            <w:shd w:val="clear" w:color="auto" w:fill="auto"/>
            <w:vAlign w:val="bottom"/>
          </w:tcPr>
          <w:p w14:paraId="45001C93" w14:textId="51FBC8F6" w:rsidR="00B73D6F" w:rsidRPr="00B73D6F" w:rsidRDefault="00B73D6F" w:rsidP="00B73D6F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B73D6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M23.011.0.00030.</w:t>
            </w:r>
          </w:p>
        </w:tc>
        <w:tc>
          <w:tcPr>
            <w:tcW w:w="2880" w:type="pct"/>
            <w:shd w:val="clear" w:color="auto" w:fill="auto"/>
            <w:vAlign w:val="bottom"/>
          </w:tcPr>
          <w:p w14:paraId="305508AC" w14:textId="55DFEED9" w:rsidR="00B73D6F" w:rsidRPr="00B73D6F" w:rsidRDefault="00B73D6F" w:rsidP="00B73D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3D6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Prenos do hlavnej knihy</w:t>
            </w:r>
          </w:p>
        </w:tc>
      </w:tr>
      <w:tr w:rsidR="00B73D6F" w:rsidRPr="00317F40" w14:paraId="0F98CE1D" w14:textId="77777777" w:rsidTr="00CD4D84">
        <w:tc>
          <w:tcPr>
            <w:tcW w:w="756" w:type="pct"/>
            <w:shd w:val="clear" w:color="auto" w:fill="auto"/>
          </w:tcPr>
          <w:p w14:paraId="63DD7D39" w14:textId="77777777" w:rsidR="00B73D6F" w:rsidRPr="00317F40" w:rsidRDefault="00B73D6F" w:rsidP="00B73D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7F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Transakcia:</w:t>
            </w:r>
          </w:p>
        </w:tc>
        <w:tc>
          <w:tcPr>
            <w:tcW w:w="1364" w:type="pct"/>
            <w:shd w:val="clear" w:color="auto" w:fill="auto"/>
          </w:tcPr>
          <w:p w14:paraId="4319D171" w14:textId="48E186E7" w:rsidR="00B73D6F" w:rsidRPr="00317F40" w:rsidRDefault="00B73D6F" w:rsidP="00B73D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317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FP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</w:t>
            </w:r>
            <w:r w:rsidRPr="00317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80" w:type="pct"/>
            <w:shd w:val="clear" w:color="auto" w:fill="auto"/>
          </w:tcPr>
          <w:p w14:paraId="5084BECE" w14:textId="245CA617" w:rsidR="00B73D6F" w:rsidRPr="005B57B0" w:rsidRDefault="00B73D6F" w:rsidP="00B73D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Prevzatia súhrnných záznamov</w:t>
            </w:r>
            <w:r w:rsidRPr="005C6F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FI-CA</w:t>
            </w:r>
            <w:r w:rsidRPr="005C6F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 hlavnej knihy</w:t>
            </w:r>
          </w:p>
        </w:tc>
      </w:tr>
    </w:tbl>
    <w:p w14:paraId="5B1EDF7C" w14:textId="77777777" w:rsidR="00AF4B83" w:rsidRDefault="00AF4B83" w:rsidP="00DD70CE">
      <w:pPr>
        <w:spacing w:after="0" w:line="276" w:lineRule="auto"/>
        <w:rPr>
          <w:rFonts w:cstheme="minorHAnsi"/>
        </w:rPr>
      </w:pPr>
    </w:p>
    <w:p w14:paraId="20EA1C88" w14:textId="23DFC896" w:rsidR="00E11CFF" w:rsidRPr="00032005" w:rsidRDefault="00354B6D" w:rsidP="00DD70CE">
      <w:pPr>
        <w:spacing w:after="0" w:line="276" w:lineRule="auto"/>
        <w:rPr>
          <w:rFonts w:cstheme="minorHAnsi"/>
        </w:rPr>
      </w:pPr>
      <w:r w:rsidRPr="00032005">
        <w:rPr>
          <w:rFonts w:cstheme="minorHAnsi"/>
          <w:noProof/>
        </w:rPr>
        <w:drawing>
          <wp:inline distT="0" distB="0" distL="0" distR="0" wp14:anchorId="16A1C493" wp14:editId="0354C320">
            <wp:extent cx="5943600" cy="3887470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D0246" w14:textId="25CF00D2" w:rsidR="008E477E" w:rsidRPr="00032005" w:rsidRDefault="008E477E" w:rsidP="00AF4B83">
      <w:pPr>
        <w:pStyle w:val="Popis"/>
        <w:spacing w:line="276" w:lineRule="auto"/>
        <w:rPr>
          <w:rFonts w:cstheme="minorHAnsi"/>
          <w:sz w:val="22"/>
          <w:szCs w:val="22"/>
        </w:rPr>
      </w:pPr>
      <w:r w:rsidRPr="00032005">
        <w:rPr>
          <w:rFonts w:cstheme="minorHAnsi"/>
          <w:sz w:val="22"/>
          <w:szCs w:val="22"/>
        </w:rPr>
        <w:t xml:space="preserve">Obrázok </w:t>
      </w:r>
      <w:r w:rsidRPr="00032005">
        <w:rPr>
          <w:rFonts w:cstheme="minorHAnsi"/>
          <w:sz w:val="22"/>
          <w:szCs w:val="22"/>
        </w:rPr>
        <w:fldChar w:fldCharType="begin"/>
      </w:r>
      <w:r w:rsidRPr="00032005">
        <w:rPr>
          <w:rFonts w:cstheme="minorHAnsi"/>
          <w:sz w:val="22"/>
          <w:szCs w:val="22"/>
        </w:rPr>
        <w:instrText xml:space="preserve"> SEQ Obrázok \* ARABIC </w:instrText>
      </w:r>
      <w:r w:rsidRPr="00032005">
        <w:rPr>
          <w:rFonts w:cstheme="minorHAnsi"/>
          <w:sz w:val="22"/>
          <w:szCs w:val="22"/>
        </w:rPr>
        <w:fldChar w:fldCharType="separate"/>
      </w:r>
      <w:r w:rsidR="00123846" w:rsidRPr="00032005">
        <w:rPr>
          <w:rFonts w:cstheme="minorHAnsi"/>
          <w:noProof/>
          <w:sz w:val="22"/>
          <w:szCs w:val="22"/>
        </w:rPr>
        <w:t>4</w:t>
      </w:r>
      <w:r w:rsidRPr="00032005">
        <w:rPr>
          <w:rFonts w:cstheme="minorHAnsi"/>
          <w:sz w:val="22"/>
          <w:szCs w:val="22"/>
        </w:rPr>
        <w:fldChar w:fldCharType="end"/>
      </w:r>
      <w:r w:rsidRPr="00032005">
        <w:rPr>
          <w:rFonts w:cstheme="minorHAnsi"/>
          <w:sz w:val="22"/>
          <w:szCs w:val="22"/>
        </w:rPr>
        <w:t xml:space="preserve"> Spustenie prenosu do hlavnej knihy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1081"/>
        <w:gridCol w:w="1081"/>
        <w:gridCol w:w="2338"/>
        <w:gridCol w:w="1260"/>
        <w:gridCol w:w="1436"/>
      </w:tblGrid>
      <w:tr w:rsidR="004A43F5" w:rsidRPr="00032005" w14:paraId="08A9906F" w14:textId="77777777" w:rsidTr="00CE15EE">
        <w:trPr>
          <w:trHeight w:val="295"/>
        </w:trPr>
        <w:tc>
          <w:tcPr>
            <w:tcW w:w="1152" w:type="pct"/>
            <w:shd w:val="clear" w:color="auto" w:fill="auto"/>
            <w:noWrap/>
            <w:hideMark/>
          </w:tcPr>
          <w:p w14:paraId="78C8E024" w14:textId="77777777" w:rsidR="004A43F5" w:rsidRPr="00032005" w:rsidRDefault="004A43F5" w:rsidP="00DD7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32005">
              <w:rPr>
                <w:rFonts w:eastAsia="Times New Roman" w:cstheme="minorHAnsi"/>
                <w:color w:val="000000"/>
                <w:sz w:val="20"/>
                <w:szCs w:val="20"/>
              </w:rPr>
              <w:t> ZOZNAM POLÍ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14:paraId="4D4BAAFB" w14:textId="77777777" w:rsidR="004A43F5" w:rsidRPr="00032005" w:rsidRDefault="004A43F5" w:rsidP="00DD7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32005">
              <w:rPr>
                <w:rFonts w:eastAsia="Times New Roman" w:cstheme="minorHAnsi"/>
                <w:color w:val="000000"/>
                <w:sz w:val="20"/>
                <w:szCs w:val="20"/>
              </w:rPr>
              <w:t> VSTUP[x]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14:paraId="6AEB3A38" w14:textId="77777777" w:rsidR="004A43F5" w:rsidRPr="00032005" w:rsidRDefault="004A43F5" w:rsidP="00DD7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32005">
              <w:rPr>
                <w:rFonts w:eastAsia="Times New Roman" w:cstheme="minorHAnsi"/>
                <w:color w:val="000000"/>
                <w:sz w:val="20"/>
                <w:szCs w:val="20"/>
              </w:rPr>
              <w:t>VÝSTUP[x] </w:t>
            </w:r>
          </w:p>
        </w:tc>
        <w:tc>
          <w:tcPr>
            <w:tcW w:w="1250" w:type="pct"/>
            <w:shd w:val="clear" w:color="auto" w:fill="auto"/>
            <w:noWrap/>
            <w:hideMark/>
          </w:tcPr>
          <w:p w14:paraId="5D256AC8" w14:textId="77777777" w:rsidR="004A43F5" w:rsidRPr="00032005" w:rsidRDefault="004A43F5" w:rsidP="00DD7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32005">
              <w:rPr>
                <w:rFonts w:eastAsia="Times New Roman" w:cstheme="minorHAnsi"/>
                <w:color w:val="000000"/>
                <w:sz w:val="20"/>
                <w:szCs w:val="20"/>
              </w:rPr>
              <w:t> ČISELNÍK[názov/tab]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7F7E5EFB" w14:textId="77777777" w:rsidR="004A43F5" w:rsidRPr="00032005" w:rsidRDefault="004A43F5" w:rsidP="00DD7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32005">
              <w:rPr>
                <w:rFonts w:eastAsia="Times New Roman" w:cstheme="minorHAnsi"/>
                <w:color w:val="000000"/>
                <w:sz w:val="20"/>
                <w:szCs w:val="20"/>
              </w:rPr>
              <w:t>M.CODE[x] </w:t>
            </w:r>
          </w:p>
        </w:tc>
        <w:tc>
          <w:tcPr>
            <w:tcW w:w="768" w:type="pct"/>
            <w:shd w:val="clear" w:color="auto" w:fill="auto"/>
            <w:noWrap/>
            <w:hideMark/>
          </w:tcPr>
          <w:p w14:paraId="2E0ECBB4" w14:textId="77777777" w:rsidR="004A43F5" w:rsidRPr="00032005" w:rsidRDefault="004A43F5" w:rsidP="00DD7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32005">
              <w:rPr>
                <w:rFonts w:eastAsia="Times New Roman" w:cstheme="minorHAnsi"/>
                <w:color w:val="000000"/>
                <w:sz w:val="20"/>
                <w:szCs w:val="20"/>
              </w:rPr>
              <w:t>POVINNÝ[X|D] </w:t>
            </w:r>
          </w:p>
        </w:tc>
      </w:tr>
      <w:tr w:rsidR="0073003B" w:rsidRPr="00032005" w14:paraId="71A2029B" w14:textId="77777777" w:rsidTr="00CE15EE">
        <w:trPr>
          <w:trHeight w:val="295"/>
        </w:trPr>
        <w:tc>
          <w:tcPr>
            <w:tcW w:w="1152" w:type="pct"/>
            <w:shd w:val="clear" w:color="auto" w:fill="auto"/>
            <w:noWrap/>
          </w:tcPr>
          <w:p w14:paraId="6C16B635" w14:textId="77777777" w:rsidR="0073003B" w:rsidRPr="00032005" w:rsidRDefault="0073003B" w:rsidP="00DD70CE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3200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Kľúč odsúhlasenia</w:t>
            </w:r>
          </w:p>
        </w:tc>
        <w:tc>
          <w:tcPr>
            <w:tcW w:w="578" w:type="pct"/>
            <w:shd w:val="clear" w:color="auto" w:fill="auto"/>
            <w:noWrap/>
          </w:tcPr>
          <w:p w14:paraId="3E58FED3" w14:textId="77777777" w:rsidR="0073003B" w:rsidRPr="00032005" w:rsidRDefault="0073003B" w:rsidP="00DD70C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32005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578" w:type="pct"/>
            <w:shd w:val="clear" w:color="auto" w:fill="auto"/>
            <w:noWrap/>
          </w:tcPr>
          <w:p w14:paraId="7734A9F5" w14:textId="77777777" w:rsidR="0073003B" w:rsidRPr="00032005" w:rsidRDefault="0073003B" w:rsidP="00DD7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32005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50" w:type="pct"/>
            <w:shd w:val="clear" w:color="auto" w:fill="auto"/>
            <w:noWrap/>
          </w:tcPr>
          <w:p w14:paraId="3A691CE2" w14:textId="30EC43F6" w:rsidR="0073003B" w:rsidRPr="00032005" w:rsidRDefault="0073003B" w:rsidP="00DD7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  <w:noWrap/>
          </w:tcPr>
          <w:p w14:paraId="6D85CDC2" w14:textId="468F2C27" w:rsidR="0073003B" w:rsidRPr="00032005" w:rsidRDefault="0073003B" w:rsidP="00DD7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32005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8" w:type="pct"/>
            <w:shd w:val="clear" w:color="auto" w:fill="auto"/>
            <w:noWrap/>
          </w:tcPr>
          <w:p w14:paraId="41338C81" w14:textId="668FAA62" w:rsidR="0073003B" w:rsidRPr="00032005" w:rsidRDefault="0073003B" w:rsidP="00DD7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73003B" w:rsidRPr="00032005" w14:paraId="77847C36" w14:textId="77777777" w:rsidTr="00CE15EE">
        <w:trPr>
          <w:trHeight w:val="295"/>
        </w:trPr>
        <w:tc>
          <w:tcPr>
            <w:tcW w:w="1152" w:type="pct"/>
            <w:shd w:val="clear" w:color="auto" w:fill="auto"/>
            <w:noWrap/>
          </w:tcPr>
          <w:p w14:paraId="7426A29C" w14:textId="2F903205" w:rsidR="0073003B" w:rsidRPr="00032005" w:rsidRDefault="0073003B" w:rsidP="00DD70CE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3200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Účtovný okruh</w:t>
            </w:r>
          </w:p>
        </w:tc>
        <w:tc>
          <w:tcPr>
            <w:tcW w:w="578" w:type="pct"/>
            <w:shd w:val="clear" w:color="auto" w:fill="auto"/>
            <w:noWrap/>
          </w:tcPr>
          <w:p w14:paraId="09392F6A" w14:textId="49DBB605" w:rsidR="0073003B" w:rsidRPr="00032005" w:rsidRDefault="0073003B" w:rsidP="00DD70C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32005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578" w:type="pct"/>
            <w:shd w:val="clear" w:color="auto" w:fill="auto"/>
            <w:noWrap/>
          </w:tcPr>
          <w:p w14:paraId="71DCA8FB" w14:textId="0CE2AD3E" w:rsidR="0073003B" w:rsidRPr="00032005" w:rsidRDefault="0073003B" w:rsidP="00DD7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32005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50" w:type="pct"/>
            <w:shd w:val="clear" w:color="auto" w:fill="auto"/>
            <w:noWrap/>
          </w:tcPr>
          <w:p w14:paraId="394B9D38" w14:textId="1663D76E" w:rsidR="0073003B" w:rsidRPr="00032005" w:rsidRDefault="00E16485" w:rsidP="00057BEF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32005">
              <w:rPr>
                <w:rFonts w:eastAsia="Times New Roman" w:cstheme="minorHAnsi"/>
                <w:color w:val="000000"/>
                <w:sz w:val="20"/>
                <w:szCs w:val="20"/>
              </w:rPr>
              <w:t>M18.KZC.00</w:t>
            </w:r>
            <w:r w:rsidR="00057BEF" w:rsidRPr="0003200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846B3C" w:rsidRPr="00032005">
              <w:rPr>
                <w:rFonts w:eastAsia="Times New Roman" w:cstheme="minorHAnsi"/>
                <w:color w:val="000000"/>
                <w:sz w:val="20"/>
                <w:szCs w:val="20"/>
              </w:rPr>
              <w:t>- Účtovný okruh</w:t>
            </w:r>
          </w:p>
        </w:tc>
        <w:tc>
          <w:tcPr>
            <w:tcW w:w="674" w:type="pct"/>
            <w:shd w:val="clear" w:color="auto" w:fill="auto"/>
            <w:noWrap/>
          </w:tcPr>
          <w:p w14:paraId="24DB46E3" w14:textId="7D9DB98B" w:rsidR="0073003B" w:rsidRPr="00032005" w:rsidRDefault="0073003B" w:rsidP="00DD7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32005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8" w:type="pct"/>
            <w:shd w:val="clear" w:color="auto" w:fill="auto"/>
            <w:noWrap/>
          </w:tcPr>
          <w:p w14:paraId="0B3B2844" w14:textId="0A227282" w:rsidR="0073003B" w:rsidRPr="00032005" w:rsidRDefault="0073003B" w:rsidP="00DD7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756E98" w:rsidRPr="00032005" w14:paraId="2A27E65C" w14:textId="77777777" w:rsidTr="00CE15EE">
        <w:trPr>
          <w:trHeight w:val="295"/>
        </w:trPr>
        <w:tc>
          <w:tcPr>
            <w:tcW w:w="1152" w:type="pct"/>
            <w:shd w:val="clear" w:color="auto" w:fill="auto"/>
            <w:noWrap/>
          </w:tcPr>
          <w:p w14:paraId="5B59C4FE" w14:textId="75A2E7AE" w:rsidR="00756E98" w:rsidRPr="00032005" w:rsidRDefault="00756E98" w:rsidP="00DD70CE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3200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Objekt rezervácie</w:t>
            </w:r>
          </w:p>
        </w:tc>
        <w:tc>
          <w:tcPr>
            <w:tcW w:w="578" w:type="pct"/>
            <w:shd w:val="clear" w:color="auto" w:fill="auto"/>
            <w:noWrap/>
          </w:tcPr>
          <w:p w14:paraId="1DE73BF0" w14:textId="114A1D27" w:rsidR="00756E98" w:rsidRPr="00032005" w:rsidRDefault="00756E98" w:rsidP="00DD70C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32005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578" w:type="pct"/>
            <w:shd w:val="clear" w:color="auto" w:fill="auto"/>
            <w:noWrap/>
          </w:tcPr>
          <w:p w14:paraId="4AF31CBC" w14:textId="77777777" w:rsidR="00756E98" w:rsidRPr="00032005" w:rsidRDefault="00756E98" w:rsidP="00DD7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</w:tcPr>
          <w:p w14:paraId="6BA23B20" w14:textId="5B6DC3FF" w:rsidR="00756E98" w:rsidRPr="00032005" w:rsidRDefault="006D2F0F" w:rsidP="00DD7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32005">
              <w:rPr>
                <w:rFonts w:eastAsia="Times New Roman" w:cstheme="minorHAnsi"/>
                <w:color w:val="000000"/>
                <w:sz w:val="20"/>
                <w:szCs w:val="20"/>
              </w:rPr>
              <w:t>Nie je relevantné pre CES</w:t>
            </w:r>
          </w:p>
        </w:tc>
        <w:tc>
          <w:tcPr>
            <w:tcW w:w="674" w:type="pct"/>
            <w:shd w:val="clear" w:color="auto" w:fill="auto"/>
            <w:noWrap/>
          </w:tcPr>
          <w:p w14:paraId="49C32ADE" w14:textId="77777777" w:rsidR="00756E98" w:rsidRPr="00032005" w:rsidRDefault="00756E98" w:rsidP="00DD7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noWrap/>
          </w:tcPr>
          <w:p w14:paraId="5F506462" w14:textId="77777777" w:rsidR="00756E98" w:rsidRPr="00032005" w:rsidRDefault="00756E98" w:rsidP="00DD7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756E98" w:rsidRPr="00032005" w14:paraId="3BBE5EDD" w14:textId="77777777" w:rsidTr="00CE15EE">
        <w:trPr>
          <w:trHeight w:val="295"/>
        </w:trPr>
        <w:tc>
          <w:tcPr>
            <w:tcW w:w="1152" w:type="pct"/>
            <w:shd w:val="clear" w:color="auto" w:fill="auto"/>
            <w:noWrap/>
          </w:tcPr>
          <w:p w14:paraId="1913354C" w14:textId="20A3C9CF" w:rsidR="00756E98" w:rsidRPr="00032005" w:rsidRDefault="00E6416F" w:rsidP="00DD70CE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3200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Uzavreté od</w:t>
            </w:r>
          </w:p>
        </w:tc>
        <w:tc>
          <w:tcPr>
            <w:tcW w:w="578" w:type="pct"/>
            <w:shd w:val="clear" w:color="auto" w:fill="auto"/>
            <w:noWrap/>
          </w:tcPr>
          <w:p w14:paraId="10F05D55" w14:textId="4681E0AB" w:rsidR="00756E98" w:rsidRPr="00032005" w:rsidRDefault="00E6416F" w:rsidP="00DD70C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32005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578" w:type="pct"/>
            <w:shd w:val="clear" w:color="auto" w:fill="auto"/>
            <w:noWrap/>
          </w:tcPr>
          <w:p w14:paraId="70394C9C" w14:textId="77777777" w:rsidR="00756E98" w:rsidRPr="00032005" w:rsidRDefault="00756E98" w:rsidP="00DD7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</w:tcPr>
          <w:p w14:paraId="613CE87E" w14:textId="77011604" w:rsidR="00756E98" w:rsidRPr="00032005" w:rsidRDefault="00253DCA" w:rsidP="00DD7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32005">
              <w:rPr>
                <w:rFonts w:eastAsia="Times New Roman" w:cstheme="minorHAnsi"/>
                <w:color w:val="000000"/>
                <w:lang w:eastAsia="sk-SK"/>
              </w:rPr>
              <w:t>M00_KZC_002- Kalendár</w:t>
            </w:r>
          </w:p>
        </w:tc>
        <w:tc>
          <w:tcPr>
            <w:tcW w:w="674" w:type="pct"/>
            <w:shd w:val="clear" w:color="auto" w:fill="auto"/>
            <w:noWrap/>
          </w:tcPr>
          <w:p w14:paraId="78B0124C" w14:textId="18C0BA91" w:rsidR="00756E98" w:rsidRPr="00032005" w:rsidRDefault="006D2F0F" w:rsidP="00DD7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32005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8" w:type="pct"/>
            <w:shd w:val="clear" w:color="auto" w:fill="auto"/>
            <w:noWrap/>
          </w:tcPr>
          <w:p w14:paraId="15BAD65D" w14:textId="77777777" w:rsidR="00756E98" w:rsidRPr="00032005" w:rsidRDefault="00756E98" w:rsidP="00DD7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E6416F" w:rsidRPr="00032005" w14:paraId="011715D5" w14:textId="77777777" w:rsidTr="00CE15EE">
        <w:trPr>
          <w:trHeight w:val="295"/>
        </w:trPr>
        <w:tc>
          <w:tcPr>
            <w:tcW w:w="1152" w:type="pct"/>
            <w:shd w:val="clear" w:color="auto" w:fill="auto"/>
            <w:noWrap/>
          </w:tcPr>
          <w:p w14:paraId="253592B0" w14:textId="5EDFA19A" w:rsidR="00E6416F" w:rsidRPr="00032005" w:rsidRDefault="00E6416F" w:rsidP="00DD70CE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3200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Prevzatie po dátume účtovania</w:t>
            </w:r>
          </w:p>
        </w:tc>
        <w:tc>
          <w:tcPr>
            <w:tcW w:w="578" w:type="pct"/>
            <w:shd w:val="clear" w:color="auto" w:fill="auto"/>
            <w:noWrap/>
          </w:tcPr>
          <w:p w14:paraId="019C3963" w14:textId="77777777" w:rsidR="00E6416F" w:rsidRPr="00032005" w:rsidRDefault="00E6416F" w:rsidP="00DD70C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134939D0" w14:textId="03B2E8DE" w:rsidR="00E6416F" w:rsidRPr="00032005" w:rsidRDefault="00E6416F" w:rsidP="00DD70C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32005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578" w:type="pct"/>
            <w:shd w:val="clear" w:color="auto" w:fill="auto"/>
            <w:noWrap/>
          </w:tcPr>
          <w:p w14:paraId="7B3BAC29" w14:textId="77777777" w:rsidR="00E6416F" w:rsidRPr="00032005" w:rsidRDefault="00E6416F" w:rsidP="00DD7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</w:tcPr>
          <w:p w14:paraId="3B48ABAA" w14:textId="5B8897C3" w:rsidR="00E6416F" w:rsidRPr="00032005" w:rsidRDefault="00253DCA" w:rsidP="00DD7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32005">
              <w:rPr>
                <w:rFonts w:eastAsia="Times New Roman" w:cstheme="minorHAnsi"/>
                <w:color w:val="000000"/>
                <w:lang w:eastAsia="sk-SK"/>
              </w:rPr>
              <w:t>M00_KZC_002- Kalendár</w:t>
            </w:r>
          </w:p>
        </w:tc>
        <w:tc>
          <w:tcPr>
            <w:tcW w:w="674" w:type="pct"/>
            <w:shd w:val="clear" w:color="auto" w:fill="auto"/>
            <w:noWrap/>
          </w:tcPr>
          <w:p w14:paraId="211DB0A8" w14:textId="77777777" w:rsidR="006D2F0F" w:rsidRPr="00032005" w:rsidRDefault="006D2F0F" w:rsidP="00DD7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6DEE5B84" w14:textId="128F5E34" w:rsidR="00E6416F" w:rsidRPr="00032005" w:rsidRDefault="006D2F0F" w:rsidP="00DD7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32005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8" w:type="pct"/>
            <w:shd w:val="clear" w:color="auto" w:fill="auto"/>
            <w:noWrap/>
          </w:tcPr>
          <w:p w14:paraId="6C39D115" w14:textId="77777777" w:rsidR="00E6416F" w:rsidRPr="00032005" w:rsidRDefault="00E6416F" w:rsidP="00DD7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14:paraId="05BF8AAA" w14:textId="31629E08" w:rsidR="00CE3071" w:rsidRPr="00032005" w:rsidRDefault="00AF4B83" w:rsidP="00DD70CE">
      <w:pPr>
        <w:spacing w:line="276" w:lineRule="auto"/>
        <w:rPr>
          <w:rFonts w:cstheme="minorHAnsi"/>
          <w:i/>
          <w:iCs/>
          <w:color w:val="44546A" w:themeColor="text2"/>
        </w:rPr>
      </w:pPr>
      <w:r w:rsidRPr="00032005">
        <w:rPr>
          <w:rFonts w:cstheme="minorHAnsi"/>
          <w:i/>
          <w:iCs/>
          <w:color w:val="44546A" w:themeColor="text2"/>
        </w:rPr>
        <w:t xml:space="preserve">Tabuľka </w:t>
      </w:r>
      <w:r w:rsidRPr="00032005">
        <w:rPr>
          <w:rFonts w:cstheme="minorHAnsi"/>
          <w:i/>
          <w:iCs/>
          <w:color w:val="44546A" w:themeColor="text2"/>
        </w:rPr>
        <w:fldChar w:fldCharType="begin"/>
      </w:r>
      <w:r w:rsidRPr="00032005">
        <w:rPr>
          <w:rFonts w:cstheme="minorHAnsi"/>
          <w:i/>
          <w:iCs/>
          <w:color w:val="44546A" w:themeColor="text2"/>
        </w:rPr>
        <w:instrText xml:space="preserve"> SEQ Tabuľka \* ARABIC </w:instrText>
      </w:r>
      <w:r w:rsidRPr="00032005">
        <w:rPr>
          <w:rFonts w:cstheme="minorHAnsi"/>
          <w:i/>
          <w:iCs/>
          <w:color w:val="44546A" w:themeColor="text2"/>
        </w:rPr>
        <w:fldChar w:fldCharType="separate"/>
      </w:r>
      <w:r w:rsidRPr="00032005">
        <w:rPr>
          <w:rFonts w:cstheme="minorHAnsi"/>
          <w:i/>
          <w:iCs/>
          <w:color w:val="44546A" w:themeColor="text2"/>
        </w:rPr>
        <w:t>4</w:t>
      </w:r>
      <w:r w:rsidRPr="00032005">
        <w:rPr>
          <w:rFonts w:cstheme="minorHAnsi"/>
          <w:i/>
          <w:iCs/>
          <w:color w:val="44546A" w:themeColor="text2"/>
        </w:rPr>
        <w:fldChar w:fldCharType="end"/>
      </w:r>
      <w:r w:rsidRPr="00032005">
        <w:rPr>
          <w:rFonts w:cstheme="minorHAnsi"/>
          <w:i/>
          <w:iCs/>
          <w:color w:val="44546A" w:themeColor="text2"/>
        </w:rPr>
        <w:t xml:space="preserve"> - zoznam polí</w:t>
      </w:r>
    </w:p>
    <w:sectPr w:rsidR="00CE3071" w:rsidRPr="00032005" w:rsidSect="00BC2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303E5" w14:textId="77777777" w:rsidR="00FC73D8" w:rsidRDefault="00FC73D8" w:rsidP="00F97C69">
      <w:pPr>
        <w:spacing w:after="0"/>
      </w:pPr>
      <w:r>
        <w:separator/>
      </w:r>
    </w:p>
  </w:endnote>
  <w:endnote w:type="continuationSeparator" w:id="0">
    <w:p w14:paraId="4FC96838" w14:textId="77777777" w:rsidR="00FC73D8" w:rsidRDefault="00FC73D8" w:rsidP="00F97C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F026B" w14:textId="77777777" w:rsidR="00FC73D8" w:rsidRDefault="00FC73D8" w:rsidP="00F97C69">
      <w:pPr>
        <w:spacing w:after="0"/>
      </w:pPr>
      <w:r>
        <w:separator/>
      </w:r>
    </w:p>
  </w:footnote>
  <w:footnote w:type="continuationSeparator" w:id="0">
    <w:p w14:paraId="517F953B" w14:textId="77777777" w:rsidR="00FC73D8" w:rsidRDefault="00FC73D8" w:rsidP="00F97C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0C2"/>
    <w:multiLevelType w:val="hybridMultilevel"/>
    <w:tmpl w:val="964EA420"/>
    <w:lvl w:ilvl="0" w:tplc="6F5A506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2B29"/>
    <w:multiLevelType w:val="hybridMultilevel"/>
    <w:tmpl w:val="6B8C5260"/>
    <w:lvl w:ilvl="0" w:tplc="9EF470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46BF4"/>
    <w:multiLevelType w:val="multilevel"/>
    <w:tmpl w:val="E0D6FD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7C77AC0"/>
    <w:multiLevelType w:val="hybridMultilevel"/>
    <w:tmpl w:val="62826C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A4EC0"/>
    <w:multiLevelType w:val="hybridMultilevel"/>
    <w:tmpl w:val="A6605442"/>
    <w:lvl w:ilvl="0" w:tplc="DDB0288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7017F7"/>
    <w:multiLevelType w:val="multilevel"/>
    <w:tmpl w:val="19BE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B5509C"/>
    <w:multiLevelType w:val="multilevel"/>
    <w:tmpl w:val="7DF2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3E83041"/>
    <w:multiLevelType w:val="multilevel"/>
    <w:tmpl w:val="55ECC8B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88B253C"/>
    <w:multiLevelType w:val="multilevel"/>
    <w:tmpl w:val="7394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6B5A87"/>
    <w:multiLevelType w:val="multilevel"/>
    <w:tmpl w:val="F20EB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F3E70EE"/>
    <w:multiLevelType w:val="hybridMultilevel"/>
    <w:tmpl w:val="2EB2B0F4"/>
    <w:lvl w:ilvl="0" w:tplc="A2ECE378">
      <w:start w:val="1"/>
      <w:numFmt w:val="decimal"/>
      <w:lvlText w:val="%1.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63D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CC14E6B"/>
    <w:multiLevelType w:val="multilevel"/>
    <w:tmpl w:val="5472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9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10"/>
  </w:num>
  <w:num w:numId="9">
    <w:abstractNumId w:val="11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12"/>
  </w:num>
  <w:num w:numId="15">
    <w:abstractNumId w:val="1"/>
  </w:num>
  <w:num w:numId="16">
    <w:abstractNumId w:val="6"/>
  </w:num>
  <w:num w:numId="17">
    <w:abstractNumId w:val="5"/>
  </w:num>
  <w:num w:numId="18">
    <w:abstractNumId w:val="8"/>
  </w:num>
  <w:num w:numId="19">
    <w:abstractNumId w:val="3"/>
  </w:num>
  <w:num w:numId="20">
    <w:abstractNumId w:val="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BB"/>
    <w:rsid w:val="00012894"/>
    <w:rsid w:val="000212FA"/>
    <w:rsid w:val="00022946"/>
    <w:rsid w:val="000237F3"/>
    <w:rsid w:val="00026117"/>
    <w:rsid w:val="00032005"/>
    <w:rsid w:val="00035784"/>
    <w:rsid w:val="00037EA5"/>
    <w:rsid w:val="000409EC"/>
    <w:rsid w:val="0005279D"/>
    <w:rsid w:val="00052C16"/>
    <w:rsid w:val="00054066"/>
    <w:rsid w:val="00057BEF"/>
    <w:rsid w:val="00062294"/>
    <w:rsid w:val="00065453"/>
    <w:rsid w:val="00075AA6"/>
    <w:rsid w:val="00083A58"/>
    <w:rsid w:val="00083F1F"/>
    <w:rsid w:val="00095E7C"/>
    <w:rsid w:val="000A1A16"/>
    <w:rsid w:val="000A27EB"/>
    <w:rsid w:val="000A527D"/>
    <w:rsid w:val="000A59DF"/>
    <w:rsid w:val="000A65AD"/>
    <w:rsid w:val="000B13D8"/>
    <w:rsid w:val="000B1603"/>
    <w:rsid w:val="000B1FE1"/>
    <w:rsid w:val="000B2890"/>
    <w:rsid w:val="000B61E8"/>
    <w:rsid w:val="000C0628"/>
    <w:rsid w:val="000C1F14"/>
    <w:rsid w:val="000C2B9B"/>
    <w:rsid w:val="000D22F2"/>
    <w:rsid w:val="000D2800"/>
    <w:rsid w:val="000D7F98"/>
    <w:rsid w:val="000E230B"/>
    <w:rsid w:val="000E60AA"/>
    <w:rsid w:val="000E7C1B"/>
    <w:rsid w:val="000F1F03"/>
    <w:rsid w:val="001022D0"/>
    <w:rsid w:val="00102FC6"/>
    <w:rsid w:val="00120A39"/>
    <w:rsid w:val="00123846"/>
    <w:rsid w:val="00123C08"/>
    <w:rsid w:val="001347EF"/>
    <w:rsid w:val="00142758"/>
    <w:rsid w:val="001440F7"/>
    <w:rsid w:val="0014567F"/>
    <w:rsid w:val="00150C46"/>
    <w:rsid w:val="0015391C"/>
    <w:rsid w:val="00160A15"/>
    <w:rsid w:val="0016344D"/>
    <w:rsid w:val="00170D4B"/>
    <w:rsid w:val="00170F62"/>
    <w:rsid w:val="0017198E"/>
    <w:rsid w:val="00173DAD"/>
    <w:rsid w:val="0017437E"/>
    <w:rsid w:val="0018637B"/>
    <w:rsid w:val="001A5D48"/>
    <w:rsid w:val="001B7F27"/>
    <w:rsid w:val="001C59E3"/>
    <w:rsid w:val="001E69E3"/>
    <w:rsid w:val="001E6E29"/>
    <w:rsid w:val="001F4365"/>
    <w:rsid w:val="00204F39"/>
    <w:rsid w:val="00213BD3"/>
    <w:rsid w:val="00217ACE"/>
    <w:rsid w:val="00232520"/>
    <w:rsid w:val="00245E25"/>
    <w:rsid w:val="00253DCA"/>
    <w:rsid w:val="00266135"/>
    <w:rsid w:val="00274781"/>
    <w:rsid w:val="00277687"/>
    <w:rsid w:val="00287599"/>
    <w:rsid w:val="002A159F"/>
    <w:rsid w:val="002A6AE0"/>
    <w:rsid w:val="002B0346"/>
    <w:rsid w:val="002B2CBA"/>
    <w:rsid w:val="002B3656"/>
    <w:rsid w:val="002B513E"/>
    <w:rsid w:val="002C27AA"/>
    <w:rsid w:val="002C2A5F"/>
    <w:rsid w:val="002D3AF7"/>
    <w:rsid w:val="002D4A6B"/>
    <w:rsid w:val="002D5AA0"/>
    <w:rsid w:val="002E0ECD"/>
    <w:rsid w:val="002E4AB0"/>
    <w:rsid w:val="002E5E74"/>
    <w:rsid w:val="0030113B"/>
    <w:rsid w:val="00301AFD"/>
    <w:rsid w:val="003150BA"/>
    <w:rsid w:val="00316021"/>
    <w:rsid w:val="003167DC"/>
    <w:rsid w:val="00317F40"/>
    <w:rsid w:val="00324553"/>
    <w:rsid w:val="00326BDE"/>
    <w:rsid w:val="00335CBA"/>
    <w:rsid w:val="00336DB5"/>
    <w:rsid w:val="00342C97"/>
    <w:rsid w:val="00353B5D"/>
    <w:rsid w:val="00354B6D"/>
    <w:rsid w:val="00356A57"/>
    <w:rsid w:val="003659A8"/>
    <w:rsid w:val="00365A0D"/>
    <w:rsid w:val="00366317"/>
    <w:rsid w:val="00376A6F"/>
    <w:rsid w:val="00377ADF"/>
    <w:rsid w:val="0038588B"/>
    <w:rsid w:val="00386E1C"/>
    <w:rsid w:val="00391DF2"/>
    <w:rsid w:val="003925BE"/>
    <w:rsid w:val="003A2EF2"/>
    <w:rsid w:val="003A4C80"/>
    <w:rsid w:val="003D20D8"/>
    <w:rsid w:val="003D531D"/>
    <w:rsid w:val="003D6674"/>
    <w:rsid w:val="003D7B84"/>
    <w:rsid w:val="003E648A"/>
    <w:rsid w:val="003F0CAA"/>
    <w:rsid w:val="003F3BE6"/>
    <w:rsid w:val="003F658C"/>
    <w:rsid w:val="00411EE6"/>
    <w:rsid w:val="00414D35"/>
    <w:rsid w:val="00414EEF"/>
    <w:rsid w:val="00415E1E"/>
    <w:rsid w:val="00427DCB"/>
    <w:rsid w:val="00432D26"/>
    <w:rsid w:val="004341AD"/>
    <w:rsid w:val="00446B32"/>
    <w:rsid w:val="00452824"/>
    <w:rsid w:val="004603EC"/>
    <w:rsid w:val="00460642"/>
    <w:rsid w:val="00461B9B"/>
    <w:rsid w:val="00472477"/>
    <w:rsid w:val="00483D54"/>
    <w:rsid w:val="00486469"/>
    <w:rsid w:val="004A43F5"/>
    <w:rsid w:val="004B532B"/>
    <w:rsid w:val="004B72C2"/>
    <w:rsid w:val="004C5473"/>
    <w:rsid w:val="004D13B1"/>
    <w:rsid w:val="004E6904"/>
    <w:rsid w:val="005056AE"/>
    <w:rsid w:val="00506D18"/>
    <w:rsid w:val="005167EC"/>
    <w:rsid w:val="00525F9C"/>
    <w:rsid w:val="00527BA1"/>
    <w:rsid w:val="00535FA8"/>
    <w:rsid w:val="00537F07"/>
    <w:rsid w:val="00546CF5"/>
    <w:rsid w:val="00550185"/>
    <w:rsid w:val="00563C94"/>
    <w:rsid w:val="00570CF4"/>
    <w:rsid w:val="00584795"/>
    <w:rsid w:val="00586A4A"/>
    <w:rsid w:val="00592E16"/>
    <w:rsid w:val="00593572"/>
    <w:rsid w:val="00595D5A"/>
    <w:rsid w:val="005A5AAA"/>
    <w:rsid w:val="005B0F90"/>
    <w:rsid w:val="005B130E"/>
    <w:rsid w:val="005B57B0"/>
    <w:rsid w:val="005B6275"/>
    <w:rsid w:val="005B776C"/>
    <w:rsid w:val="005B7A1F"/>
    <w:rsid w:val="005C2ED8"/>
    <w:rsid w:val="005C6FED"/>
    <w:rsid w:val="005D06F6"/>
    <w:rsid w:val="005D0DAA"/>
    <w:rsid w:val="005D79E8"/>
    <w:rsid w:val="005E3DA1"/>
    <w:rsid w:val="005F1B5C"/>
    <w:rsid w:val="005F4C42"/>
    <w:rsid w:val="006031B3"/>
    <w:rsid w:val="0060614F"/>
    <w:rsid w:val="00654340"/>
    <w:rsid w:val="006741C1"/>
    <w:rsid w:val="00674A05"/>
    <w:rsid w:val="00690C5C"/>
    <w:rsid w:val="006946D6"/>
    <w:rsid w:val="0069700B"/>
    <w:rsid w:val="006A0D2E"/>
    <w:rsid w:val="006A501F"/>
    <w:rsid w:val="006A62DC"/>
    <w:rsid w:val="006B2DAA"/>
    <w:rsid w:val="006D2F0F"/>
    <w:rsid w:val="006E1871"/>
    <w:rsid w:val="006E26AB"/>
    <w:rsid w:val="006E4A90"/>
    <w:rsid w:val="006F1223"/>
    <w:rsid w:val="006F71DD"/>
    <w:rsid w:val="00705354"/>
    <w:rsid w:val="00707033"/>
    <w:rsid w:val="007079DF"/>
    <w:rsid w:val="00712F3A"/>
    <w:rsid w:val="00717084"/>
    <w:rsid w:val="00722F13"/>
    <w:rsid w:val="0073003B"/>
    <w:rsid w:val="007506DA"/>
    <w:rsid w:val="007538CC"/>
    <w:rsid w:val="00756E98"/>
    <w:rsid w:val="007627BE"/>
    <w:rsid w:val="00764995"/>
    <w:rsid w:val="0077288E"/>
    <w:rsid w:val="00787D88"/>
    <w:rsid w:val="00790866"/>
    <w:rsid w:val="007A2E7E"/>
    <w:rsid w:val="007A5BA4"/>
    <w:rsid w:val="007C5BF4"/>
    <w:rsid w:val="007C6070"/>
    <w:rsid w:val="007D533D"/>
    <w:rsid w:val="007E3B0F"/>
    <w:rsid w:val="007F0CB6"/>
    <w:rsid w:val="007F607D"/>
    <w:rsid w:val="00800082"/>
    <w:rsid w:val="008051F0"/>
    <w:rsid w:val="008113CA"/>
    <w:rsid w:val="00813939"/>
    <w:rsid w:val="008169B8"/>
    <w:rsid w:val="008228C2"/>
    <w:rsid w:val="00825014"/>
    <w:rsid w:val="008327B2"/>
    <w:rsid w:val="00832B63"/>
    <w:rsid w:val="008355BB"/>
    <w:rsid w:val="00844A2D"/>
    <w:rsid w:val="00844AB8"/>
    <w:rsid w:val="00846B3C"/>
    <w:rsid w:val="0085182E"/>
    <w:rsid w:val="00854DE6"/>
    <w:rsid w:val="008679E9"/>
    <w:rsid w:val="00871464"/>
    <w:rsid w:val="00872A05"/>
    <w:rsid w:val="00876072"/>
    <w:rsid w:val="00886EEA"/>
    <w:rsid w:val="008978C6"/>
    <w:rsid w:val="008A6E23"/>
    <w:rsid w:val="008C0FB0"/>
    <w:rsid w:val="008C1E9A"/>
    <w:rsid w:val="008D646E"/>
    <w:rsid w:val="008E477E"/>
    <w:rsid w:val="008E6D19"/>
    <w:rsid w:val="00915073"/>
    <w:rsid w:val="009168B1"/>
    <w:rsid w:val="009467BB"/>
    <w:rsid w:val="009468A8"/>
    <w:rsid w:val="00957706"/>
    <w:rsid w:val="009605A1"/>
    <w:rsid w:val="00962CE3"/>
    <w:rsid w:val="0097200B"/>
    <w:rsid w:val="0097392B"/>
    <w:rsid w:val="00984E67"/>
    <w:rsid w:val="009854AE"/>
    <w:rsid w:val="00987A7A"/>
    <w:rsid w:val="00997A8D"/>
    <w:rsid w:val="009A4327"/>
    <w:rsid w:val="009C7E35"/>
    <w:rsid w:val="009C7F66"/>
    <w:rsid w:val="009F5167"/>
    <w:rsid w:val="009F6243"/>
    <w:rsid w:val="00A00F8B"/>
    <w:rsid w:val="00A10D97"/>
    <w:rsid w:val="00A22746"/>
    <w:rsid w:val="00A30CCC"/>
    <w:rsid w:val="00A31DF6"/>
    <w:rsid w:val="00A34D1B"/>
    <w:rsid w:val="00A45C26"/>
    <w:rsid w:val="00A50F14"/>
    <w:rsid w:val="00A5503F"/>
    <w:rsid w:val="00A55283"/>
    <w:rsid w:val="00A55754"/>
    <w:rsid w:val="00A57654"/>
    <w:rsid w:val="00A60572"/>
    <w:rsid w:val="00A71A5F"/>
    <w:rsid w:val="00A72D81"/>
    <w:rsid w:val="00A73C1E"/>
    <w:rsid w:val="00A81BD8"/>
    <w:rsid w:val="00A82218"/>
    <w:rsid w:val="00A90C50"/>
    <w:rsid w:val="00A95692"/>
    <w:rsid w:val="00A9743F"/>
    <w:rsid w:val="00AA3C4A"/>
    <w:rsid w:val="00AA4F9A"/>
    <w:rsid w:val="00AA4F9F"/>
    <w:rsid w:val="00AA5E5D"/>
    <w:rsid w:val="00AB54DC"/>
    <w:rsid w:val="00AD50E2"/>
    <w:rsid w:val="00AE1B45"/>
    <w:rsid w:val="00AE2484"/>
    <w:rsid w:val="00AE4BA5"/>
    <w:rsid w:val="00AF29D9"/>
    <w:rsid w:val="00AF4B83"/>
    <w:rsid w:val="00B24143"/>
    <w:rsid w:val="00B26D2D"/>
    <w:rsid w:val="00B2740F"/>
    <w:rsid w:val="00B36017"/>
    <w:rsid w:val="00B46029"/>
    <w:rsid w:val="00B53AFC"/>
    <w:rsid w:val="00B55E97"/>
    <w:rsid w:val="00B56B57"/>
    <w:rsid w:val="00B6102B"/>
    <w:rsid w:val="00B61499"/>
    <w:rsid w:val="00B61829"/>
    <w:rsid w:val="00B6304D"/>
    <w:rsid w:val="00B64501"/>
    <w:rsid w:val="00B73138"/>
    <w:rsid w:val="00B73D6F"/>
    <w:rsid w:val="00B75C80"/>
    <w:rsid w:val="00B76BB1"/>
    <w:rsid w:val="00B814D8"/>
    <w:rsid w:val="00B82120"/>
    <w:rsid w:val="00B961B2"/>
    <w:rsid w:val="00B96F01"/>
    <w:rsid w:val="00B974D7"/>
    <w:rsid w:val="00B97E0B"/>
    <w:rsid w:val="00BA4611"/>
    <w:rsid w:val="00BB1CEB"/>
    <w:rsid w:val="00BB452D"/>
    <w:rsid w:val="00BB4D86"/>
    <w:rsid w:val="00BC2CDC"/>
    <w:rsid w:val="00BC5334"/>
    <w:rsid w:val="00BC6B09"/>
    <w:rsid w:val="00BD058D"/>
    <w:rsid w:val="00BD6A82"/>
    <w:rsid w:val="00BE2683"/>
    <w:rsid w:val="00BE7D38"/>
    <w:rsid w:val="00BF07B2"/>
    <w:rsid w:val="00C0483B"/>
    <w:rsid w:val="00C050C7"/>
    <w:rsid w:val="00C14917"/>
    <w:rsid w:val="00C224ED"/>
    <w:rsid w:val="00C25420"/>
    <w:rsid w:val="00C31685"/>
    <w:rsid w:val="00C32586"/>
    <w:rsid w:val="00C42811"/>
    <w:rsid w:val="00C466C4"/>
    <w:rsid w:val="00C54383"/>
    <w:rsid w:val="00C62E47"/>
    <w:rsid w:val="00C63184"/>
    <w:rsid w:val="00C63EA5"/>
    <w:rsid w:val="00C66382"/>
    <w:rsid w:val="00C71FBB"/>
    <w:rsid w:val="00C77A6D"/>
    <w:rsid w:val="00CA40DF"/>
    <w:rsid w:val="00CA49AF"/>
    <w:rsid w:val="00CA7657"/>
    <w:rsid w:val="00CB26C3"/>
    <w:rsid w:val="00CB3DF3"/>
    <w:rsid w:val="00CC2138"/>
    <w:rsid w:val="00CC21CE"/>
    <w:rsid w:val="00CC3125"/>
    <w:rsid w:val="00CD0F76"/>
    <w:rsid w:val="00CD22AD"/>
    <w:rsid w:val="00CD39AE"/>
    <w:rsid w:val="00CD64F8"/>
    <w:rsid w:val="00CE3071"/>
    <w:rsid w:val="00CE57B5"/>
    <w:rsid w:val="00CF15DB"/>
    <w:rsid w:val="00D06C09"/>
    <w:rsid w:val="00D31216"/>
    <w:rsid w:val="00D31F62"/>
    <w:rsid w:val="00D34473"/>
    <w:rsid w:val="00D36522"/>
    <w:rsid w:val="00D45D39"/>
    <w:rsid w:val="00D51451"/>
    <w:rsid w:val="00D52795"/>
    <w:rsid w:val="00D715DD"/>
    <w:rsid w:val="00D815CF"/>
    <w:rsid w:val="00D83651"/>
    <w:rsid w:val="00D95CB1"/>
    <w:rsid w:val="00D96E95"/>
    <w:rsid w:val="00DB630A"/>
    <w:rsid w:val="00DB7678"/>
    <w:rsid w:val="00DB77A7"/>
    <w:rsid w:val="00DD58F8"/>
    <w:rsid w:val="00DD5CDD"/>
    <w:rsid w:val="00DD70CE"/>
    <w:rsid w:val="00DE12F9"/>
    <w:rsid w:val="00DF06CD"/>
    <w:rsid w:val="00DF20A7"/>
    <w:rsid w:val="00DF2A22"/>
    <w:rsid w:val="00DF7709"/>
    <w:rsid w:val="00E0121E"/>
    <w:rsid w:val="00E07918"/>
    <w:rsid w:val="00E11CFF"/>
    <w:rsid w:val="00E13A84"/>
    <w:rsid w:val="00E13AD0"/>
    <w:rsid w:val="00E153CA"/>
    <w:rsid w:val="00E16485"/>
    <w:rsid w:val="00E322BA"/>
    <w:rsid w:val="00E41078"/>
    <w:rsid w:val="00E4535A"/>
    <w:rsid w:val="00E56490"/>
    <w:rsid w:val="00E6416F"/>
    <w:rsid w:val="00E71E90"/>
    <w:rsid w:val="00E73C84"/>
    <w:rsid w:val="00E83233"/>
    <w:rsid w:val="00ED56DA"/>
    <w:rsid w:val="00F012E1"/>
    <w:rsid w:val="00F0248D"/>
    <w:rsid w:val="00F02E47"/>
    <w:rsid w:val="00F06DFA"/>
    <w:rsid w:val="00F16A69"/>
    <w:rsid w:val="00F22C4E"/>
    <w:rsid w:val="00F447EB"/>
    <w:rsid w:val="00F50B11"/>
    <w:rsid w:val="00F61DC6"/>
    <w:rsid w:val="00F637F2"/>
    <w:rsid w:val="00F66D5C"/>
    <w:rsid w:val="00F93244"/>
    <w:rsid w:val="00F94FD3"/>
    <w:rsid w:val="00F97C69"/>
    <w:rsid w:val="00FA178B"/>
    <w:rsid w:val="00FA47A5"/>
    <w:rsid w:val="00FB0DC8"/>
    <w:rsid w:val="00FB311D"/>
    <w:rsid w:val="00FB4854"/>
    <w:rsid w:val="00FB6C8D"/>
    <w:rsid w:val="00FB6D1A"/>
    <w:rsid w:val="00FC66A8"/>
    <w:rsid w:val="00FC73D8"/>
    <w:rsid w:val="00FC7EF3"/>
    <w:rsid w:val="00FD5817"/>
    <w:rsid w:val="00FE23BA"/>
    <w:rsid w:val="00FF5897"/>
    <w:rsid w:val="0C12A9E6"/>
    <w:rsid w:val="0E27833B"/>
    <w:rsid w:val="2C943A76"/>
    <w:rsid w:val="3D8B05F2"/>
    <w:rsid w:val="4E70E416"/>
    <w:rsid w:val="5C5629A9"/>
    <w:rsid w:val="60A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627B"/>
  <w15:chartTrackingRefBased/>
  <w15:docId w15:val="{4D88CCFF-A4FF-40E9-9041-7CED7D25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80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6DFA"/>
    <w:pPr>
      <w:ind w:left="0" w:firstLine="0"/>
    </w:pPr>
    <w:rPr>
      <w:lang w:val="sk-SK"/>
    </w:rPr>
  </w:style>
  <w:style w:type="paragraph" w:styleId="Nadpis1">
    <w:name w:val="heading 1"/>
    <w:basedOn w:val="Normlny"/>
    <w:next w:val="Normlny"/>
    <w:link w:val="Nadpis1Char"/>
    <w:autoRedefine/>
    <w:qFormat/>
    <w:rsid w:val="00F0248D"/>
    <w:pPr>
      <w:keepNext/>
      <w:pageBreakBefore/>
      <w:numPr>
        <w:numId w:val="10"/>
      </w:numPr>
      <w:overflowPunct w:val="0"/>
      <w:autoSpaceDE w:val="0"/>
      <w:autoSpaceDN w:val="0"/>
      <w:adjustRightInd w:val="0"/>
      <w:spacing w:line="276" w:lineRule="auto"/>
      <w:contextualSpacing/>
      <w:textAlignment w:val="baseline"/>
      <w:outlineLvl w:val="0"/>
    </w:pPr>
    <w:rPr>
      <w:rFonts w:eastAsia="Times New Roman" w:cstheme="minorHAnsi"/>
      <w:b/>
      <w:sz w:val="28"/>
      <w:szCs w:val="28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F0248D"/>
    <w:pPr>
      <w:keepNext/>
      <w:keepLines/>
      <w:numPr>
        <w:ilvl w:val="1"/>
        <w:numId w:val="10"/>
      </w:numPr>
      <w:spacing w:before="100" w:beforeAutospacing="1" w:after="100" w:afterAutospacing="1" w:line="276" w:lineRule="auto"/>
      <w:outlineLvl w:val="1"/>
    </w:pPr>
    <w:rPr>
      <w:rFonts w:eastAsiaTheme="majorEastAsia" w:cstheme="minorHAnsi"/>
      <w:b/>
      <w:sz w:val="24"/>
      <w:szCs w:val="24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5B0F90"/>
    <w:pPr>
      <w:keepNext/>
      <w:keepLines/>
      <w:numPr>
        <w:ilvl w:val="2"/>
        <w:numId w:val="10"/>
      </w:numPr>
      <w:spacing w:after="0"/>
      <w:contextualSpacing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12F3A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12F3A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12F3A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12F3A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12F3A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12F3A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0248D"/>
    <w:rPr>
      <w:rFonts w:eastAsia="Times New Roman" w:cstheme="minorHAnsi"/>
      <w:b/>
      <w:sz w:val="28"/>
      <w:szCs w:val="28"/>
      <w:lang w:val="sk-SK"/>
    </w:rPr>
  </w:style>
  <w:style w:type="paragraph" w:styleId="Nzov">
    <w:name w:val="Title"/>
    <w:basedOn w:val="Normlny"/>
    <w:next w:val="Normlny"/>
    <w:link w:val="NzovChar"/>
    <w:autoRedefine/>
    <w:uiPriority w:val="10"/>
    <w:qFormat/>
    <w:rsid w:val="0014567F"/>
    <w:pPr>
      <w:spacing w:after="0"/>
      <w:ind w:left="720" w:hanging="360"/>
      <w:contextualSpacing/>
    </w:pPr>
    <w:rPr>
      <w:rFonts w:ascii="Calibri" w:eastAsiaTheme="majorEastAsia" w:hAnsi="Calibri" w:cstheme="majorBidi"/>
      <w:spacing w:val="-10"/>
      <w:kern w:val="28"/>
      <w:sz w:val="28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14567F"/>
    <w:rPr>
      <w:rFonts w:ascii="Calibri" w:eastAsiaTheme="majorEastAsia" w:hAnsi="Calibri" w:cstheme="majorBidi"/>
      <w:b/>
      <w:spacing w:val="-10"/>
      <w:kern w:val="28"/>
      <w:sz w:val="28"/>
      <w:szCs w:val="5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F0248D"/>
    <w:rPr>
      <w:rFonts w:eastAsiaTheme="majorEastAsia" w:cstheme="minorHAnsi"/>
      <w:b/>
      <w:sz w:val="24"/>
      <w:szCs w:val="24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rsid w:val="005B0F90"/>
    <w:rPr>
      <w:rFonts w:asciiTheme="majorHAnsi" w:eastAsiaTheme="majorEastAsia" w:hAnsiTheme="majorHAnsi" w:cstheme="majorBidi"/>
      <w:color w:val="1F3763" w:themeColor="accent1" w:themeShade="7F"/>
      <w:szCs w:val="24"/>
      <w:lang w:val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12F3A"/>
    <w:rPr>
      <w:rFonts w:asciiTheme="majorHAnsi" w:eastAsiaTheme="majorEastAsia" w:hAnsiTheme="majorHAnsi" w:cstheme="majorBidi"/>
      <w:i/>
      <w:iCs/>
      <w:color w:val="2F5496" w:themeColor="accent1" w:themeShade="BF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12F3A"/>
    <w:rPr>
      <w:rFonts w:asciiTheme="majorHAnsi" w:eastAsiaTheme="majorEastAsia" w:hAnsiTheme="majorHAnsi" w:cstheme="majorBidi"/>
      <w:color w:val="2F5496" w:themeColor="accent1" w:themeShade="BF"/>
      <w:lang w:val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12F3A"/>
    <w:rPr>
      <w:rFonts w:asciiTheme="majorHAnsi" w:eastAsiaTheme="majorEastAsia" w:hAnsiTheme="majorHAnsi" w:cstheme="majorBidi"/>
      <w:color w:val="1F3763" w:themeColor="accent1" w:themeShade="7F"/>
      <w:lang w:val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12F3A"/>
    <w:rPr>
      <w:rFonts w:asciiTheme="majorHAnsi" w:eastAsiaTheme="majorEastAsia" w:hAnsiTheme="majorHAnsi" w:cstheme="majorBidi"/>
      <w:i/>
      <w:iCs/>
      <w:color w:val="1F3763" w:themeColor="accent1" w:themeShade="7F"/>
      <w:lang w:val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12F3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12F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95CB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95CB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95CB1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5CB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5CB1"/>
    <w:rPr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5C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5CB1"/>
    <w:rPr>
      <w:rFonts w:ascii="Segoe UI" w:hAnsi="Segoe UI" w:cs="Segoe UI"/>
      <w:sz w:val="18"/>
      <w:szCs w:val="18"/>
      <w:lang w:val="sk-SK"/>
    </w:rPr>
  </w:style>
  <w:style w:type="paragraph" w:styleId="Popis">
    <w:name w:val="caption"/>
    <w:basedOn w:val="Normlny"/>
    <w:next w:val="Normlny"/>
    <w:uiPriority w:val="35"/>
    <w:unhideWhenUsed/>
    <w:qFormat/>
    <w:rsid w:val="008C0FB0"/>
    <w:pPr>
      <w:spacing w:after="200"/>
    </w:pPr>
    <w:rPr>
      <w:i/>
      <w:iCs/>
      <w:color w:val="44546A" w:themeColor="text2"/>
      <w:sz w:val="18"/>
      <w:szCs w:val="18"/>
    </w:rPr>
  </w:style>
  <w:style w:type="paragraph" w:styleId="Bezriadkovania">
    <w:name w:val="No Spacing"/>
    <w:uiPriority w:val="1"/>
    <w:qFormat/>
    <w:rsid w:val="0016344D"/>
    <w:pPr>
      <w:spacing w:after="0"/>
      <w:ind w:left="0" w:firstLine="0"/>
    </w:pPr>
    <w:rPr>
      <w:lang w:val="sk-SK"/>
    </w:rPr>
  </w:style>
  <w:style w:type="paragraph" w:styleId="Odsekzoznamu">
    <w:name w:val="List Paragraph"/>
    <w:basedOn w:val="Normlny"/>
    <w:uiPriority w:val="34"/>
    <w:qFormat/>
    <w:rsid w:val="00DF06CD"/>
    <w:pPr>
      <w:ind w:left="720"/>
      <w:contextualSpacing/>
    </w:pPr>
  </w:style>
  <w:style w:type="table" w:styleId="Mriekatabuky">
    <w:name w:val="Table Grid"/>
    <w:basedOn w:val="Normlnatabuka"/>
    <w:uiPriority w:val="39"/>
    <w:rsid w:val="00DF06C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y"/>
    <w:rsid w:val="00B614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Predvolenpsmoodseku"/>
    <w:rsid w:val="00B61499"/>
  </w:style>
  <w:style w:type="character" w:customStyle="1" w:styleId="eop">
    <w:name w:val="eop"/>
    <w:basedOn w:val="Predvolenpsmoodseku"/>
    <w:rsid w:val="00B61499"/>
  </w:style>
  <w:style w:type="paragraph" w:styleId="Hlavika">
    <w:name w:val="header"/>
    <w:basedOn w:val="Normlny"/>
    <w:link w:val="HlavikaChar"/>
    <w:uiPriority w:val="99"/>
    <w:unhideWhenUsed/>
    <w:rsid w:val="00F97C6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97C69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F97C6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97C69"/>
    <w:rPr>
      <w:lang w:val="sk-SK"/>
    </w:rPr>
  </w:style>
  <w:style w:type="character" w:customStyle="1" w:styleId="sapmlabeltextwrapper">
    <w:name w:val="sapmlabeltextwrapper"/>
    <w:basedOn w:val="Predvolenpsmoodseku"/>
    <w:rsid w:val="00A00F8B"/>
  </w:style>
  <w:style w:type="character" w:customStyle="1" w:styleId="sapmtext">
    <w:name w:val="sapmtext"/>
    <w:basedOn w:val="Predvolenpsmoodseku"/>
    <w:rsid w:val="00A00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EB1220EC3AD45AE92E95EB5B7ECF8" ma:contentTypeVersion="15" ma:contentTypeDescription="Create a new document." ma:contentTypeScope="" ma:versionID="ffb7ec0f37907f75df798b968558d914">
  <xsd:schema xmlns:xsd="http://www.w3.org/2001/XMLSchema" xmlns:xs="http://www.w3.org/2001/XMLSchema" xmlns:p="http://schemas.microsoft.com/office/2006/metadata/properties" xmlns:ns2="7a3427f1-4188-4ffc-b15e-218ce01db3c1" xmlns:ns3="1b9f6857-c0de-4c8c-9943-42dab1d6901a" targetNamespace="http://schemas.microsoft.com/office/2006/metadata/properties" ma:root="true" ma:fieldsID="550f46a7ecb97e6d228f75090b356672" ns2:_="" ns3:_="">
    <xsd:import namespace="7a3427f1-4188-4ffc-b15e-218ce01db3c1"/>
    <xsd:import namespace="1b9f6857-c0de-4c8c-9943-42dab1d690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427f1-4188-4ffc-b15e-218ce01db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63792f3-5b38-4311-ac24-b03b8e6696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f6857-c0de-4c8c-9943-42dab1d690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41dc1cd-cd6e-45df-b7e8-55e7d5b3f715}" ma:internalName="TaxCatchAll" ma:showField="CatchAllData" ma:web="1b9f6857-c0de-4c8c-9943-42dab1d690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a3427f1-4188-4ffc-b15e-218ce01db3c1" xsi:nil="true"/>
    <SharedWithUsers xmlns="1b9f6857-c0de-4c8c-9943-42dab1d6901a">
      <UserInfo>
        <DisplayName/>
        <AccountId xsi:nil="true"/>
        <AccountType/>
      </UserInfo>
    </SharedWithUsers>
    <lcf76f155ced4ddcb4097134ff3c332f xmlns="7a3427f1-4188-4ffc-b15e-218ce01db3c1">
      <Terms xmlns="http://schemas.microsoft.com/office/infopath/2007/PartnerControls"/>
    </lcf76f155ced4ddcb4097134ff3c332f>
    <TaxCatchAll xmlns="1b9f6857-c0de-4c8c-9943-42dab1d6901a" xsi:nil="true"/>
  </documentManagement>
</p:properties>
</file>

<file path=customXml/itemProps1.xml><?xml version="1.0" encoding="utf-8"?>
<ds:datastoreItem xmlns:ds="http://schemas.openxmlformats.org/officeDocument/2006/customXml" ds:itemID="{ABA04750-C495-402A-B2B2-BEFE0137E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E1C23D-A499-4A0D-B0B5-60503A5113DF}"/>
</file>

<file path=customXml/itemProps3.xml><?xml version="1.0" encoding="utf-8"?>
<ds:datastoreItem xmlns:ds="http://schemas.openxmlformats.org/officeDocument/2006/customXml" ds:itemID="{8F396222-80BF-4094-9865-CCFA20F031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630F20-4346-40C5-B8EB-DA6EC2A1E33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a3427f1-4188-4ffc-b15e-218ce01db3c1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7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Meltsok</dc:creator>
  <cp:keywords/>
  <dc:description/>
  <cp:lastModifiedBy>Dominika Stenchláková</cp:lastModifiedBy>
  <cp:revision>378</cp:revision>
  <dcterms:created xsi:type="dcterms:W3CDTF">2021-10-15T12:46:00Z</dcterms:created>
  <dcterms:modified xsi:type="dcterms:W3CDTF">2022-03-10T08:45:00Z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0x010100A28EB1220EC3AD45AE92E95EB5B7ECF8</vt:lpwstr>
  </property>
  <property fmtid="{D5CDD505-2E9C-101B-9397-08002B2CF9AE}" pid="3" name="Order">
    <vt:r8>496800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