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9BF" w14:textId="154E3C54" w:rsidR="000E7C1B" w:rsidRPr="00F36A62" w:rsidRDefault="00681BCD" w:rsidP="00F36A62">
      <w:pPr>
        <w:pStyle w:val="Heading1"/>
      </w:pPr>
      <w:r w:rsidRPr="00F36A62">
        <w:t>M</w:t>
      </w:r>
      <w:r w:rsidR="6B3D45A7" w:rsidRPr="00F36A62">
        <w:t>16.0</w:t>
      </w:r>
      <w:r w:rsidR="003E79E2" w:rsidRPr="00F36A62">
        <w:t>5</w:t>
      </w:r>
      <w:r w:rsidR="6B3D45A7" w:rsidRPr="00F36A62">
        <w:t xml:space="preserve">0. </w:t>
      </w:r>
      <w:r w:rsidR="003E79E2" w:rsidRPr="00F36A62">
        <w:t>Integrácia CES na CEM</w:t>
      </w:r>
    </w:p>
    <w:p w14:paraId="0B7BFD1E" w14:textId="36D89DC9" w:rsidR="00681BCD" w:rsidRPr="003E5970" w:rsidRDefault="004A273F" w:rsidP="00063A6A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2F29EDC7" wp14:editId="58B33F7C">
            <wp:extent cx="6434616" cy="3036583"/>
            <wp:effectExtent l="0" t="0" r="444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8782" cy="303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1632" w14:textId="6CFDF0DB" w:rsidR="008C0FB0" w:rsidRDefault="008C0FB0" w:rsidP="00C667E0">
      <w:pPr>
        <w:pStyle w:val="Caption"/>
        <w:ind w:left="720" w:firstLine="720"/>
      </w:pPr>
      <w:r w:rsidRPr="003E5970">
        <w:t xml:space="preserve">Obrázok </w:t>
      </w:r>
      <w:r w:rsidRPr="003E5970">
        <w:fldChar w:fldCharType="begin"/>
      </w:r>
      <w:r w:rsidRPr="003E5970">
        <w:instrText xml:space="preserve"> SEQ Obrázok \* ARABIC </w:instrText>
      </w:r>
      <w:r w:rsidRPr="003E5970">
        <w:fldChar w:fldCharType="separate"/>
      </w:r>
      <w:r w:rsidR="00CF5C24">
        <w:rPr>
          <w:noProof/>
        </w:rPr>
        <w:t>1</w:t>
      </w:r>
      <w:r w:rsidRPr="003E5970">
        <w:fldChar w:fldCharType="end"/>
      </w:r>
      <w:r w:rsidRPr="003E5970">
        <w:t xml:space="preserve"> – Procesný model</w:t>
      </w:r>
      <w:r w:rsidR="00736E55">
        <w:t>: Integrácia CES na CEM</w:t>
      </w:r>
    </w:p>
    <w:p w14:paraId="353093D8" w14:textId="77777777" w:rsidR="0095290D" w:rsidRPr="0095290D" w:rsidRDefault="0095290D" w:rsidP="0095290D"/>
    <w:p w14:paraId="4EEF77F3" w14:textId="388A4948" w:rsidR="00F94FD3" w:rsidRPr="00254456" w:rsidRDefault="00F94FD3" w:rsidP="00BC5223">
      <w:pPr>
        <w:pStyle w:val="Heading2"/>
      </w:pPr>
      <w:r w:rsidRPr="00254456">
        <w:t xml:space="preserve">Popis procesu </w:t>
      </w:r>
    </w:p>
    <w:p w14:paraId="43F10D40" w14:textId="3BF7F85F" w:rsidR="00B36302" w:rsidRPr="00BC5223" w:rsidRDefault="00852A6D" w:rsidP="2965CF66">
      <w:pPr>
        <w:ind w:firstLine="432"/>
        <w:jc w:val="both"/>
      </w:pPr>
      <w:r w:rsidRPr="2965CF66">
        <w:rPr>
          <w:lang w:eastAsia="sk-SK"/>
        </w:rPr>
        <w:t>P</w:t>
      </w:r>
      <w:r w:rsidR="00381902" w:rsidRPr="2965CF66">
        <w:rPr>
          <w:lang w:eastAsia="sk-SK"/>
        </w:rPr>
        <w:t>otreba</w:t>
      </w:r>
      <w:r w:rsidR="00DC7F1E" w:rsidRPr="2965CF66">
        <w:rPr>
          <w:lang w:eastAsia="sk-SK"/>
        </w:rPr>
        <w:t xml:space="preserve"> integr</w:t>
      </w:r>
      <w:r w:rsidR="008A03A5" w:rsidRPr="2965CF66">
        <w:rPr>
          <w:lang w:eastAsia="sk-SK"/>
        </w:rPr>
        <w:t xml:space="preserve">ácie </w:t>
      </w:r>
      <w:r w:rsidR="007B5718" w:rsidRPr="2965CF66">
        <w:rPr>
          <w:lang w:eastAsia="sk-SK"/>
        </w:rPr>
        <w:t xml:space="preserve">CES na CEM </w:t>
      </w:r>
      <w:r w:rsidR="008A03A5" w:rsidRPr="2965CF66">
        <w:rPr>
          <w:lang w:eastAsia="sk-SK"/>
        </w:rPr>
        <w:t>vzniká</w:t>
      </w:r>
      <w:r w:rsidR="00DC7F1E" w:rsidRPr="2965CF66">
        <w:rPr>
          <w:lang w:eastAsia="sk-SK"/>
        </w:rPr>
        <w:t xml:space="preserve"> </w:t>
      </w:r>
      <w:r w:rsidR="00B64AF5" w:rsidRPr="2965CF66">
        <w:rPr>
          <w:lang w:eastAsia="sk-SK"/>
        </w:rPr>
        <w:t>aktualizáciou t</w:t>
      </w:r>
      <w:r w:rsidR="00B767AB" w:rsidRPr="2965CF66">
        <w:rPr>
          <w:lang w:eastAsia="sk-SK"/>
        </w:rPr>
        <w:t xml:space="preserve">ých </w:t>
      </w:r>
      <w:r w:rsidR="00B64AF5" w:rsidRPr="2965CF66">
        <w:rPr>
          <w:lang w:eastAsia="sk-SK"/>
        </w:rPr>
        <w:t xml:space="preserve">dát nehnuteľností, ktoré sú </w:t>
      </w:r>
      <w:r w:rsidR="008A03A5" w:rsidRPr="2965CF66">
        <w:rPr>
          <w:lang w:eastAsia="sk-SK"/>
        </w:rPr>
        <w:t>predmetom evidencie</w:t>
      </w:r>
      <w:r w:rsidR="004D0D1F" w:rsidRPr="2965CF66">
        <w:rPr>
          <w:lang w:eastAsia="sk-SK"/>
        </w:rPr>
        <w:t xml:space="preserve"> </w:t>
      </w:r>
      <w:r w:rsidR="00A90D2A" w:rsidRPr="2965CF66">
        <w:rPr>
          <w:lang w:eastAsia="sk-SK"/>
        </w:rPr>
        <w:t>v</w:t>
      </w:r>
      <w:r w:rsidR="004D0D1F" w:rsidRPr="2965CF66">
        <w:rPr>
          <w:lang w:eastAsia="sk-SK"/>
        </w:rPr>
        <w:t xml:space="preserve"> CEM.</w:t>
      </w:r>
      <w:r w:rsidR="00381902" w:rsidRPr="2965CF66">
        <w:rPr>
          <w:lang w:eastAsia="sk-SK"/>
        </w:rPr>
        <w:t xml:space="preserve"> </w:t>
      </w:r>
      <w:r w:rsidR="009747A3" w:rsidRPr="2965CF66">
        <w:rPr>
          <w:lang w:eastAsia="sk-SK"/>
        </w:rPr>
        <w:t xml:space="preserve">Po aktualizácii je potrebné </w:t>
      </w:r>
      <w:r w:rsidR="00EB742E" w:rsidRPr="2965CF66">
        <w:rPr>
          <w:lang w:eastAsia="sk-SK"/>
        </w:rPr>
        <w:t xml:space="preserve">zmenené dáta odoslať do CEM. </w:t>
      </w:r>
      <w:r w:rsidR="0018702F" w:rsidRPr="2965CF66">
        <w:rPr>
          <w:lang w:eastAsia="sk-SK"/>
        </w:rPr>
        <w:t xml:space="preserve">Komunikáciu </w:t>
      </w:r>
      <w:r w:rsidR="006267CC" w:rsidRPr="2965CF66">
        <w:rPr>
          <w:lang w:eastAsia="sk-SK"/>
        </w:rPr>
        <w:t>i</w:t>
      </w:r>
      <w:r w:rsidR="00602BC9" w:rsidRPr="2965CF66">
        <w:rPr>
          <w:lang w:eastAsia="sk-SK"/>
        </w:rPr>
        <w:t>nici</w:t>
      </w:r>
      <w:r w:rsidR="00DE6887" w:rsidRPr="2965CF66">
        <w:rPr>
          <w:lang w:eastAsia="sk-SK"/>
        </w:rPr>
        <w:t>uje</w:t>
      </w:r>
      <w:r w:rsidR="006267CC" w:rsidRPr="2965CF66">
        <w:rPr>
          <w:lang w:eastAsia="sk-SK"/>
        </w:rPr>
        <w:t xml:space="preserve"> </w:t>
      </w:r>
      <w:r w:rsidR="0018702F" w:rsidRPr="2965CF66">
        <w:rPr>
          <w:lang w:eastAsia="sk-SK"/>
        </w:rPr>
        <w:t>správca</w:t>
      </w:r>
      <w:r w:rsidR="006267CC" w:rsidRPr="2965CF66">
        <w:rPr>
          <w:lang w:eastAsia="sk-SK"/>
        </w:rPr>
        <w:t xml:space="preserve"> aktivit</w:t>
      </w:r>
      <w:r w:rsidR="002C6018" w:rsidRPr="2965CF66">
        <w:rPr>
          <w:lang w:eastAsia="sk-SK"/>
        </w:rPr>
        <w:t>ou</w:t>
      </w:r>
      <w:r w:rsidR="006267CC" w:rsidRPr="2965CF66">
        <w:rPr>
          <w:lang w:eastAsia="sk-SK"/>
        </w:rPr>
        <w:t xml:space="preserve"> </w:t>
      </w:r>
      <w:r w:rsidR="006267CC" w:rsidRPr="2965CF66">
        <w:rPr>
          <w:rFonts w:eastAsia="Times New Roman"/>
          <w:color w:val="000000" w:themeColor="text1"/>
          <w:lang w:eastAsia="sk-SK"/>
        </w:rPr>
        <w:t>M16.CEM.Z.00001. Vyhodnotenie - objekty na odoslanie do CEM</w:t>
      </w:r>
      <w:r w:rsidR="002C6018" w:rsidRPr="2965CF66">
        <w:rPr>
          <w:rFonts w:eastAsia="Times New Roman"/>
          <w:color w:val="000000" w:themeColor="text1"/>
          <w:lang w:eastAsia="sk-SK"/>
        </w:rPr>
        <w:t>, v</w:t>
      </w:r>
      <w:r w:rsidR="005D6AEE" w:rsidRPr="2965CF66">
        <w:rPr>
          <w:rFonts w:eastAsia="Times New Roman"/>
          <w:color w:val="000000" w:themeColor="text1"/>
          <w:lang w:eastAsia="sk-SK"/>
        </w:rPr>
        <w:t xml:space="preserve"> ktorej </w:t>
      </w:r>
      <w:r w:rsidR="002C6018" w:rsidRPr="2965CF66">
        <w:rPr>
          <w:rFonts w:eastAsia="Times New Roman"/>
          <w:color w:val="000000" w:themeColor="text1"/>
          <w:lang w:eastAsia="sk-SK"/>
        </w:rPr>
        <w:t xml:space="preserve">vymedzí </w:t>
      </w:r>
      <w:r w:rsidR="005D6AEE" w:rsidRPr="2965CF66">
        <w:rPr>
          <w:rFonts w:eastAsia="Times New Roman"/>
          <w:color w:val="000000" w:themeColor="text1"/>
          <w:lang w:eastAsia="sk-SK"/>
        </w:rPr>
        <w:t xml:space="preserve">parametre synchronizačného behu a spustí ho. </w:t>
      </w:r>
      <w:r w:rsidR="00EB5E0F" w:rsidRPr="2965CF66">
        <w:rPr>
          <w:rFonts w:eastAsia="Times New Roman"/>
          <w:color w:val="000000" w:themeColor="text1"/>
          <w:lang w:eastAsia="sk-SK"/>
        </w:rPr>
        <w:t xml:space="preserve">Iniciátorom komunikácie </w:t>
      </w:r>
      <w:r w:rsidR="00EB742E" w:rsidRPr="2965CF66">
        <w:rPr>
          <w:rFonts w:eastAsia="Times New Roman"/>
          <w:color w:val="000000" w:themeColor="text1"/>
          <w:lang w:eastAsia="sk-SK"/>
        </w:rPr>
        <w:t xml:space="preserve">nemusí byť správca, </w:t>
      </w:r>
      <w:r w:rsidR="00EB5E0F" w:rsidRPr="2965CF66">
        <w:rPr>
          <w:rFonts w:eastAsia="Times New Roman"/>
          <w:color w:val="000000" w:themeColor="text1"/>
          <w:lang w:eastAsia="sk-SK"/>
        </w:rPr>
        <w:t xml:space="preserve">môže </w:t>
      </w:r>
      <w:r w:rsidR="00EB742E" w:rsidRPr="2965CF66">
        <w:rPr>
          <w:rFonts w:eastAsia="Times New Roman"/>
          <w:color w:val="000000" w:themeColor="text1"/>
          <w:lang w:eastAsia="sk-SK"/>
        </w:rPr>
        <w:t xml:space="preserve">ním </w:t>
      </w:r>
      <w:r w:rsidR="00EB5E0F" w:rsidRPr="2965CF66">
        <w:rPr>
          <w:rFonts w:eastAsia="Times New Roman"/>
          <w:color w:val="000000" w:themeColor="text1"/>
          <w:lang w:eastAsia="sk-SK"/>
        </w:rPr>
        <w:t>byť aj automatická úloha, ktorá synchro</w:t>
      </w:r>
      <w:r w:rsidR="009945D3" w:rsidRPr="2965CF66">
        <w:rPr>
          <w:rFonts w:eastAsia="Times New Roman"/>
          <w:color w:val="000000" w:themeColor="text1"/>
          <w:lang w:eastAsia="sk-SK"/>
        </w:rPr>
        <w:t xml:space="preserve">nizačný beh bude </w:t>
      </w:r>
      <w:r w:rsidR="004E40DC" w:rsidRPr="2965CF66">
        <w:rPr>
          <w:rFonts w:eastAsia="Times New Roman"/>
          <w:color w:val="000000" w:themeColor="text1"/>
          <w:lang w:eastAsia="sk-SK"/>
        </w:rPr>
        <w:t>spúšťať</w:t>
      </w:r>
      <w:r w:rsidR="009945D3" w:rsidRPr="2965CF66">
        <w:rPr>
          <w:rFonts w:eastAsia="Times New Roman"/>
          <w:color w:val="000000" w:themeColor="text1"/>
          <w:lang w:eastAsia="sk-SK"/>
        </w:rPr>
        <w:t xml:space="preserve"> s</w:t>
      </w:r>
      <w:r w:rsidR="004E40DC" w:rsidRPr="2965CF66">
        <w:rPr>
          <w:rFonts w:eastAsia="Times New Roman"/>
          <w:color w:val="000000" w:themeColor="text1"/>
          <w:lang w:eastAsia="sk-SK"/>
        </w:rPr>
        <w:t xml:space="preserve"> vopred </w:t>
      </w:r>
      <w:r w:rsidR="009945D3" w:rsidRPr="2965CF66">
        <w:rPr>
          <w:rFonts w:eastAsia="Times New Roman"/>
          <w:color w:val="000000" w:themeColor="text1"/>
          <w:lang w:eastAsia="sk-SK"/>
        </w:rPr>
        <w:t>nadefinovanými parametrami</w:t>
      </w:r>
      <w:r w:rsidR="003C43DC" w:rsidRPr="2965CF66">
        <w:rPr>
          <w:rFonts w:eastAsia="Times New Roman"/>
          <w:color w:val="000000" w:themeColor="text1"/>
          <w:lang w:eastAsia="sk-SK"/>
        </w:rPr>
        <w:t>, s určenou</w:t>
      </w:r>
      <w:r w:rsidR="00F21A7D" w:rsidRPr="2965CF66">
        <w:rPr>
          <w:rFonts w:eastAsia="Times New Roman"/>
          <w:color w:val="000000" w:themeColor="text1"/>
          <w:lang w:eastAsia="sk-SK"/>
        </w:rPr>
        <w:t> </w:t>
      </w:r>
      <w:r w:rsidR="009945D3" w:rsidRPr="2965CF66">
        <w:rPr>
          <w:rFonts w:eastAsia="Times New Roman"/>
          <w:color w:val="000000" w:themeColor="text1"/>
          <w:lang w:eastAsia="sk-SK"/>
        </w:rPr>
        <w:t>periodicitou</w:t>
      </w:r>
      <w:r w:rsidR="00F21A7D" w:rsidRPr="2965CF66">
        <w:rPr>
          <w:rFonts w:eastAsia="Times New Roman"/>
          <w:color w:val="000000" w:themeColor="text1"/>
          <w:lang w:eastAsia="sk-SK"/>
        </w:rPr>
        <w:t xml:space="preserve">. </w:t>
      </w:r>
      <w:r w:rsidR="00E02EC4" w:rsidRPr="2965CF66">
        <w:rPr>
          <w:rFonts w:eastAsia="Times New Roman"/>
          <w:color w:val="000000" w:themeColor="text1"/>
          <w:lang w:eastAsia="sk-SK"/>
        </w:rPr>
        <w:t>Synchronizačný beh</w:t>
      </w:r>
      <w:r w:rsidR="000626ED" w:rsidRPr="2965CF66">
        <w:rPr>
          <w:rFonts w:eastAsia="Times New Roman"/>
          <w:color w:val="000000" w:themeColor="text1"/>
          <w:lang w:eastAsia="sk-SK"/>
        </w:rPr>
        <w:t xml:space="preserve"> </w:t>
      </w:r>
      <w:r w:rsidR="003276F1" w:rsidRPr="2965CF66">
        <w:rPr>
          <w:rFonts w:eastAsia="Times New Roman"/>
          <w:color w:val="000000" w:themeColor="text1"/>
          <w:lang w:eastAsia="sk-SK"/>
        </w:rPr>
        <w:t xml:space="preserve">vytvorí </w:t>
      </w:r>
      <w:r w:rsidR="00905840" w:rsidRPr="2965CF66">
        <w:t>požiadavku na nahratie do CEM</w:t>
      </w:r>
      <w:r w:rsidR="00905840" w:rsidRPr="2965CF66">
        <w:rPr>
          <w:rFonts w:eastAsia="Times New Roman"/>
          <w:color w:val="000000" w:themeColor="text1"/>
          <w:lang w:eastAsia="sk-SK"/>
        </w:rPr>
        <w:t xml:space="preserve">, </w:t>
      </w:r>
      <w:r w:rsidR="00AF3819" w:rsidRPr="2965CF66">
        <w:rPr>
          <w:rFonts w:eastAsia="Times New Roman"/>
          <w:color w:val="000000" w:themeColor="text1"/>
          <w:lang w:eastAsia="sk-SK"/>
        </w:rPr>
        <w:t>objekt</w:t>
      </w:r>
      <w:r w:rsidR="006E1DBC" w:rsidRPr="2965CF66">
        <w:rPr>
          <w:rFonts w:eastAsia="Times New Roman"/>
          <w:color w:val="000000" w:themeColor="text1"/>
          <w:lang w:eastAsia="sk-SK"/>
        </w:rPr>
        <w:t xml:space="preserve"> </w:t>
      </w:r>
      <w:r w:rsidR="000673D2" w:rsidRPr="2965CF66">
        <w:t>M16.</w:t>
      </w:r>
      <w:r w:rsidR="00FE746F" w:rsidRPr="2965CF66">
        <w:t>e</w:t>
      </w:r>
      <w:r w:rsidR="000673D2" w:rsidRPr="2965CF66">
        <w:t>FILE.203.Z.00001.01</w:t>
      </w:r>
      <w:r w:rsidR="00905840" w:rsidRPr="2965CF66">
        <w:t xml:space="preserve"> </w:t>
      </w:r>
      <w:r w:rsidR="00FB3ACD" w:rsidRPr="2965CF66">
        <w:t xml:space="preserve">a </w:t>
      </w:r>
      <w:r w:rsidR="00232DEE" w:rsidRPr="2965CF66">
        <w:t>odošle</w:t>
      </w:r>
      <w:r w:rsidR="00644D6D" w:rsidRPr="2965CF66">
        <w:t xml:space="preserve"> </w:t>
      </w:r>
      <w:r w:rsidR="00DD4B2B" w:rsidRPr="2965CF66">
        <w:t>dáta</w:t>
      </w:r>
      <w:r w:rsidR="00B767AB" w:rsidRPr="2965CF66">
        <w:t xml:space="preserve"> </w:t>
      </w:r>
      <w:r w:rsidR="00232DEE" w:rsidRPr="2965CF66">
        <w:t xml:space="preserve">do </w:t>
      </w:r>
      <w:r w:rsidR="003500E1" w:rsidRPr="2965CF66">
        <w:t>CEM</w:t>
      </w:r>
      <w:r w:rsidR="006C4C7E" w:rsidRPr="2965CF66">
        <w:t>.</w:t>
      </w:r>
      <w:r w:rsidR="00232DEE" w:rsidRPr="2965CF66">
        <w:t xml:space="preserve"> </w:t>
      </w:r>
      <w:r w:rsidR="00696169" w:rsidRPr="2965CF66">
        <w:t xml:space="preserve">CEM </w:t>
      </w:r>
      <w:r w:rsidR="00992310" w:rsidRPr="2965CF66">
        <w:t>požiadavku</w:t>
      </w:r>
      <w:r w:rsidR="0075616B" w:rsidRPr="2965CF66">
        <w:t xml:space="preserve"> prijme, spracuje a</w:t>
      </w:r>
      <w:r w:rsidR="003500E1" w:rsidRPr="2965CF66">
        <w:t> </w:t>
      </w:r>
      <w:r w:rsidR="0075616B" w:rsidRPr="2965CF66">
        <w:t>odošle odpoveď</w:t>
      </w:r>
      <w:r w:rsidR="00F03AB3" w:rsidRPr="2965CF66">
        <w:t xml:space="preserve"> na požiadavk</w:t>
      </w:r>
      <w:r w:rsidR="00500F22" w:rsidRPr="2965CF66">
        <w:t>u</w:t>
      </w:r>
      <w:r w:rsidR="00F92857" w:rsidRPr="2965CF66">
        <w:t>.</w:t>
      </w:r>
      <w:r w:rsidR="00E14408" w:rsidRPr="2965CF66">
        <w:t xml:space="preserve"> </w:t>
      </w:r>
      <w:r w:rsidR="0075616B" w:rsidRPr="2965CF66">
        <w:t>CES</w:t>
      </w:r>
      <w:r w:rsidR="00F92857" w:rsidRPr="2965CF66">
        <w:t xml:space="preserve"> </w:t>
      </w:r>
      <w:r w:rsidR="00006939" w:rsidRPr="2965CF66">
        <w:t>túto</w:t>
      </w:r>
      <w:r w:rsidR="00446F55" w:rsidRPr="2965CF66">
        <w:t xml:space="preserve"> </w:t>
      </w:r>
      <w:r w:rsidR="005D0C71" w:rsidRPr="2965CF66">
        <w:t>odpoveď</w:t>
      </w:r>
      <w:r w:rsidR="00FB562E" w:rsidRPr="2965CF66">
        <w:t xml:space="preserve"> </w:t>
      </w:r>
      <w:r w:rsidR="00006939" w:rsidRPr="2965CF66">
        <w:t>príjme</w:t>
      </w:r>
      <w:r w:rsidR="005D0C71" w:rsidRPr="2965CF66">
        <w:t>, objekt</w:t>
      </w:r>
      <w:r w:rsidR="00F92857" w:rsidRPr="2965CF66">
        <w:t xml:space="preserve"> </w:t>
      </w:r>
      <w:r w:rsidR="00FE746F" w:rsidRPr="2965CF66">
        <w:t>M16.iFILE.203.Z.00001.02</w:t>
      </w:r>
      <w:r w:rsidR="00927240" w:rsidRPr="2965CF66">
        <w:t xml:space="preserve"> a</w:t>
      </w:r>
      <w:r w:rsidR="00672701" w:rsidRPr="2965CF66">
        <w:t xml:space="preserve"> spracuje </w:t>
      </w:r>
      <w:r w:rsidR="003F0BAC" w:rsidRPr="2965CF66">
        <w:t>výsledok</w:t>
      </w:r>
      <w:r w:rsidR="00927240" w:rsidRPr="2965CF66">
        <w:t>, čím</w:t>
      </w:r>
      <w:r w:rsidR="002C0740" w:rsidRPr="2965CF66">
        <w:t> </w:t>
      </w:r>
      <w:r w:rsidR="00F21B6F" w:rsidRPr="2965CF66">
        <w:t xml:space="preserve">je integrácia </w:t>
      </w:r>
      <w:r w:rsidR="00142843" w:rsidRPr="2965CF66">
        <w:t xml:space="preserve">dát </w:t>
      </w:r>
      <w:r w:rsidR="008E49A2" w:rsidRPr="2965CF66">
        <w:t xml:space="preserve">nehnuteľností </w:t>
      </w:r>
      <w:r w:rsidR="005D4DCD" w:rsidRPr="2965CF66">
        <w:t>do</w:t>
      </w:r>
      <w:r w:rsidR="000C1702" w:rsidRPr="2965CF66">
        <w:t xml:space="preserve"> </w:t>
      </w:r>
      <w:r w:rsidR="005D4DCD" w:rsidRPr="2965CF66">
        <w:t xml:space="preserve">CEM </w:t>
      </w:r>
      <w:r w:rsidR="000C1702" w:rsidRPr="2965CF66">
        <w:t>ukončená.</w:t>
      </w:r>
      <w:r w:rsidR="00FA3871" w:rsidRPr="2965CF66">
        <w:t xml:space="preserve"> V prípade obdržania chyby v odpoved</w:t>
      </w:r>
      <w:r w:rsidR="00927240" w:rsidRPr="2965CF66">
        <w:t>i</w:t>
      </w:r>
      <w:r w:rsidR="00FA3871" w:rsidRPr="2965CF66">
        <w:t xml:space="preserve"> je potrebné odstrániť chybu</w:t>
      </w:r>
      <w:r w:rsidR="000C1702" w:rsidRPr="2965CF66">
        <w:t xml:space="preserve"> </w:t>
      </w:r>
      <w:r w:rsidR="00723FAE" w:rsidRPr="2965CF66">
        <w:t xml:space="preserve">a </w:t>
      </w:r>
      <w:r w:rsidR="00FA3871" w:rsidRPr="2965CF66">
        <w:t xml:space="preserve">proces </w:t>
      </w:r>
      <w:r w:rsidR="003C63EB" w:rsidRPr="2965CF66">
        <w:t xml:space="preserve">pre nesprávne zaevidované dáta nehnuteľností </w:t>
      </w:r>
      <w:r w:rsidR="003F0BAC" w:rsidRPr="2965CF66">
        <w:t>z</w:t>
      </w:r>
      <w:r w:rsidR="00FA3871" w:rsidRPr="2965CF66">
        <w:t>opakovať.</w:t>
      </w:r>
      <w:r w:rsidR="000248BC" w:rsidRPr="2965CF66">
        <w:t xml:space="preserve"> </w:t>
      </w:r>
    </w:p>
    <w:p w14:paraId="23A492B9" w14:textId="77777777" w:rsidR="0095290D" w:rsidRDefault="0095290D" w:rsidP="00F36A62">
      <w:pPr>
        <w:pStyle w:val="Heading1"/>
        <w:sectPr w:rsidR="0095290D" w:rsidSect="00063A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424FC928" w:rsidR="008355BB" w:rsidRPr="003E5970" w:rsidRDefault="008355BB" w:rsidP="00F36A62">
      <w:pPr>
        <w:pStyle w:val="Heading1"/>
      </w:pPr>
      <w:r w:rsidRPr="003E5970">
        <w:lastRenderedPageBreak/>
        <w:t>Roly a</w:t>
      </w:r>
      <w:r w:rsidR="008C0FB0" w:rsidRPr="003E5970">
        <w:t> </w:t>
      </w:r>
      <w:r w:rsidRPr="003E5970">
        <w:t>aktivity</w:t>
      </w:r>
    </w:p>
    <w:p w14:paraId="5B85195F" w14:textId="69FC14C7" w:rsidR="008C0FB0" w:rsidRPr="003E5970" w:rsidRDefault="008113CA" w:rsidP="00254456">
      <w:pPr>
        <w:pStyle w:val="Heading2"/>
      </w:pPr>
      <w:r w:rsidRPr="003E5970">
        <w:t>Tabuľka rolí a</w:t>
      </w:r>
      <w:r w:rsidR="004B532B" w:rsidRPr="003E5970">
        <w:t> </w:t>
      </w:r>
      <w:r w:rsidRPr="003E5970">
        <w:t>aktivít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4819"/>
      </w:tblGrid>
      <w:tr w:rsidR="007B3931" w:rsidRPr="00DC0874" w14:paraId="56ECC584" w14:textId="77777777" w:rsidTr="000C7A1F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8ED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DCF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381" w14:textId="20FF66D4" w:rsidR="007B3931" w:rsidRPr="00DC0874" w:rsidRDefault="007B3931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M</w:t>
            </w:r>
            <w:r w:rsidR="00A920E1" w:rsidRPr="00DC0874">
              <w:rPr>
                <w:rFonts w:eastAsia="Times New Roman" w:cstheme="minorHAnsi"/>
                <w:b/>
                <w:bCs/>
                <w:color w:val="000000"/>
              </w:rPr>
              <w:t>16</w:t>
            </w:r>
            <w:r w:rsidRPr="00DC0874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A920E1" w:rsidRPr="00DC0874">
              <w:rPr>
                <w:rFonts w:eastAsia="Times New Roman" w:cstheme="minorHAnsi"/>
                <w:b/>
                <w:bCs/>
                <w:color w:val="000000"/>
              </w:rPr>
              <w:t>050</w:t>
            </w:r>
            <w:r w:rsidR="00B017B1" w:rsidRPr="00DC0874">
              <w:rPr>
                <w:rFonts w:eastAsia="Times New Roman" w:cstheme="minorHAnsi"/>
                <w:b/>
                <w:bCs/>
                <w:color w:val="000000"/>
              </w:rPr>
              <w:t>.Integrácia CES na CEM</w:t>
            </w:r>
          </w:p>
        </w:tc>
      </w:tr>
      <w:tr w:rsidR="007B3931" w:rsidRPr="00DC0874" w14:paraId="3A747AF3" w14:textId="77777777" w:rsidTr="00A920E1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247FF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E2D1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DC0874">
              <w:rPr>
                <w:rFonts w:eastAsia="Times New Roman" w:cstheme="minorHAnsi"/>
                <w:color w:val="000000"/>
              </w:rPr>
              <w:t>Org</w:t>
            </w:r>
            <w:proofErr w:type="spellEnd"/>
            <w:r w:rsidRPr="00DC0874">
              <w:rPr>
                <w:rFonts w:eastAsia="Times New Roman" w:cstheme="minorHAnsi"/>
                <w:color w:val="000000"/>
              </w:rPr>
              <w:t>./Odd.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5C51" w14:textId="06E02066" w:rsidR="007B3931" w:rsidRPr="00DC0874" w:rsidRDefault="00A920E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 xml:space="preserve">Správa </w:t>
            </w:r>
            <w:r w:rsidR="005F7CAF" w:rsidRPr="00DC0874">
              <w:rPr>
                <w:rFonts w:eastAsia="Times New Roman" w:cstheme="minorHAnsi"/>
                <w:color w:val="000000"/>
              </w:rPr>
              <w:t>majetku</w:t>
            </w:r>
          </w:p>
        </w:tc>
      </w:tr>
      <w:tr w:rsidR="007B3931" w:rsidRPr="00DC0874" w14:paraId="767F264B" w14:textId="77777777" w:rsidTr="000C7A1F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9D88DB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980576" w14:textId="102D7D05" w:rsidR="007B3931" w:rsidRPr="00DC0874" w:rsidRDefault="0079388D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Správca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1659C7" w14:textId="5E67BFFD" w:rsidR="007B3931" w:rsidRPr="00DC0874" w:rsidRDefault="0047473F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Správca kmeňových dát</w:t>
            </w:r>
          </w:p>
        </w:tc>
      </w:tr>
      <w:tr w:rsidR="007B3931" w:rsidRPr="00DC0874" w14:paraId="10E70443" w14:textId="77777777" w:rsidTr="000C7A1F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6E2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47D" w14:textId="6BDEEB1F" w:rsidR="007B3931" w:rsidRPr="00DC0874" w:rsidRDefault="0079388D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M16.CEM.Z.00001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594" w14:textId="79B52959" w:rsidR="007B3931" w:rsidRPr="00DC0874" w:rsidRDefault="00F92B1D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Vyhodnotenie - objekty na odoslanie do CEM</w:t>
            </w:r>
          </w:p>
        </w:tc>
      </w:tr>
      <w:tr w:rsidR="007B3931" w:rsidRPr="00DC0874" w14:paraId="49D7E6D7" w14:textId="77777777" w:rsidTr="000C7A1F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B7C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FEB" w14:textId="5BD2A3C1" w:rsidR="007B3931" w:rsidRPr="00DC0874" w:rsidRDefault="0079388D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M16.CEM.Z.00002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52DE" w14:textId="3D17CBC6" w:rsidR="007B3931" w:rsidRPr="00DC0874" w:rsidRDefault="00F92B1D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Vytvorenie a odoslanie - požiadavka na nahratie do CEM</w:t>
            </w:r>
          </w:p>
        </w:tc>
      </w:tr>
      <w:tr w:rsidR="007B3931" w:rsidRPr="00DC0874" w14:paraId="3C73C580" w14:textId="77777777" w:rsidTr="000C7A1F">
        <w:trPr>
          <w:trHeight w:val="29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7ED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66D" w14:textId="55A41E76" w:rsidR="007B3931" w:rsidRPr="00DC0874" w:rsidRDefault="0079388D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M16.CEM.Z.00003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9A8" w14:textId="005B1A13" w:rsidR="007B3931" w:rsidRPr="00DC0874" w:rsidRDefault="00F92B1D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Spracovanie - odpoveď z</w:t>
            </w:r>
            <w:r w:rsidR="00B017B1" w:rsidRPr="00DC0874">
              <w:rPr>
                <w:rFonts w:eastAsia="Times New Roman" w:cstheme="minorHAnsi"/>
                <w:color w:val="000000"/>
              </w:rPr>
              <w:t> </w:t>
            </w:r>
            <w:r w:rsidRPr="00DC0874">
              <w:rPr>
                <w:rFonts w:eastAsia="Times New Roman" w:cstheme="minorHAnsi"/>
                <w:color w:val="000000"/>
              </w:rPr>
              <w:t>CEM</w:t>
            </w:r>
          </w:p>
        </w:tc>
      </w:tr>
      <w:tr w:rsidR="007B3931" w:rsidRPr="00DC0874" w14:paraId="0D1D586F" w14:textId="77777777" w:rsidTr="000C7A1F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5EDC0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7584B" w14:textId="7C94F777" w:rsidR="007B3931" w:rsidRPr="00DC0874" w:rsidRDefault="00B017B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Aktualizácia kmeňových dát majetku alebo zmlúv,</w:t>
            </w:r>
            <w:r w:rsidR="00581214">
              <w:rPr>
                <w:rFonts w:eastAsia="Times New Roman" w:cstheme="minorHAnsi"/>
                <w:color w:val="000000"/>
              </w:rPr>
              <w:t xml:space="preserve"> </w:t>
            </w:r>
            <w:r w:rsidR="00F92B1D" w:rsidRPr="00DC0874">
              <w:rPr>
                <w:rFonts w:eastAsia="Times New Roman" w:cstheme="minorHAnsi"/>
                <w:color w:val="000000"/>
              </w:rPr>
              <w:t xml:space="preserve">Požiadavka na </w:t>
            </w:r>
            <w:r w:rsidR="00D77A5E" w:rsidRPr="00DC0874">
              <w:rPr>
                <w:rFonts w:eastAsia="Times New Roman" w:cstheme="minorHAnsi"/>
                <w:color w:val="000000"/>
              </w:rPr>
              <w:t xml:space="preserve">synchronizáciu dát </w:t>
            </w:r>
            <w:r w:rsidR="005A4C0B" w:rsidRPr="00DC0874">
              <w:rPr>
                <w:rFonts w:eastAsia="Times New Roman" w:cstheme="minorHAnsi"/>
                <w:color w:val="000000"/>
              </w:rPr>
              <w:t>nehnuteľností s</w:t>
            </w:r>
            <w:r w:rsidRPr="00DC0874">
              <w:rPr>
                <w:rFonts w:eastAsia="Times New Roman" w:cstheme="minorHAnsi"/>
                <w:color w:val="000000"/>
              </w:rPr>
              <w:t> </w:t>
            </w:r>
            <w:r w:rsidR="00F92B1D" w:rsidRPr="00DC0874">
              <w:rPr>
                <w:rFonts w:eastAsia="Times New Roman" w:cstheme="minorHAnsi"/>
                <w:color w:val="000000"/>
              </w:rPr>
              <w:t>CEM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68F8A" w14:textId="4F371549" w:rsidR="00A92A76" w:rsidRPr="00DC0874" w:rsidRDefault="00A92A76" w:rsidP="0001410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7B3931" w:rsidRPr="00DC0874" w14:paraId="16100D87" w14:textId="77777777" w:rsidTr="000C7A1F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64FC0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  <w:p w14:paraId="6DBE3FC8" w14:textId="77777777" w:rsidR="007B3931" w:rsidRPr="00DC0874" w:rsidRDefault="007B3931" w:rsidP="0001410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1BCFD" w14:textId="1C87CC5A" w:rsidR="00C77563" w:rsidRPr="00DC0874" w:rsidRDefault="009B3E8C" w:rsidP="0001410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Synchronizácia dát</w:t>
            </w:r>
            <w:r w:rsidR="00581214">
              <w:rPr>
                <w:rFonts w:eastAsia="Times New Roman" w:cstheme="minorHAnsi"/>
                <w:color w:val="000000"/>
              </w:rPr>
              <w:t xml:space="preserve"> </w:t>
            </w:r>
            <w:r w:rsidR="005A4C0B" w:rsidRPr="00DC0874">
              <w:rPr>
                <w:rFonts w:eastAsia="Times New Roman" w:cstheme="minorHAnsi"/>
                <w:color w:val="000000"/>
              </w:rPr>
              <w:t xml:space="preserve">s </w:t>
            </w:r>
            <w:r w:rsidRPr="00DC0874">
              <w:rPr>
                <w:rFonts w:eastAsia="Times New Roman" w:cstheme="minorHAnsi"/>
                <w:color w:val="000000"/>
              </w:rPr>
              <w:t>CEM ukončená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0DF3" w14:textId="77777777" w:rsidR="007B3931" w:rsidRPr="00DC0874" w:rsidRDefault="007B3931" w:rsidP="00621A7A">
            <w:pPr>
              <w:keepNext/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</w:tbl>
    <w:p w14:paraId="438AA58E" w14:textId="0FB8D6D6" w:rsidR="008355BB" w:rsidRDefault="00621A7A" w:rsidP="00621A7A">
      <w:pPr>
        <w:pStyle w:val="Caption"/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Roly a</w:t>
      </w:r>
      <w:r w:rsidR="00480B5A">
        <w:t> </w:t>
      </w:r>
      <w:r>
        <w:t>aktivity</w:t>
      </w:r>
    </w:p>
    <w:p w14:paraId="6EA052EC" w14:textId="77777777" w:rsidR="00480B5A" w:rsidRPr="00480B5A" w:rsidRDefault="00480B5A" w:rsidP="00480B5A"/>
    <w:p w14:paraId="37B59C53" w14:textId="1E319FAD" w:rsidR="002022DC" w:rsidRPr="002022DC" w:rsidRDefault="008C0FB0" w:rsidP="00035EC7">
      <w:pPr>
        <w:pStyle w:val="Heading2"/>
      </w:pPr>
      <w:r w:rsidRPr="003E5970">
        <w:lastRenderedPageBreak/>
        <w:t>Popis vykonaných aktivít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4"/>
        <w:gridCol w:w="7486"/>
      </w:tblGrid>
      <w:tr w:rsidR="006407A3" w:rsidRPr="00DC0874" w14:paraId="67395EC8" w14:textId="77777777" w:rsidTr="2965CF66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7C8E13FD" w14:textId="428800CA" w:rsidR="006407A3" w:rsidRPr="00DC0874" w:rsidRDefault="006407A3" w:rsidP="008355B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71A1CCC4" w14:textId="28CD289F" w:rsidR="006407A3" w:rsidRPr="00DC0874" w:rsidRDefault="006407A3" w:rsidP="008355B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6407A3" w:rsidRPr="00DC0874" w14:paraId="5BD4A110" w14:textId="77777777" w:rsidTr="2965CF66">
        <w:trPr>
          <w:tblHeader/>
        </w:trPr>
        <w:tc>
          <w:tcPr>
            <w:tcW w:w="1838" w:type="dxa"/>
          </w:tcPr>
          <w:p w14:paraId="1EF607EF" w14:textId="093317CB" w:rsidR="006407A3" w:rsidRPr="00DC0874" w:rsidRDefault="003E5970" w:rsidP="008355B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M</w:t>
            </w:r>
            <w:r w:rsidR="00D05BBA" w:rsidRPr="00DC0874">
              <w:rPr>
                <w:rFonts w:eastAsia="Times New Roman" w:cstheme="minorHAnsi"/>
                <w:b/>
                <w:bCs/>
                <w:color w:val="000000"/>
              </w:rPr>
              <w:t>16</w:t>
            </w:r>
            <w:r w:rsidRPr="00DC0874">
              <w:rPr>
                <w:rFonts w:eastAsia="Times New Roman" w:cstheme="minorHAnsi"/>
                <w:b/>
                <w:bCs/>
                <w:color w:val="000000"/>
              </w:rPr>
              <w:t>.0</w:t>
            </w:r>
            <w:r w:rsidR="00D05BBA" w:rsidRPr="00DC0874">
              <w:rPr>
                <w:rFonts w:eastAsia="Times New Roman" w:cstheme="minorHAnsi"/>
                <w:b/>
                <w:bCs/>
                <w:color w:val="000000"/>
              </w:rPr>
              <w:t>50</w:t>
            </w:r>
            <w:r w:rsidRPr="00DC0874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D05BBA" w:rsidRPr="00DC0874"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DC0874">
              <w:rPr>
                <w:rFonts w:eastAsia="Times New Roman" w:cstheme="minorHAnsi"/>
                <w:b/>
                <w:bCs/>
                <w:color w:val="000000"/>
              </w:rPr>
              <w:t>.0</w:t>
            </w:r>
            <w:r w:rsidR="00F54EBC" w:rsidRPr="00DC0874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DC0874">
              <w:rPr>
                <w:rFonts w:eastAsia="Times New Roman" w:cstheme="minorHAnsi"/>
                <w:b/>
                <w:bCs/>
                <w:color w:val="000000"/>
              </w:rPr>
              <w:t>001</w:t>
            </w:r>
            <w:r w:rsidR="00B327EE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B017B1" w:rsidRPr="00DC0874">
              <w:rPr>
                <w:rFonts w:eastAsia="Times New Roman" w:cstheme="minorHAnsi"/>
                <w:b/>
                <w:bCs/>
                <w:color w:val="000000"/>
              </w:rPr>
              <w:t xml:space="preserve"> Vyhodnotenie - objekty na odoslanie do CEM</w:t>
            </w:r>
          </w:p>
        </w:tc>
        <w:tc>
          <w:tcPr>
            <w:tcW w:w="7512" w:type="dxa"/>
          </w:tcPr>
          <w:p w14:paraId="5F9B172A" w14:textId="7409E138" w:rsidR="00867631" w:rsidRPr="00DC0874" w:rsidRDefault="00006EA5" w:rsidP="2965CF66">
            <w:pPr>
              <w:jc w:val="both"/>
              <w:rPr>
                <w:rFonts w:eastAsia="Times New Roman"/>
                <w:color w:val="000000"/>
              </w:rPr>
            </w:pPr>
            <w:r w:rsidRPr="2965CF66">
              <w:rPr>
                <w:rFonts w:eastAsia="Times New Roman"/>
                <w:color w:val="000000" w:themeColor="text1"/>
              </w:rPr>
              <w:t>Aktivita zahŕňa z</w:t>
            </w:r>
            <w:r w:rsidR="007F1026" w:rsidRPr="2965CF66">
              <w:rPr>
                <w:rFonts w:eastAsia="Times New Roman"/>
                <w:color w:val="000000" w:themeColor="text1"/>
              </w:rPr>
              <w:t>adan</w:t>
            </w:r>
            <w:r w:rsidR="00AA1B21" w:rsidRPr="2965CF66">
              <w:rPr>
                <w:rFonts w:eastAsia="Times New Roman"/>
                <w:color w:val="000000" w:themeColor="text1"/>
              </w:rPr>
              <w:t>ie</w:t>
            </w:r>
            <w:r w:rsidR="007F1026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724EDB" w:rsidRPr="2965CF66">
              <w:rPr>
                <w:rFonts w:eastAsia="Times New Roman"/>
                <w:color w:val="000000" w:themeColor="text1"/>
              </w:rPr>
              <w:t>vstupných parametrov a vykonan</w:t>
            </w:r>
            <w:r w:rsidR="00AA1B21" w:rsidRPr="2965CF66">
              <w:rPr>
                <w:rFonts w:eastAsia="Times New Roman"/>
                <w:color w:val="000000" w:themeColor="text1"/>
              </w:rPr>
              <w:t>ie</w:t>
            </w:r>
            <w:r w:rsidR="00724EDB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774913" w:rsidRPr="2965CF66">
              <w:rPr>
                <w:rFonts w:eastAsia="Times New Roman"/>
                <w:color w:val="000000" w:themeColor="text1"/>
              </w:rPr>
              <w:t>synchronizačn</w:t>
            </w:r>
            <w:r w:rsidR="00724EDB" w:rsidRPr="2965CF66">
              <w:rPr>
                <w:rFonts w:eastAsia="Times New Roman"/>
                <w:color w:val="000000" w:themeColor="text1"/>
              </w:rPr>
              <w:t>ého</w:t>
            </w:r>
            <w:r w:rsidR="00774913" w:rsidRPr="2965CF66">
              <w:rPr>
                <w:rFonts w:eastAsia="Times New Roman"/>
                <w:color w:val="000000" w:themeColor="text1"/>
              </w:rPr>
              <w:t xml:space="preserve"> beh</w:t>
            </w:r>
            <w:r w:rsidR="00724EDB" w:rsidRPr="2965CF66">
              <w:rPr>
                <w:rFonts w:eastAsia="Times New Roman"/>
                <w:color w:val="000000" w:themeColor="text1"/>
              </w:rPr>
              <w:t>u</w:t>
            </w:r>
            <w:r w:rsidR="00767911" w:rsidRPr="2965CF66">
              <w:rPr>
                <w:rFonts w:eastAsia="Times New Roman"/>
                <w:color w:val="000000" w:themeColor="text1"/>
              </w:rPr>
              <w:t xml:space="preserve">. </w:t>
            </w:r>
            <w:r w:rsidR="00606040" w:rsidRPr="2965CF66">
              <w:rPr>
                <w:rFonts w:eastAsia="Times New Roman"/>
                <w:color w:val="000000" w:themeColor="text1"/>
              </w:rPr>
              <w:t xml:space="preserve">Systém na základe vstupných parametrov vyberie </w:t>
            </w:r>
            <w:r w:rsidR="0063363A" w:rsidRPr="2965CF66">
              <w:rPr>
                <w:rFonts w:eastAsia="Times New Roman"/>
                <w:color w:val="000000" w:themeColor="text1"/>
              </w:rPr>
              <w:t xml:space="preserve">nosné </w:t>
            </w:r>
            <w:r w:rsidR="00606040" w:rsidRPr="2965CF66">
              <w:rPr>
                <w:rFonts w:eastAsia="Times New Roman"/>
                <w:color w:val="000000" w:themeColor="text1"/>
              </w:rPr>
              <w:t>objekty REFX na spracovanie</w:t>
            </w:r>
            <w:r w:rsidR="009230AB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AB2E0E" w:rsidRPr="2965CF66">
              <w:rPr>
                <w:rFonts w:eastAsia="Times New Roman"/>
                <w:color w:val="000000" w:themeColor="text1"/>
              </w:rPr>
              <w:t>–</w:t>
            </w:r>
            <w:r w:rsidR="009230AB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Pr="2965CF66">
              <w:rPr>
                <w:rFonts w:eastAsia="Times New Roman"/>
                <w:color w:val="000000" w:themeColor="text1"/>
              </w:rPr>
              <w:t>pozem</w:t>
            </w:r>
            <w:r w:rsidR="00AB2E0E" w:rsidRPr="2965CF66">
              <w:rPr>
                <w:rFonts w:eastAsia="Times New Roman"/>
                <w:color w:val="000000" w:themeColor="text1"/>
              </w:rPr>
              <w:t>ky a</w:t>
            </w:r>
            <w:r w:rsidR="009230AB" w:rsidRPr="2965CF66">
              <w:rPr>
                <w:rFonts w:eastAsia="Times New Roman"/>
                <w:color w:val="000000" w:themeColor="text1"/>
              </w:rPr>
              <w:t> objekty v architektúre typu budova</w:t>
            </w:r>
            <w:r w:rsidR="00FE51DC" w:rsidRPr="2965CF66">
              <w:rPr>
                <w:rFonts w:eastAsia="Times New Roman"/>
                <w:color w:val="000000" w:themeColor="text1"/>
              </w:rPr>
              <w:t xml:space="preserve">, </w:t>
            </w:r>
            <w:r w:rsidR="0033128F" w:rsidRPr="2965CF66">
              <w:rPr>
                <w:rFonts w:eastAsia="Times New Roman"/>
                <w:color w:val="000000" w:themeColor="text1"/>
              </w:rPr>
              <w:t>byt/nebytový priestor,</w:t>
            </w:r>
            <w:r w:rsidR="0095290D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582030" w:rsidRPr="2965CF66">
              <w:rPr>
                <w:rFonts w:eastAsia="Times New Roman"/>
                <w:color w:val="000000" w:themeColor="text1"/>
              </w:rPr>
              <w:t xml:space="preserve">strecha, </w:t>
            </w:r>
            <w:r w:rsidR="009230AB" w:rsidRPr="2965CF66">
              <w:rPr>
                <w:rFonts w:eastAsia="Times New Roman"/>
                <w:color w:val="000000" w:themeColor="text1"/>
              </w:rPr>
              <w:t>s</w:t>
            </w:r>
            <w:r w:rsidR="0033128F" w:rsidRPr="2965CF66">
              <w:rPr>
                <w:rFonts w:eastAsia="Times New Roman"/>
                <w:color w:val="000000" w:themeColor="text1"/>
              </w:rPr>
              <w:t xml:space="preserve">úbor </w:t>
            </w:r>
            <w:r w:rsidR="009230AB" w:rsidRPr="2965CF66">
              <w:rPr>
                <w:rFonts w:eastAsia="Times New Roman"/>
                <w:color w:val="000000" w:themeColor="text1"/>
              </w:rPr>
              <w:t>miestnost</w:t>
            </w:r>
            <w:r w:rsidR="00B65065">
              <w:rPr>
                <w:rFonts w:eastAsia="Times New Roman"/>
                <w:color w:val="000000" w:themeColor="text1"/>
              </w:rPr>
              <w:t>í</w:t>
            </w:r>
            <w:r w:rsidR="00FE51DC" w:rsidRPr="2965CF66">
              <w:rPr>
                <w:rFonts w:eastAsia="Times New Roman"/>
                <w:color w:val="000000" w:themeColor="text1"/>
              </w:rPr>
              <w:t>, miestnosť,</w:t>
            </w:r>
            <w:r w:rsidR="00582030" w:rsidRPr="2965CF66">
              <w:rPr>
                <w:rFonts w:eastAsia="Times New Roman"/>
                <w:color w:val="000000" w:themeColor="text1"/>
              </w:rPr>
              <w:t xml:space="preserve"> časť priestoru</w:t>
            </w:r>
            <w:r w:rsidR="00413F97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190E04" w:rsidRPr="2965CF66">
              <w:rPr>
                <w:rFonts w:eastAsia="Times New Roman"/>
                <w:color w:val="000000" w:themeColor="text1"/>
              </w:rPr>
              <w:t>pričom vylúči objekty, ktoré nie sú relevantné</w:t>
            </w:r>
            <w:r w:rsidR="00931E74" w:rsidRPr="2965CF66">
              <w:rPr>
                <w:rFonts w:eastAsia="Times New Roman"/>
                <w:color w:val="000000" w:themeColor="text1"/>
              </w:rPr>
              <w:t xml:space="preserve"> pre </w:t>
            </w:r>
            <w:r w:rsidR="00993C29" w:rsidRPr="2965CF66">
              <w:rPr>
                <w:rFonts w:eastAsia="Times New Roman"/>
                <w:color w:val="000000" w:themeColor="text1"/>
              </w:rPr>
              <w:t>CEM</w:t>
            </w:r>
            <w:r w:rsidR="00527A39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993C29" w:rsidRPr="2965CF66">
              <w:rPr>
                <w:rFonts w:eastAsia="Times New Roman"/>
                <w:color w:val="000000" w:themeColor="text1"/>
              </w:rPr>
              <w:t>alebo</w:t>
            </w:r>
            <w:r w:rsidR="00190E04" w:rsidRPr="2965CF66">
              <w:rPr>
                <w:rFonts w:eastAsia="Times New Roman"/>
                <w:color w:val="000000" w:themeColor="text1"/>
              </w:rPr>
              <w:t xml:space="preserve"> nie sú v stave pripravené pre CEM. </w:t>
            </w:r>
            <w:r w:rsidR="00187982" w:rsidRPr="2965CF66">
              <w:rPr>
                <w:rFonts w:eastAsia="Times New Roman"/>
                <w:color w:val="000000" w:themeColor="text1"/>
              </w:rPr>
              <w:t>Zároveň</w:t>
            </w:r>
            <w:r w:rsidR="009B1918" w:rsidRPr="2965CF66">
              <w:rPr>
                <w:rFonts w:eastAsia="Times New Roman"/>
                <w:color w:val="000000" w:themeColor="text1"/>
              </w:rPr>
              <w:t>,</w:t>
            </w:r>
            <w:r w:rsidR="00187982" w:rsidRPr="2965CF66">
              <w:rPr>
                <w:rFonts w:eastAsia="Times New Roman"/>
                <w:color w:val="000000" w:themeColor="text1"/>
              </w:rPr>
              <w:t xml:space="preserve"> ak sú </w:t>
            </w:r>
            <w:r w:rsidR="009B1918" w:rsidRPr="2965CF66">
              <w:rPr>
                <w:rFonts w:eastAsia="Times New Roman"/>
                <w:color w:val="000000" w:themeColor="text1"/>
              </w:rPr>
              <w:t>tieto objekty v užívaní dotiahne aj dáta o užívaní priestoru.</w:t>
            </w:r>
            <w:r w:rsidR="00581214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CC4A79" w:rsidRPr="2965CF66">
              <w:rPr>
                <w:rFonts w:eastAsia="Times New Roman"/>
                <w:color w:val="000000" w:themeColor="text1"/>
              </w:rPr>
              <w:t>Výsled</w:t>
            </w:r>
            <w:r w:rsidR="00811509" w:rsidRPr="2965CF66">
              <w:rPr>
                <w:rFonts w:eastAsia="Times New Roman"/>
                <w:color w:val="000000" w:themeColor="text1"/>
              </w:rPr>
              <w:t xml:space="preserve">kom </w:t>
            </w:r>
            <w:r w:rsidR="009360EF" w:rsidRPr="2965CF66">
              <w:rPr>
                <w:rFonts w:eastAsia="Times New Roman"/>
                <w:color w:val="000000" w:themeColor="text1"/>
              </w:rPr>
              <w:t>vyhodnoteni</w:t>
            </w:r>
            <w:r w:rsidR="00811509" w:rsidRPr="2965CF66">
              <w:rPr>
                <w:rFonts w:eastAsia="Times New Roman"/>
                <w:color w:val="000000" w:themeColor="text1"/>
              </w:rPr>
              <w:t xml:space="preserve">a je </w:t>
            </w:r>
            <w:r w:rsidR="008409A9" w:rsidRPr="2965CF66">
              <w:rPr>
                <w:rFonts w:eastAsia="Times New Roman"/>
                <w:color w:val="000000" w:themeColor="text1"/>
              </w:rPr>
              <w:t>protokol s prehľadom</w:t>
            </w:r>
            <w:r w:rsidR="00811509" w:rsidRPr="2965CF66">
              <w:rPr>
                <w:rFonts w:eastAsia="Times New Roman"/>
                <w:color w:val="000000" w:themeColor="text1"/>
              </w:rPr>
              <w:t xml:space="preserve"> </w:t>
            </w:r>
            <w:r w:rsidR="0040067E" w:rsidRPr="2965CF66">
              <w:rPr>
                <w:rFonts w:eastAsia="Times New Roman"/>
                <w:color w:val="000000" w:themeColor="text1"/>
              </w:rPr>
              <w:t>objektov</w:t>
            </w:r>
            <w:r w:rsidR="00811509" w:rsidRPr="2965CF66">
              <w:rPr>
                <w:rFonts w:eastAsia="Times New Roman"/>
                <w:color w:val="000000" w:themeColor="text1"/>
              </w:rPr>
              <w:t xml:space="preserve"> vylúčených zo synchronizácie, </w:t>
            </w:r>
            <w:r w:rsidR="008409A9" w:rsidRPr="2965CF66">
              <w:rPr>
                <w:rFonts w:eastAsia="Times New Roman"/>
                <w:color w:val="000000" w:themeColor="text1"/>
              </w:rPr>
              <w:t xml:space="preserve">so </w:t>
            </w:r>
            <w:r w:rsidR="002A7BC5" w:rsidRPr="2965CF66">
              <w:rPr>
                <w:rFonts w:eastAsia="Times New Roman"/>
                <w:color w:val="000000" w:themeColor="text1"/>
              </w:rPr>
              <w:t>zoznam</w:t>
            </w:r>
            <w:r w:rsidR="008409A9" w:rsidRPr="2965CF66">
              <w:rPr>
                <w:rFonts w:eastAsia="Times New Roman"/>
                <w:color w:val="000000" w:themeColor="text1"/>
              </w:rPr>
              <w:t xml:space="preserve">om </w:t>
            </w:r>
            <w:r w:rsidR="002A7BC5" w:rsidRPr="2965CF66">
              <w:rPr>
                <w:rFonts w:eastAsia="Times New Roman"/>
                <w:color w:val="000000" w:themeColor="text1"/>
              </w:rPr>
              <w:t>chýb v dáta</w:t>
            </w:r>
            <w:r w:rsidR="008409A9" w:rsidRPr="2965CF66">
              <w:rPr>
                <w:rFonts w:eastAsia="Times New Roman"/>
                <w:color w:val="000000" w:themeColor="text1"/>
              </w:rPr>
              <w:t>ch</w:t>
            </w:r>
            <w:r w:rsidR="002A7BC5" w:rsidRPr="2965CF66">
              <w:rPr>
                <w:rFonts w:eastAsia="Times New Roman"/>
                <w:color w:val="000000" w:themeColor="text1"/>
              </w:rPr>
              <w:t xml:space="preserve"> a prehľad objektov, ktorých dáta boli odoslané v požiadavke na nahratie do CEM.</w:t>
            </w:r>
            <w:r w:rsidR="009360EF" w:rsidRPr="2965CF66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F54EBC" w:rsidRPr="00DC0874" w14:paraId="112C1D4F" w14:textId="77777777" w:rsidTr="2965CF66">
        <w:trPr>
          <w:tblHeader/>
        </w:trPr>
        <w:tc>
          <w:tcPr>
            <w:tcW w:w="1838" w:type="dxa"/>
          </w:tcPr>
          <w:p w14:paraId="0733D7DB" w14:textId="08248983" w:rsidR="00F54EBC" w:rsidRPr="00DC0874" w:rsidRDefault="00F54EBC" w:rsidP="00F54EB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M16.050.Z.00002</w:t>
            </w:r>
            <w:r w:rsidR="00B327EE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4B5CCD" w:rsidRPr="00DC0874">
              <w:rPr>
                <w:rFonts w:eastAsia="Times New Roman" w:cstheme="minorHAnsi"/>
                <w:b/>
                <w:bCs/>
                <w:color w:val="000000"/>
              </w:rPr>
              <w:t xml:space="preserve"> Vytvorenie a odoslanie - požiadavka na nahratie do CEM</w:t>
            </w:r>
          </w:p>
        </w:tc>
        <w:tc>
          <w:tcPr>
            <w:tcW w:w="7512" w:type="dxa"/>
          </w:tcPr>
          <w:p w14:paraId="6AEC9564" w14:textId="75FEDAC6" w:rsidR="00F54EBC" w:rsidRPr="00DC0874" w:rsidRDefault="00EE0653" w:rsidP="0095290D">
            <w:pPr>
              <w:jc w:val="both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>Systém z </w:t>
            </w:r>
            <w:r w:rsidR="003368B6" w:rsidRPr="00DC0874">
              <w:rPr>
                <w:rFonts w:eastAsia="Times New Roman" w:cstheme="minorHAnsi"/>
                <w:color w:val="000000"/>
              </w:rPr>
              <w:t>pripravených</w:t>
            </w:r>
            <w:r w:rsidRPr="00DC0874">
              <w:rPr>
                <w:rFonts w:eastAsia="Times New Roman" w:cstheme="minorHAnsi"/>
                <w:color w:val="000000"/>
              </w:rPr>
              <w:t xml:space="preserve"> objektov REFX vy</w:t>
            </w:r>
            <w:r w:rsidR="00FB0556" w:rsidRPr="00DC0874">
              <w:rPr>
                <w:rFonts w:eastAsia="Times New Roman" w:cstheme="minorHAnsi"/>
                <w:color w:val="000000"/>
              </w:rPr>
              <w:t xml:space="preserve">tvorí </w:t>
            </w:r>
            <w:r w:rsidRPr="00DC0874">
              <w:rPr>
                <w:rFonts w:eastAsia="Times New Roman" w:cstheme="minorHAnsi"/>
                <w:color w:val="000000"/>
              </w:rPr>
              <w:t xml:space="preserve">objekt </w:t>
            </w:r>
            <w:r w:rsidR="00FB0556" w:rsidRPr="00DC0874">
              <w:rPr>
                <w:rFonts w:eastAsia="Times New Roman" w:cstheme="minorHAnsi"/>
                <w:color w:val="000000"/>
              </w:rPr>
              <w:t>M16.eFILE.203.Z.00001.01</w:t>
            </w:r>
            <w:r w:rsidR="00FE0FEE" w:rsidRPr="00DC0874">
              <w:rPr>
                <w:rFonts w:eastAsia="Times New Roman" w:cstheme="minorHAnsi"/>
                <w:color w:val="000000"/>
              </w:rPr>
              <w:t xml:space="preserve"> - </w:t>
            </w:r>
            <w:r w:rsidR="00D44A29" w:rsidRPr="00DC0874">
              <w:rPr>
                <w:rFonts w:eastAsia="Times New Roman" w:cstheme="minorHAnsi"/>
                <w:color w:val="000000"/>
              </w:rPr>
              <w:t>Požiadavka na nahratie majetku do CEM. Základný logick</w:t>
            </w:r>
            <w:r w:rsidR="00EF4531" w:rsidRPr="00DC0874">
              <w:rPr>
                <w:rFonts w:eastAsia="Times New Roman" w:cstheme="minorHAnsi"/>
                <w:color w:val="000000"/>
              </w:rPr>
              <w:t xml:space="preserve">ý </w:t>
            </w:r>
            <w:r w:rsidR="00FE0FEE" w:rsidRPr="00DC0874">
              <w:rPr>
                <w:rFonts w:eastAsia="Times New Roman" w:cstheme="minorHAnsi"/>
                <w:color w:val="000000"/>
              </w:rPr>
              <w:t>objekt</w:t>
            </w:r>
            <w:r w:rsidR="00D44A29" w:rsidRPr="00DC0874">
              <w:rPr>
                <w:rFonts w:eastAsia="Times New Roman" w:cstheme="minorHAnsi"/>
                <w:color w:val="000000"/>
              </w:rPr>
              <w:t xml:space="preserve"> </w:t>
            </w:r>
            <w:r w:rsidR="0040067E" w:rsidRPr="00DC0874">
              <w:rPr>
                <w:rFonts w:eastAsia="Times New Roman" w:cstheme="minorHAnsi"/>
                <w:color w:val="000000"/>
              </w:rPr>
              <w:t>z pohľadu</w:t>
            </w:r>
            <w:r w:rsidR="00EF4531" w:rsidRPr="00DC0874">
              <w:rPr>
                <w:rFonts w:eastAsia="Times New Roman" w:cstheme="minorHAnsi"/>
                <w:color w:val="000000"/>
              </w:rPr>
              <w:t xml:space="preserve"> CEM </w:t>
            </w:r>
            <w:r w:rsidR="00D44A29" w:rsidRPr="00DC0874">
              <w:rPr>
                <w:rFonts w:eastAsia="Times New Roman" w:cstheme="minorHAnsi"/>
                <w:color w:val="000000"/>
              </w:rPr>
              <w:t>je majetok</w:t>
            </w:r>
            <w:r w:rsidR="00A817F0" w:rsidRPr="00DC0874">
              <w:rPr>
                <w:rFonts w:eastAsia="Times New Roman" w:cstheme="minorHAnsi"/>
                <w:color w:val="000000"/>
              </w:rPr>
              <w:t xml:space="preserve">, môže byť </w:t>
            </w:r>
            <w:r w:rsidR="00EA3F54" w:rsidRPr="00DC0874">
              <w:rPr>
                <w:rFonts w:eastAsia="Times New Roman" w:cstheme="minorHAnsi"/>
                <w:color w:val="000000"/>
              </w:rPr>
              <w:t xml:space="preserve">typu </w:t>
            </w:r>
            <w:r w:rsidR="00A817F0" w:rsidRPr="00DC0874">
              <w:rPr>
                <w:rFonts w:eastAsia="Times New Roman" w:cstheme="minorHAnsi"/>
                <w:color w:val="000000"/>
              </w:rPr>
              <w:t>pozemok, byt, stavba</w:t>
            </w:r>
            <w:r w:rsidR="00FE0FEE" w:rsidRPr="00DC0874">
              <w:rPr>
                <w:rFonts w:eastAsia="Times New Roman" w:cstheme="minorHAnsi"/>
                <w:color w:val="000000"/>
              </w:rPr>
              <w:t xml:space="preserve"> alebo</w:t>
            </w:r>
            <w:r w:rsidR="00A817F0" w:rsidRPr="00DC0874">
              <w:rPr>
                <w:rFonts w:eastAsia="Times New Roman" w:cstheme="minorHAnsi"/>
                <w:color w:val="000000"/>
              </w:rPr>
              <w:t xml:space="preserve"> nebytový priestor. Každý majetok má podradené </w:t>
            </w:r>
            <w:r w:rsidR="00EF4531" w:rsidRPr="00DC0874">
              <w:rPr>
                <w:rFonts w:eastAsia="Times New Roman" w:cstheme="minorHAnsi"/>
                <w:color w:val="000000"/>
              </w:rPr>
              <w:t xml:space="preserve">objekty </w:t>
            </w:r>
            <w:r w:rsidR="00294A05" w:rsidRPr="00DC0874">
              <w:rPr>
                <w:rFonts w:eastAsia="Times New Roman" w:cstheme="minorHAnsi"/>
                <w:color w:val="000000"/>
              </w:rPr>
              <w:t xml:space="preserve">typu </w:t>
            </w:r>
            <w:r w:rsidR="00CF57C2" w:rsidRPr="00DC0874">
              <w:rPr>
                <w:rFonts w:eastAsia="Times New Roman" w:cstheme="minorHAnsi"/>
                <w:color w:val="000000"/>
              </w:rPr>
              <w:t>vlastník alebo užívani</w:t>
            </w:r>
            <w:r w:rsidR="00FE51DC" w:rsidRPr="00DC0874">
              <w:rPr>
                <w:rFonts w:eastAsia="Times New Roman" w:cstheme="minorHAnsi"/>
                <w:color w:val="000000"/>
              </w:rPr>
              <w:t>e</w:t>
            </w:r>
            <w:r w:rsidR="000D4B00" w:rsidRPr="00DC0874">
              <w:rPr>
                <w:rFonts w:eastAsia="Times New Roman" w:cstheme="minorHAnsi"/>
                <w:color w:val="000000"/>
              </w:rPr>
              <w:t>.</w:t>
            </w:r>
            <w:r w:rsidR="00CF57C2" w:rsidRPr="00DC0874">
              <w:rPr>
                <w:rFonts w:eastAsia="Times New Roman" w:cstheme="minorHAnsi"/>
                <w:color w:val="000000"/>
              </w:rPr>
              <w:t xml:space="preserve"> </w:t>
            </w:r>
            <w:r w:rsidR="00C341BD" w:rsidRPr="00DC0874">
              <w:rPr>
                <w:rFonts w:eastAsia="Times New Roman" w:cstheme="minorHAnsi"/>
                <w:color w:val="000000"/>
              </w:rPr>
              <w:t>Požiadavk</w:t>
            </w:r>
            <w:r w:rsidR="00DE71B0" w:rsidRPr="00DC0874">
              <w:rPr>
                <w:rFonts w:eastAsia="Times New Roman" w:cstheme="minorHAnsi"/>
                <w:color w:val="000000"/>
              </w:rPr>
              <w:t>a</w:t>
            </w:r>
            <w:r w:rsidR="00C341BD" w:rsidRPr="00DC0874">
              <w:rPr>
                <w:rFonts w:eastAsia="Times New Roman" w:cstheme="minorHAnsi"/>
                <w:color w:val="000000"/>
              </w:rPr>
              <w:t xml:space="preserve"> sa odošl</w:t>
            </w:r>
            <w:r w:rsidR="00C63C1B" w:rsidRPr="00DC0874">
              <w:rPr>
                <w:rFonts w:eastAsia="Times New Roman" w:cstheme="minorHAnsi"/>
                <w:color w:val="000000"/>
              </w:rPr>
              <w:t>e</w:t>
            </w:r>
            <w:r w:rsidR="009360EF" w:rsidRPr="00DC0874">
              <w:rPr>
                <w:rFonts w:eastAsia="Times New Roman" w:cstheme="minorHAnsi"/>
                <w:color w:val="000000"/>
              </w:rPr>
              <w:t xml:space="preserve"> do externého systému</w:t>
            </w:r>
            <w:r w:rsidR="00C341BD" w:rsidRPr="00DC0874">
              <w:rPr>
                <w:rFonts w:eastAsia="Times New Roman" w:cstheme="minorHAnsi"/>
                <w:color w:val="000000"/>
              </w:rPr>
              <w:t xml:space="preserve">, </w:t>
            </w:r>
            <w:r w:rsidR="00D80C9C" w:rsidRPr="00DC0874">
              <w:rPr>
                <w:rFonts w:eastAsia="Times New Roman" w:cstheme="minorHAnsi"/>
                <w:color w:val="000000"/>
              </w:rPr>
              <w:t xml:space="preserve">v rámci jednej požiadavky sa posiela viacero majetkov, odoslané dáta každého majetku sa zapisujú do monitora komunikácie. </w:t>
            </w:r>
          </w:p>
        </w:tc>
      </w:tr>
      <w:tr w:rsidR="00F54EBC" w:rsidRPr="00DC0874" w14:paraId="504F1EA6" w14:textId="77777777" w:rsidTr="2965CF66">
        <w:trPr>
          <w:tblHeader/>
        </w:trPr>
        <w:tc>
          <w:tcPr>
            <w:tcW w:w="1838" w:type="dxa"/>
          </w:tcPr>
          <w:p w14:paraId="36C68C35" w14:textId="7CBC13FE" w:rsidR="00F54EBC" w:rsidRPr="00DC0874" w:rsidRDefault="00F54EBC" w:rsidP="00F54EB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M16.050.Z.00003</w:t>
            </w:r>
            <w:r w:rsidR="00B327EE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C4471B" w:rsidRPr="00DC087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14:paraId="646D1C77" w14:textId="171DBE9C" w:rsidR="00C4471B" w:rsidRPr="00DC0874" w:rsidRDefault="00C4471B" w:rsidP="00F54EB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C0874">
              <w:rPr>
                <w:rFonts w:eastAsia="Times New Roman" w:cstheme="minorHAnsi"/>
                <w:b/>
                <w:bCs/>
                <w:color w:val="000000"/>
              </w:rPr>
              <w:t>Spracovanie - odpoveď z CEM</w:t>
            </w:r>
          </w:p>
        </w:tc>
        <w:tc>
          <w:tcPr>
            <w:tcW w:w="7512" w:type="dxa"/>
          </w:tcPr>
          <w:p w14:paraId="48E9E6FC" w14:textId="3BACBDF9" w:rsidR="009F6C79" w:rsidRPr="00DC0874" w:rsidRDefault="009F6C79" w:rsidP="002022DC">
            <w:pPr>
              <w:keepNext/>
              <w:jc w:val="both"/>
              <w:rPr>
                <w:rFonts w:eastAsia="Times New Roman" w:cstheme="minorHAnsi"/>
                <w:color w:val="000000"/>
              </w:rPr>
            </w:pPr>
            <w:r w:rsidRPr="00DC0874">
              <w:rPr>
                <w:rFonts w:eastAsia="Times New Roman" w:cstheme="minorHAnsi"/>
                <w:color w:val="000000"/>
              </w:rPr>
              <w:t xml:space="preserve">Po prijatí odpovede z CEM systém pre každý objekt </w:t>
            </w:r>
            <w:r w:rsidR="008D58CC" w:rsidRPr="00DC0874">
              <w:rPr>
                <w:rFonts w:eastAsia="Times New Roman" w:cstheme="minorHAnsi"/>
                <w:color w:val="000000"/>
              </w:rPr>
              <w:t>spracuje</w:t>
            </w:r>
            <w:r w:rsidR="00127224" w:rsidRPr="00DC0874">
              <w:rPr>
                <w:rFonts w:eastAsia="Times New Roman" w:cstheme="minorHAnsi"/>
                <w:color w:val="000000"/>
              </w:rPr>
              <w:t xml:space="preserve"> výsledok</w:t>
            </w:r>
            <w:r w:rsidR="006E311E" w:rsidRPr="00DC0874">
              <w:rPr>
                <w:rFonts w:eastAsia="Times New Roman" w:cstheme="minorHAnsi"/>
                <w:color w:val="000000"/>
              </w:rPr>
              <w:t xml:space="preserve"> a zapíše ho do monitora komunikácie.</w:t>
            </w:r>
            <w:r w:rsidR="0095290D" w:rsidRPr="00DC0874">
              <w:rPr>
                <w:rFonts w:eastAsia="Times New Roman" w:cstheme="minorHAnsi"/>
                <w:color w:val="000000"/>
              </w:rPr>
              <w:t xml:space="preserve"> </w:t>
            </w:r>
            <w:r w:rsidR="00127224" w:rsidRPr="00DC0874">
              <w:rPr>
                <w:rFonts w:eastAsia="Times New Roman" w:cstheme="minorHAnsi"/>
                <w:color w:val="000000"/>
              </w:rPr>
              <w:t xml:space="preserve">Ak je výsledkom potvrdenie, </w:t>
            </w:r>
            <w:r w:rsidR="006E311E" w:rsidRPr="00DC0874">
              <w:rPr>
                <w:rFonts w:eastAsia="Times New Roman" w:cstheme="minorHAnsi"/>
                <w:color w:val="000000"/>
              </w:rPr>
              <w:t>systém poznačí na no</w:t>
            </w:r>
            <w:r w:rsidR="00127224" w:rsidRPr="00DC0874">
              <w:rPr>
                <w:rFonts w:eastAsia="Times New Roman" w:cstheme="minorHAnsi"/>
                <w:color w:val="000000"/>
              </w:rPr>
              <w:t>sný objekt nehnuteľností informáciu o</w:t>
            </w:r>
            <w:r w:rsidR="00470AD8" w:rsidRPr="00DC0874">
              <w:rPr>
                <w:rFonts w:eastAsia="Times New Roman" w:cstheme="minorHAnsi"/>
                <w:color w:val="000000"/>
              </w:rPr>
              <w:t> dátum</w:t>
            </w:r>
            <w:r w:rsidR="006E311E" w:rsidRPr="00DC0874">
              <w:rPr>
                <w:rFonts w:eastAsia="Times New Roman" w:cstheme="minorHAnsi"/>
                <w:color w:val="000000"/>
              </w:rPr>
              <w:t>e</w:t>
            </w:r>
            <w:r w:rsidR="00470AD8" w:rsidRPr="00DC0874">
              <w:rPr>
                <w:rFonts w:eastAsia="Times New Roman" w:cstheme="minorHAnsi"/>
                <w:color w:val="000000"/>
              </w:rPr>
              <w:t xml:space="preserve"> a čase poslednej úspešnej komunikácie</w:t>
            </w:r>
            <w:r w:rsidR="009D6A7D" w:rsidRPr="00DC0874">
              <w:rPr>
                <w:rFonts w:eastAsia="Times New Roman" w:cstheme="minorHAnsi"/>
                <w:color w:val="000000"/>
              </w:rPr>
              <w:t xml:space="preserve">, v prípade ak išlo o nové nahratie majetku do CEM zapíše aj </w:t>
            </w:r>
            <w:r w:rsidR="00F07023" w:rsidRPr="00DC0874">
              <w:rPr>
                <w:rFonts w:eastAsia="Times New Roman" w:cstheme="minorHAnsi"/>
                <w:color w:val="000000"/>
              </w:rPr>
              <w:t xml:space="preserve">obdržané ID </w:t>
            </w:r>
            <w:r w:rsidR="009D6A7D" w:rsidRPr="00DC0874">
              <w:rPr>
                <w:rFonts w:eastAsia="Times New Roman" w:cstheme="minorHAnsi"/>
                <w:color w:val="000000"/>
              </w:rPr>
              <w:t>objektu</w:t>
            </w:r>
            <w:r w:rsidR="00F07023" w:rsidRPr="00DC0874">
              <w:rPr>
                <w:rFonts w:eastAsia="Times New Roman" w:cstheme="minorHAnsi"/>
                <w:color w:val="000000"/>
              </w:rPr>
              <w:t xml:space="preserve"> v CEM.</w:t>
            </w:r>
            <w:r w:rsidR="00470AD8" w:rsidRPr="00DC0874">
              <w:rPr>
                <w:rFonts w:eastAsia="Times New Roman" w:cstheme="minorHAnsi"/>
                <w:color w:val="000000"/>
              </w:rPr>
              <w:t xml:space="preserve"> Ak je výsledkom chyba, </w:t>
            </w:r>
            <w:r w:rsidR="00AB2978" w:rsidRPr="00DC0874">
              <w:rPr>
                <w:rFonts w:eastAsia="Times New Roman" w:cstheme="minorHAnsi"/>
                <w:color w:val="000000"/>
              </w:rPr>
              <w:t>v monitore komunikácie nastaví chybový stav</w:t>
            </w:r>
            <w:r w:rsidR="00606040" w:rsidRPr="00DC0874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</w:tbl>
    <w:p w14:paraId="190A6A15" w14:textId="2F5E7DD8" w:rsidR="009F06B3" w:rsidRPr="003E5970" w:rsidRDefault="002022DC" w:rsidP="002022DC">
      <w:pPr>
        <w:pStyle w:val="Caption"/>
        <w:rPr>
          <w:rFonts w:ascii="Calibri" w:eastAsia="Times New Roman" w:hAnsi="Calibri" w:cs="Calibri"/>
          <w:color w:val="000000"/>
          <w:sz w:val="20"/>
          <w:szCs w:val="20"/>
        </w:rPr>
        <w:sectPr w:rsidR="009F06B3" w:rsidRPr="003E5970" w:rsidSect="009529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447ACC">
        <w:rPr>
          <w:noProof/>
        </w:rPr>
        <w:t>2</w:t>
      </w:r>
      <w:r>
        <w:fldChar w:fldCharType="end"/>
      </w:r>
      <w:r>
        <w:t xml:space="preserve"> - Popis vykonaných aktivít</w:t>
      </w:r>
    </w:p>
    <w:p w14:paraId="72727FFD" w14:textId="790431EA" w:rsidR="008355BB" w:rsidRPr="003E5970" w:rsidRDefault="008355BB" w:rsidP="00F36A62">
      <w:pPr>
        <w:pStyle w:val="Heading1"/>
      </w:pPr>
      <w:r w:rsidRPr="003E5970">
        <w:lastRenderedPageBreak/>
        <w:t xml:space="preserve">Business </w:t>
      </w:r>
      <w:proofErr w:type="spellStart"/>
      <w:r w:rsidRPr="003E5970">
        <w:t>workflow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51"/>
        <w:gridCol w:w="5328"/>
      </w:tblGrid>
      <w:tr w:rsidR="006B2BDB" w:rsidRPr="00233134" w14:paraId="337E949B" w14:textId="77777777" w:rsidTr="00560FDC">
        <w:trPr>
          <w:trHeight w:val="295"/>
        </w:trPr>
        <w:tc>
          <w:tcPr>
            <w:tcW w:w="877" w:type="pct"/>
            <w:shd w:val="clear" w:color="000000" w:fill="auto"/>
            <w:noWrap/>
            <w:vAlign w:val="center"/>
            <w:hideMark/>
          </w:tcPr>
          <w:p w14:paraId="1F85AB56" w14:textId="77777777" w:rsidR="006B2BDB" w:rsidRPr="00233134" w:rsidRDefault="006B2BDB" w:rsidP="00560FDC">
            <w:pPr>
              <w:spacing w:after="100" w:afterAutospacing="1"/>
              <w:rPr>
                <w:rFonts w:cs="Calibri"/>
                <w:b/>
                <w:bCs/>
                <w:color w:val="000000"/>
              </w:rPr>
            </w:pPr>
            <w:r w:rsidRPr="00233134">
              <w:rPr>
                <w:rFonts w:cs="Calibri"/>
                <w:b/>
                <w:bCs/>
                <w:color w:val="000000"/>
              </w:rPr>
              <w:t>Rola</w:t>
            </w:r>
          </w:p>
        </w:tc>
        <w:tc>
          <w:tcPr>
            <w:tcW w:w="2066" w:type="pct"/>
            <w:shd w:val="clear" w:color="000000" w:fill="auto"/>
            <w:noWrap/>
            <w:vAlign w:val="bottom"/>
            <w:hideMark/>
          </w:tcPr>
          <w:p w14:paraId="660ACA19" w14:textId="65E25933" w:rsidR="006B2BDB" w:rsidRPr="00233134" w:rsidRDefault="00312264" w:rsidP="00560FDC">
            <w:pPr>
              <w:spacing w:after="100" w:afterAutospacing="1"/>
              <w:rPr>
                <w:rFonts w:cs="Calibri"/>
                <w:color w:val="000000"/>
              </w:rPr>
            </w:pPr>
            <w:r w:rsidRPr="002451C5">
              <w:rPr>
                <w:rFonts w:ascii="Calibri" w:hAnsi="Calibri" w:cs="Calibri"/>
                <w:color w:val="000000"/>
              </w:rPr>
              <w:t>M16_ROL_001</w:t>
            </w:r>
          </w:p>
        </w:tc>
        <w:tc>
          <w:tcPr>
            <w:tcW w:w="2057" w:type="pct"/>
            <w:shd w:val="clear" w:color="000000" w:fill="auto"/>
            <w:noWrap/>
            <w:vAlign w:val="bottom"/>
            <w:hideMark/>
          </w:tcPr>
          <w:p w14:paraId="46F80257" w14:textId="77777777" w:rsidR="006B2BDB" w:rsidRPr="00233134" w:rsidRDefault="006B2BDB" w:rsidP="00560FDC">
            <w:pPr>
              <w:spacing w:after="100" w:afterAutospacing="1"/>
              <w:rPr>
                <w:rFonts w:cs="Calibri"/>
                <w:color w:val="000000"/>
              </w:rPr>
            </w:pPr>
            <w:r w:rsidRPr="00233134">
              <w:rPr>
                <w:rFonts w:cs="Calibri"/>
                <w:color w:val="000000"/>
              </w:rPr>
              <w:t>Správca</w:t>
            </w:r>
          </w:p>
        </w:tc>
      </w:tr>
      <w:tr w:rsidR="006B2BDB" w:rsidRPr="00233134" w14:paraId="2528713B" w14:textId="77777777" w:rsidTr="00560FDC">
        <w:trPr>
          <w:trHeight w:val="295"/>
        </w:trPr>
        <w:tc>
          <w:tcPr>
            <w:tcW w:w="877" w:type="pct"/>
            <w:noWrap/>
            <w:vAlign w:val="bottom"/>
            <w:hideMark/>
          </w:tcPr>
          <w:p w14:paraId="1A17BF59" w14:textId="77777777" w:rsidR="006B2BDB" w:rsidRPr="00233134" w:rsidRDefault="006B2BDB" w:rsidP="00560FDC">
            <w:pPr>
              <w:spacing w:after="100" w:afterAutospacing="1"/>
              <w:rPr>
                <w:rFonts w:cs="Calibri"/>
                <w:b/>
                <w:bCs/>
                <w:color w:val="000000"/>
              </w:rPr>
            </w:pPr>
            <w:r w:rsidRPr="00233134">
              <w:rPr>
                <w:rFonts w:cs="Calibri"/>
                <w:b/>
                <w:bCs/>
                <w:color w:val="000000"/>
              </w:rPr>
              <w:t>Aktivita</w:t>
            </w:r>
          </w:p>
        </w:tc>
        <w:tc>
          <w:tcPr>
            <w:tcW w:w="2066" w:type="pct"/>
            <w:noWrap/>
            <w:vAlign w:val="bottom"/>
            <w:hideMark/>
          </w:tcPr>
          <w:p w14:paraId="1C148649" w14:textId="3784EA12" w:rsidR="006B2BDB" w:rsidRPr="00233134" w:rsidRDefault="00DD25D7" w:rsidP="00560FDC">
            <w:pPr>
              <w:spacing w:after="100" w:afterAutospacing="1"/>
              <w:rPr>
                <w:rFonts w:cs="Calibri"/>
                <w:color w:val="000000"/>
              </w:rPr>
            </w:pPr>
            <w:r w:rsidRPr="00233134">
              <w:rPr>
                <w:rFonts w:ascii="Calibri" w:eastAsia="Times New Roman" w:hAnsi="Calibri" w:cs="Calibri"/>
                <w:color w:val="000000"/>
              </w:rPr>
              <w:t>M16.050.Z.00001</w:t>
            </w:r>
            <w:r w:rsidR="0031226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57" w:type="pct"/>
            <w:noWrap/>
            <w:vAlign w:val="bottom"/>
            <w:hideMark/>
          </w:tcPr>
          <w:p w14:paraId="5A7066E6" w14:textId="77CF0514" w:rsidR="006B2BDB" w:rsidRPr="00233134" w:rsidRDefault="00DD25D7" w:rsidP="00560FDC">
            <w:pPr>
              <w:spacing w:after="100" w:afterAutospacing="1"/>
              <w:rPr>
                <w:rFonts w:cs="Calibri"/>
                <w:color w:val="000000"/>
              </w:rPr>
            </w:pPr>
            <w:r w:rsidRPr="00233134">
              <w:rPr>
                <w:rFonts w:ascii="Calibri" w:hAnsi="Calibri" w:cs="Calibri"/>
                <w:color w:val="000000"/>
              </w:rPr>
              <w:t>Vyhodnotenie - objekty na odoslanie do CEM</w:t>
            </w:r>
          </w:p>
        </w:tc>
      </w:tr>
      <w:tr w:rsidR="006B2BDB" w:rsidRPr="00233134" w14:paraId="75540D1F" w14:textId="77777777" w:rsidTr="00560FDC">
        <w:trPr>
          <w:trHeight w:val="295"/>
        </w:trPr>
        <w:tc>
          <w:tcPr>
            <w:tcW w:w="877" w:type="pct"/>
            <w:noWrap/>
            <w:vAlign w:val="bottom"/>
          </w:tcPr>
          <w:p w14:paraId="1B8C9896" w14:textId="77777777" w:rsidR="006B2BDB" w:rsidRPr="00233134" w:rsidRDefault="006B2BDB" w:rsidP="00560FDC">
            <w:pPr>
              <w:spacing w:after="100" w:afterAutospacing="1"/>
              <w:rPr>
                <w:rFonts w:cs="Calibri"/>
                <w:b/>
                <w:bCs/>
                <w:color w:val="000000"/>
              </w:rPr>
            </w:pPr>
            <w:r w:rsidRPr="00233134">
              <w:rPr>
                <w:rFonts w:cs="Calibri"/>
                <w:b/>
                <w:bCs/>
                <w:color w:val="000000"/>
              </w:rPr>
              <w:t>Transakcia</w:t>
            </w:r>
          </w:p>
        </w:tc>
        <w:tc>
          <w:tcPr>
            <w:tcW w:w="2066" w:type="pct"/>
            <w:noWrap/>
            <w:vAlign w:val="bottom"/>
          </w:tcPr>
          <w:p w14:paraId="7BC67626" w14:textId="6EC4709E" w:rsidR="006B2BDB" w:rsidRPr="00233134" w:rsidRDefault="005D722E" w:rsidP="00560FDC">
            <w:pPr>
              <w:spacing w:after="100" w:afterAutospacing="1"/>
              <w:rPr>
                <w:rFonts w:cs="Calibri"/>
                <w:color w:val="000000"/>
              </w:rPr>
            </w:pPr>
            <w:r w:rsidRPr="00233134">
              <w:rPr>
                <w:rFonts w:cs="Calibri"/>
                <w:color w:val="000000"/>
              </w:rPr>
              <w:t>ZREFXCEM1</w:t>
            </w:r>
          </w:p>
        </w:tc>
        <w:tc>
          <w:tcPr>
            <w:tcW w:w="2057" w:type="pct"/>
            <w:noWrap/>
            <w:vAlign w:val="bottom"/>
          </w:tcPr>
          <w:p w14:paraId="07AF90D6" w14:textId="42A0271B" w:rsidR="006B2BDB" w:rsidRPr="00233134" w:rsidRDefault="005D722E" w:rsidP="00560FDC">
            <w:pPr>
              <w:spacing w:after="100" w:afterAutospacing="1"/>
              <w:rPr>
                <w:rFonts w:cs="Calibri"/>
                <w:color w:val="000000"/>
              </w:rPr>
            </w:pPr>
            <w:r w:rsidRPr="00233134">
              <w:rPr>
                <w:rFonts w:cs="Calibri"/>
                <w:color w:val="000000"/>
              </w:rPr>
              <w:t>Synchronizácia dát nehnuteľností s externým systémom</w:t>
            </w:r>
          </w:p>
        </w:tc>
      </w:tr>
    </w:tbl>
    <w:p w14:paraId="3F01D628" w14:textId="77777777" w:rsidR="00CF5C24" w:rsidRDefault="00415BDB" w:rsidP="001B76C6">
      <w:pPr>
        <w:keepNext/>
        <w:spacing w:after="0"/>
      </w:pPr>
      <w:r w:rsidRPr="00415BDB">
        <w:rPr>
          <w:noProof/>
          <w:lang w:val="en-US"/>
        </w:rPr>
        <w:drawing>
          <wp:inline distT="0" distB="0" distL="0" distR="0" wp14:anchorId="12B1CB0C" wp14:editId="70B708B1">
            <wp:extent cx="8229600" cy="42957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1FF3" w14:textId="545F2328" w:rsidR="00712F3A" w:rsidRPr="00FE0A1E" w:rsidRDefault="00CF5C24" w:rsidP="00CF5C24">
      <w:pPr>
        <w:pStyle w:val="Caption"/>
        <w:rPr>
          <w:lang w:val="en-US"/>
        </w:rPr>
      </w:pPr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Vstupná obrazovka</w:t>
      </w:r>
    </w:p>
    <w:p w14:paraId="75157E0E" w14:textId="41D8D5E3" w:rsidR="00D31F62" w:rsidRPr="003E5970" w:rsidRDefault="00D31F62" w:rsidP="00712F3A">
      <w:pPr>
        <w:rPr>
          <w:noProof/>
        </w:rPr>
      </w:pPr>
    </w:p>
    <w:p w14:paraId="2028B8F5" w14:textId="67A3B2A2" w:rsidR="007C6070" w:rsidRPr="003E5970" w:rsidRDefault="007C6070" w:rsidP="008978C6">
      <w:pPr>
        <w:tabs>
          <w:tab w:val="left" w:pos="5820"/>
        </w:tabs>
        <w:sectPr w:rsidR="007C6070" w:rsidRPr="003E5970" w:rsidSect="00A2274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43" w:type="pct"/>
        <w:tblLayout w:type="fixed"/>
        <w:tblLook w:val="04A0" w:firstRow="1" w:lastRow="0" w:firstColumn="1" w:lastColumn="0" w:noHBand="0" w:noVBand="1"/>
      </w:tblPr>
      <w:tblGrid>
        <w:gridCol w:w="2244"/>
        <w:gridCol w:w="1171"/>
        <w:gridCol w:w="1169"/>
        <w:gridCol w:w="2339"/>
        <w:gridCol w:w="1261"/>
        <w:gridCol w:w="1620"/>
      </w:tblGrid>
      <w:tr w:rsidR="000630A8" w:rsidRPr="001B76C6" w14:paraId="7119320C" w14:textId="77777777" w:rsidTr="001B76C6">
        <w:trPr>
          <w:trHeight w:val="288"/>
          <w:tblHeader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F1717D" w14:textId="77777777" w:rsidR="000630A8" w:rsidRPr="001B76C6" w:rsidRDefault="000630A8" w:rsidP="008F5FC7">
            <w:pPr>
              <w:spacing w:after="0"/>
              <w:rPr>
                <w:rFonts w:eastAsia="Times New Roman" w:cstheme="minorHAnsi"/>
                <w:color w:val="000000"/>
              </w:rPr>
            </w:pPr>
            <w:bookmarkStart w:id="0" w:name="OLE_LINK1"/>
            <w:r w:rsidRPr="001B76C6">
              <w:rPr>
                <w:rFonts w:eastAsia="Times New Roman" w:cstheme="minorHAnsi"/>
                <w:color w:val="000000"/>
              </w:rPr>
              <w:lastRenderedPageBreak/>
              <w:t> ZOZNAM POLÍ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9B6A5A" w14:textId="77777777" w:rsidR="000630A8" w:rsidRPr="001B76C6" w:rsidRDefault="000630A8" w:rsidP="008F5FC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 VSTUP[x]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4BE367" w14:textId="11777D4A" w:rsidR="000630A8" w:rsidRPr="001B76C6" w:rsidRDefault="000630A8" w:rsidP="008F5FC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VÝSTUP[x]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5F9EB1" w14:textId="77777777" w:rsidR="000630A8" w:rsidRPr="001B76C6" w:rsidRDefault="000630A8" w:rsidP="008F5FC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 ČISELNÍK[názov/</w:t>
            </w:r>
            <w:proofErr w:type="spellStart"/>
            <w:r w:rsidRPr="001B76C6">
              <w:rPr>
                <w:rFonts w:eastAsia="Times New Roman" w:cstheme="minorHAnsi"/>
                <w:color w:val="000000"/>
              </w:rPr>
              <w:t>tab</w:t>
            </w:r>
            <w:proofErr w:type="spellEnd"/>
            <w:r w:rsidRPr="001B76C6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57AF96" w14:textId="31D1397B" w:rsidR="000630A8" w:rsidRPr="001B76C6" w:rsidRDefault="000630A8" w:rsidP="008F5FC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M.CODE[x]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F7EBAC" w14:textId="7521EEC0" w:rsidR="000630A8" w:rsidRPr="001B76C6" w:rsidRDefault="000630A8" w:rsidP="008F5FC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POVINNÝ[X|D]</w:t>
            </w:r>
          </w:p>
        </w:tc>
      </w:tr>
      <w:tr w:rsidR="000630A8" w:rsidRPr="001B76C6" w14:paraId="1BC3236F" w14:textId="77777777" w:rsidTr="001B76C6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ED45" w14:textId="792A3EB6" w:rsidR="000630A8" w:rsidRPr="001B76C6" w:rsidRDefault="00415BDB" w:rsidP="001B76C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B76C6">
              <w:rPr>
                <w:rFonts w:eastAsia="Times New Roman" w:cstheme="minorHAnsi"/>
                <w:b/>
                <w:bCs/>
                <w:color w:val="000000"/>
              </w:rPr>
              <w:t>Účtovný okruh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5418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</w:rPr>
            </w:pPr>
            <w:r w:rsidRPr="001B76C6">
              <w:rPr>
                <w:rFonts w:eastAsia="Times New Roman" w:cstheme="minorHAnsi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0971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FD08" w14:textId="2CF77509" w:rsidR="000630A8" w:rsidRPr="001B76C6" w:rsidRDefault="00AC1C4D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M18_KZC_</w:t>
            </w:r>
            <w:r w:rsidR="001B76C6" w:rsidRPr="001B76C6">
              <w:rPr>
                <w:rFonts w:eastAsia="Times New Roman" w:cstheme="minorHAnsi"/>
                <w:color w:val="000000"/>
              </w:rPr>
              <w:t>001 -</w:t>
            </w:r>
            <w:r w:rsidRPr="001B76C6">
              <w:rPr>
                <w:rFonts w:eastAsia="Times New Roman" w:cstheme="minorHAnsi"/>
                <w:color w:val="000000"/>
              </w:rPr>
              <w:t xml:space="preserve"> Účtovný okruh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F298" w14:textId="72481C27" w:rsidR="000630A8" w:rsidRPr="001B76C6" w:rsidRDefault="00AC1C4D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B77D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0630A8" w:rsidRPr="001B76C6" w14:paraId="1071BB60" w14:textId="77777777" w:rsidTr="001B76C6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3020" w14:textId="653CAF38" w:rsidR="000630A8" w:rsidRPr="001B76C6" w:rsidRDefault="00A41BD1" w:rsidP="001B76C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B76C6">
              <w:rPr>
                <w:rFonts w:cstheme="minorHAnsi"/>
                <w:b/>
                <w:bCs/>
              </w:rPr>
              <w:t>Hospodárska jednotka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0D4D" w14:textId="334FFB9F" w:rsidR="000630A8" w:rsidRPr="001B76C6" w:rsidRDefault="00C84F16" w:rsidP="001B76C6">
            <w:pPr>
              <w:spacing w:after="0"/>
              <w:jc w:val="center"/>
              <w:rPr>
                <w:rFonts w:eastAsia="Times New Roman" w:cstheme="minorHAnsi"/>
              </w:rPr>
            </w:pPr>
            <w:r w:rsidRPr="001B76C6">
              <w:rPr>
                <w:rFonts w:eastAsia="Times New Roman" w:cstheme="minorHAnsi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F601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2C39" w14:textId="3EC4DE7C" w:rsidR="000630A8" w:rsidRPr="001B76C6" w:rsidRDefault="006A0C0B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cstheme="minorHAnsi"/>
              </w:rPr>
              <w:t>M16_KZC_038 - Hospodárska jednotka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78D4" w14:textId="08F980E7" w:rsidR="000630A8" w:rsidRPr="001B76C6" w:rsidRDefault="008707C0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02A0" w14:textId="5EDDEC6A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630A8" w:rsidRPr="001B76C6" w14:paraId="72C02338" w14:textId="77777777" w:rsidTr="001B76C6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001A" w14:textId="7A32CE80" w:rsidR="000630A8" w:rsidRPr="001B76C6" w:rsidRDefault="00A41BD1" w:rsidP="001B76C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B76C6">
              <w:rPr>
                <w:rFonts w:cstheme="minorHAnsi"/>
                <w:b/>
                <w:bCs/>
              </w:rPr>
              <w:t>Pozemok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E86B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</w:rPr>
            </w:pPr>
            <w:r w:rsidRPr="001B76C6">
              <w:rPr>
                <w:rFonts w:eastAsia="Times New Roman" w:cstheme="minorHAnsi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3E31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B82A" w14:textId="286D741B" w:rsidR="000630A8" w:rsidRPr="001B76C6" w:rsidRDefault="006A0C0B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cstheme="minorHAnsi"/>
              </w:rPr>
              <w:t>M16_KZC_040 - Pozemok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FF59" w14:textId="66D2E2C6" w:rsidR="000630A8" w:rsidRPr="001B76C6" w:rsidRDefault="008707C0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B5E0" w14:textId="5F718FDE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630A8" w:rsidRPr="001B76C6" w14:paraId="5D4C3DF5" w14:textId="77777777" w:rsidTr="001B76C6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1B2C" w14:textId="5F2B30B8" w:rsidR="000630A8" w:rsidRPr="001B76C6" w:rsidRDefault="004A775E" w:rsidP="001B76C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B76C6">
              <w:rPr>
                <w:rFonts w:eastAsia="Times New Roman" w:cstheme="minorHAnsi"/>
                <w:b/>
                <w:bCs/>
                <w:color w:val="000000"/>
              </w:rPr>
              <w:t xml:space="preserve">ID </w:t>
            </w:r>
            <w:proofErr w:type="spellStart"/>
            <w:r w:rsidRPr="001B76C6">
              <w:rPr>
                <w:rFonts w:eastAsia="Times New Roman" w:cstheme="minorHAnsi"/>
                <w:b/>
                <w:bCs/>
                <w:color w:val="000000"/>
              </w:rPr>
              <w:t>archit.objektu</w:t>
            </w:r>
            <w:proofErr w:type="spellEnd"/>
            <w:r w:rsidR="00A97D88" w:rsidRPr="001B76C6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3C54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</w:rPr>
            </w:pPr>
            <w:r w:rsidRPr="001B76C6">
              <w:rPr>
                <w:rFonts w:eastAsia="Times New Roman" w:cstheme="minorHAnsi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3816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681B" w14:textId="1A792E19" w:rsidR="000630A8" w:rsidRPr="001B76C6" w:rsidRDefault="006A0C0B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cstheme="minorHAnsi"/>
              </w:rPr>
              <w:t>M16_KZC_036 - Architektonické objekty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8B8E" w14:textId="4352C35C" w:rsidR="000630A8" w:rsidRPr="001B76C6" w:rsidRDefault="008707C0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A5D2" w14:textId="02C37AC0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630A8" w:rsidRPr="001B76C6" w14:paraId="4859997F" w14:textId="77777777" w:rsidTr="001B76C6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07EA" w14:textId="71C8C1B1" w:rsidR="000630A8" w:rsidRPr="001B76C6" w:rsidRDefault="00D80E7A" w:rsidP="001B76C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B76C6">
              <w:rPr>
                <w:rFonts w:cstheme="minorHAnsi"/>
                <w:b/>
                <w:bCs/>
              </w:rPr>
              <w:t>Ku dňu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9551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</w:rPr>
            </w:pPr>
            <w:r w:rsidRPr="001B76C6">
              <w:rPr>
                <w:rFonts w:eastAsia="Times New Roman" w:cstheme="minorHAnsi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212F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0355" w14:textId="0BEC21DB" w:rsidR="000630A8" w:rsidRPr="001B76C6" w:rsidRDefault="008A1D19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M00_KZC_002 - Kalendár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A613" w14:textId="7C51D9B0" w:rsidR="000630A8" w:rsidRPr="001B76C6" w:rsidRDefault="00347695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0AB4" w14:textId="2048BBDE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E44D8" w:rsidRPr="001B76C6" w14:paraId="277CA2FC" w14:textId="77777777" w:rsidTr="001B76C6">
        <w:trPr>
          <w:trHeight w:val="28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F1D1" w14:textId="765891B1" w:rsidR="001E44D8" w:rsidRPr="001B76C6" w:rsidRDefault="001E44D8" w:rsidP="001B76C6">
            <w:pPr>
              <w:spacing w:after="0"/>
              <w:rPr>
                <w:rFonts w:cstheme="minorHAnsi"/>
                <w:b/>
                <w:bCs/>
              </w:rPr>
            </w:pPr>
            <w:r w:rsidRPr="001B76C6">
              <w:rPr>
                <w:rFonts w:cstheme="minorHAnsi"/>
                <w:b/>
                <w:bCs/>
              </w:rPr>
              <w:t>Simulácia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AFB2" w14:textId="1E74D75C" w:rsidR="001E44D8" w:rsidRPr="001B76C6" w:rsidRDefault="00C84F16" w:rsidP="001B76C6">
            <w:pPr>
              <w:spacing w:after="0"/>
              <w:jc w:val="center"/>
              <w:rPr>
                <w:rFonts w:eastAsia="Times New Roman" w:cstheme="minorHAnsi"/>
              </w:rPr>
            </w:pPr>
            <w:r w:rsidRPr="001B76C6">
              <w:rPr>
                <w:rFonts w:eastAsia="Times New Roman" w:cstheme="minorHAnsi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3886" w14:textId="03769AAD" w:rsidR="001E44D8" w:rsidRPr="001B76C6" w:rsidRDefault="00C84F16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4612" w14:textId="77777777" w:rsidR="001E44D8" w:rsidRPr="001B76C6" w:rsidRDefault="001E44D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EEC5" w14:textId="77777777" w:rsidR="001E44D8" w:rsidRPr="001B76C6" w:rsidRDefault="001E44D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A0F5" w14:textId="77777777" w:rsidR="001E44D8" w:rsidRPr="001B76C6" w:rsidRDefault="001E44D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630A8" w:rsidRPr="001B76C6" w14:paraId="4E2B15E8" w14:textId="77777777" w:rsidTr="001B76C6">
        <w:trPr>
          <w:trHeight w:val="28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63D2" w14:textId="311FFD95" w:rsidR="000630A8" w:rsidRPr="001B76C6" w:rsidRDefault="00D80E7A" w:rsidP="001B76C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B76C6">
              <w:rPr>
                <w:rFonts w:eastAsia="Times New Roman" w:cstheme="minorHAnsi"/>
                <w:b/>
                <w:bCs/>
                <w:color w:val="000000"/>
              </w:rPr>
              <w:t>Vyhod</w:t>
            </w:r>
            <w:r w:rsidR="001E44D8" w:rsidRPr="001B76C6">
              <w:rPr>
                <w:rFonts w:eastAsia="Times New Roman" w:cstheme="minorHAnsi"/>
                <w:b/>
                <w:bCs/>
                <w:color w:val="000000"/>
              </w:rPr>
              <w:t>n</w:t>
            </w:r>
            <w:r w:rsidRPr="001B76C6">
              <w:rPr>
                <w:rFonts w:eastAsia="Times New Roman" w:cstheme="minorHAnsi"/>
                <w:b/>
                <w:bCs/>
                <w:color w:val="000000"/>
              </w:rPr>
              <w:t>oť s</w:t>
            </w:r>
            <w:r w:rsidR="00C84F16" w:rsidRPr="001B76C6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proofErr w:type="spellStart"/>
            <w:r w:rsidRPr="001B76C6">
              <w:rPr>
                <w:rFonts w:eastAsia="Times New Roman" w:cstheme="minorHAnsi"/>
                <w:b/>
                <w:bCs/>
                <w:color w:val="000000"/>
              </w:rPr>
              <w:t>predch</w:t>
            </w:r>
            <w:proofErr w:type="spellEnd"/>
            <w:r w:rsidR="00C84F16" w:rsidRPr="001B76C6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  <w:proofErr w:type="spellStart"/>
            <w:r w:rsidR="00C84F16" w:rsidRPr="001B76C6">
              <w:rPr>
                <w:rFonts w:eastAsia="Times New Roman" w:cstheme="minorHAnsi"/>
                <w:b/>
                <w:bCs/>
                <w:color w:val="000000"/>
              </w:rPr>
              <w:t>synch.</w:t>
            </w:r>
            <w:r w:rsidRPr="001B76C6">
              <w:rPr>
                <w:rFonts w:eastAsia="Times New Roman" w:cstheme="minorHAnsi"/>
                <w:b/>
                <w:bCs/>
                <w:color w:val="000000"/>
              </w:rPr>
              <w:t>behom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4C0D" w14:textId="5E51AD09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</w:rPr>
            </w:pPr>
            <w:r w:rsidRPr="001B76C6">
              <w:rPr>
                <w:rFonts w:eastAsia="Times New Roman" w:cstheme="minorHAnsi"/>
              </w:rPr>
              <w:t>X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639E" w14:textId="7E680BF5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B76C6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7686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A927" w14:textId="77777777" w:rsidR="000630A8" w:rsidRPr="001B76C6" w:rsidRDefault="000630A8" w:rsidP="001B76C6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1907" w14:textId="215BFC42" w:rsidR="000630A8" w:rsidRPr="001B76C6" w:rsidRDefault="000630A8" w:rsidP="001B76C6">
            <w:pPr>
              <w:keepNext/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bookmarkEnd w:id="0"/>
    <w:p w14:paraId="51985E70" w14:textId="69BEDFBF" w:rsidR="00A67751" w:rsidRDefault="00A67751">
      <w:pPr>
        <w:pStyle w:val="Caption"/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447ACC">
        <w:rPr>
          <w:noProof/>
        </w:rPr>
        <w:t>3</w:t>
      </w:r>
      <w:r>
        <w:fldChar w:fldCharType="end"/>
      </w:r>
      <w:r>
        <w:t xml:space="preserve"> - Zoznam vstupných polí</w:t>
      </w:r>
    </w:p>
    <w:sectPr w:rsidR="00A67751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64591D"/>
    <w:multiLevelType w:val="multilevel"/>
    <w:tmpl w:val="DB54C8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7C4947"/>
    <w:multiLevelType w:val="multilevel"/>
    <w:tmpl w:val="1074B0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83041"/>
    <w:multiLevelType w:val="multilevel"/>
    <w:tmpl w:val="F5E88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9597144">
    <w:abstractNumId w:val="5"/>
  </w:num>
  <w:num w:numId="2" w16cid:durableId="441077245">
    <w:abstractNumId w:val="5"/>
  </w:num>
  <w:num w:numId="3" w16cid:durableId="366805845">
    <w:abstractNumId w:val="7"/>
  </w:num>
  <w:num w:numId="4" w16cid:durableId="1365910031">
    <w:abstractNumId w:val="2"/>
  </w:num>
  <w:num w:numId="5" w16cid:durableId="837961548">
    <w:abstractNumId w:val="0"/>
  </w:num>
  <w:num w:numId="6" w16cid:durableId="1015185060">
    <w:abstractNumId w:val="0"/>
  </w:num>
  <w:num w:numId="7" w16cid:durableId="552156807">
    <w:abstractNumId w:val="0"/>
  </w:num>
  <w:num w:numId="8" w16cid:durableId="1437826089">
    <w:abstractNumId w:val="8"/>
  </w:num>
  <w:num w:numId="9" w16cid:durableId="176315835">
    <w:abstractNumId w:val="9"/>
  </w:num>
  <w:num w:numId="10" w16cid:durableId="794568613">
    <w:abstractNumId w:val="6"/>
  </w:num>
  <w:num w:numId="11" w16cid:durableId="862935780">
    <w:abstractNumId w:val="6"/>
  </w:num>
  <w:num w:numId="12" w16cid:durableId="1598126628">
    <w:abstractNumId w:val="6"/>
  </w:num>
  <w:num w:numId="13" w16cid:durableId="551311219">
    <w:abstractNumId w:val="6"/>
  </w:num>
  <w:num w:numId="14" w16cid:durableId="1038891494">
    <w:abstractNumId w:val="1"/>
  </w:num>
  <w:num w:numId="15" w16cid:durableId="1349482032">
    <w:abstractNumId w:val="4"/>
  </w:num>
  <w:num w:numId="16" w16cid:durableId="66416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004D2"/>
    <w:rsid w:val="00006939"/>
    <w:rsid w:val="00006EA5"/>
    <w:rsid w:val="00010ED8"/>
    <w:rsid w:val="000248BC"/>
    <w:rsid w:val="00035EC7"/>
    <w:rsid w:val="000377F8"/>
    <w:rsid w:val="00040218"/>
    <w:rsid w:val="00054066"/>
    <w:rsid w:val="000626ED"/>
    <w:rsid w:val="000630A8"/>
    <w:rsid w:val="00063A6A"/>
    <w:rsid w:val="00065453"/>
    <w:rsid w:val="000673D2"/>
    <w:rsid w:val="00071BD8"/>
    <w:rsid w:val="0008739D"/>
    <w:rsid w:val="00093BFD"/>
    <w:rsid w:val="00095E7C"/>
    <w:rsid w:val="000A59DF"/>
    <w:rsid w:val="000B1FE1"/>
    <w:rsid w:val="000B2AC8"/>
    <w:rsid w:val="000C1702"/>
    <w:rsid w:val="000C7A1F"/>
    <w:rsid w:val="000D123C"/>
    <w:rsid w:val="000D2800"/>
    <w:rsid w:val="000D4B00"/>
    <w:rsid w:val="000E7C1B"/>
    <w:rsid w:val="001128E9"/>
    <w:rsid w:val="00120A39"/>
    <w:rsid w:val="00122B41"/>
    <w:rsid w:val="00127224"/>
    <w:rsid w:val="00131C4E"/>
    <w:rsid w:val="00142843"/>
    <w:rsid w:val="0014567F"/>
    <w:rsid w:val="00152C39"/>
    <w:rsid w:val="0015339F"/>
    <w:rsid w:val="00155330"/>
    <w:rsid w:val="00155685"/>
    <w:rsid w:val="0015578E"/>
    <w:rsid w:val="00160A15"/>
    <w:rsid w:val="00171983"/>
    <w:rsid w:val="0017198E"/>
    <w:rsid w:val="0018702F"/>
    <w:rsid w:val="00187982"/>
    <w:rsid w:val="00190E04"/>
    <w:rsid w:val="001B76C6"/>
    <w:rsid w:val="001C1621"/>
    <w:rsid w:val="001C771F"/>
    <w:rsid w:val="001E0B81"/>
    <w:rsid w:val="001E44D8"/>
    <w:rsid w:val="001F4365"/>
    <w:rsid w:val="001F5B5A"/>
    <w:rsid w:val="0020177C"/>
    <w:rsid w:val="002022DC"/>
    <w:rsid w:val="00213BD3"/>
    <w:rsid w:val="00232520"/>
    <w:rsid w:val="00232DEE"/>
    <w:rsid w:val="00233134"/>
    <w:rsid w:val="00253B67"/>
    <w:rsid w:val="00254456"/>
    <w:rsid w:val="00262115"/>
    <w:rsid w:val="00263F09"/>
    <w:rsid w:val="00266135"/>
    <w:rsid w:val="00294A05"/>
    <w:rsid w:val="002A159F"/>
    <w:rsid w:val="002A7237"/>
    <w:rsid w:val="002A7BC5"/>
    <w:rsid w:val="002B20DA"/>
    <w:rsid w:val="002C0740"/>
    <w:rsid w:val="002C27AA"/>
    <w:rsid w:val="002C2A5F"/>
    <w:rsid w:val="002C6018"/>
    <w:rsid w:val="002E6E5E"/>
    <w:rsid w:val="00310AC6"/>
    <w:rsid w:val="00312264"/>
    <w:rsid w:val="00316021"/>
    <w:rsid w:val="003167DC"/>
    <w:rsid w:val="00324553"/>
    <w:rsid w:val="003276F1"/>
    <w:rsid w:val="0033128F"/>
    <w:rsid w:val="0033275A"/>
    <w:rsid w:val="00335CBA"/>
    <w:rsid w:val="003368B6"/>
    <w:rsid w:val="00337D72"/>
    <w:rsid w:val="00347695"/>
    <w:rsid w:val="003500E1"/>
    <w:rsid w:val="00350CA8"/>
    <w:rsid w:val="00357E8A"/>
    <w:rsid w:val="003659A8"/>
    <w:rsid w:val="0037707C"/>
    <w:rsid w:val="00381902"/>
    <w:rsid w:val="0038588B"/>
    <w:rsid w:val="0038641C"/>
    <w:rsid w:val="00391DF2"/>
    <w:rsid w:val="003A2A1C"/>
    <w:rsid w:val="003A2EF2"/>
    <w:rsid w:val="003B4869"/>
    <w:rsid w:val="003C43DC"/>
    <w:rsid w:val="003C63EB"/>
    <w:rsid w:val="003D20D8"/>
    <w:rsid w:val="003D531D"/>
    <w:rsid w:val="003D63D1"/>
    <w:rsid w:val="003D6674"/>
    <w:rsid w:val="003D76AF"/>
    <w:rsid w:val="003E58D4"/>
    <w:rsid w:val="003E5970"/>
    <w:rsid w:val="003E5C2A"/>
    <w:rsid w:val="003E79E2"/>
    <w:rsid w:val="003F0BAC"/>
    <w:rsid w:val="003F658C"/>
    <w:rsid w:val="0040067E"/>
    <w:rsid w:val="00411EE6"/>
    <w:rsid w:val="00413F97"/>
    <w:rsid w:val="00414EEF"/>
    <w:rsid w:val="00415BDB"/>
    <w:rsid w:val="0042163D"/>
    <w:rsid w:val="00427DCB"/>
    <w:rsid w:val="004341AD"/>
    <w:rsid w:val="00442F10"/>
    <w:rsid w:val="00446F55"/>
    <w:rsid w:val="00447ACC"/>
    <w:rsid w:val="00450CAD"/>
    <w:rsid w:val="00452824"/>
    <w:rsid w:val="0045597B"/>
    <w:rsid w:val="00460887"/>
    <w:rsid w:val="00461B9B"/>
    <w:rsid w:val="0046475C"/>
    <w:rsid w:val="00470AD8"/>
    <w:rsid w:val="0047473F"/>
    <w:rsid w:val="00480B2C"/>
    <w:rsid w:val="00480B5A"/>
    <w:rsid w:val="00480C22"/>
    <w:rsid w:val="004A175D"/>
    <w:rsid w:val="004A273F"/>
    <w:rsid w:val="004A775E"/>
    <w:rsid w:val="004B4F0D"/>
    <w:rsid w:val="004B532B"/>
    <w:rsid w:val="004B5CCD"/>
    <w:rsid w:val="004B72C2"/>
    <w:rsid w:val="004C229A"/>
    <w:rsid w:val="004C3E32"/>
    <w:rsid w:val="004C5473"/>
    <w:rsid w:val="004D0D1F"/>
    <w:rsid w:val="004E40DC"/>
    <w:rsid w:val="004F1445"/>
    <w:rsid w:val="00500F22"/>
    <w:rsid w:val="00522E97"/>
    <w:rsid w:val="00527A39"/>
    <w:rsid w:val="00527BA1"/>
    <w:rsid w:val="00537F07"/>
    <w:rsid w:val="00544584"/>
    <w:rsid w:val="00546CF5"/>
    <w:rsid w:val="00581214"/>
    <w:rsid w:val="00582030"/>
    <w:rsid w:val="0058571F"/>
    <w:rsid w:val="00586DCA"/>
    <w:rsid w:val="0059266F"/>
    <w:rsid w:val="00592EEB"/>
    <w:rsid w:val="00593572"/>
    <w:rsid w:val="005A4C0B"/>
    <w:rsid w:val="005A799B"/>
    <w:rsid w:val="005B0F90"/>
    <w:rsid w:val="005B613E"/>
    <w:rsid w:val="005B776C"/>
    <w:rsid w:val="005B7A1F"/>
    <w:rsid w:val="005C1B02"/>
    <w:rsid w:val="005D0C71"/>
    <w:rsid w:val="005D4DCD"/>
    <w:rsid w:val="005D6AEE"/>
    <w:rsid w:val="005D722E"/>
    <w:rsid w:val="005D79E8"/>
    <w:rsid w:val="005E323F"/>
    <w:rsid w:val="005E57BF"/>
    <w:rsid w:val="005F4C42"/>
    <w:rsid w:val="005F7CAF"/>
    <w:rsid w:val="00602BC9"/>
    <w:rsid w:val="00606040"/>
    <w:rsid w:val="0060614F"/>
    <w:rsid w:val="00621A7A"/>
    <w:rsid w:val="006267CC"/>
    <w:rsid w:val="0063363A"/>
    <w:rsid w:val="006368F7"/>
    <w:rsid w:val="006407A3"/>
    <w:rsid w:val="006435B0"/>
    <w:rsid w:val="00644D6D"/>
    <w:rsid w:val="00672701"/>
    <w:rsid w:val="00681BCD"/>
    <w:rsid w:val="00691484"/>
    <w:rsid w:val="00696169"/>
    <w:rsid w:val="006A0C0B"/>
    <w:rsid w:val="006A182B"/>
    <w:rsid w:val="006B2BDB"/>
    <w:rsid w:val="006C4C7E"/>
    <w:rsid w:val="006D0FC2"/>
    <w:rsid w:val="006E1DBC"/>
    <w:rsid w:val="006E311E"/>
    <w:rsid w:val="006F1223"/>
    <w:rsid w:val="006F57A3"/>
    <w:rsid w:val="00703A7A"/>
    <w:rsid w:val="00703BDB"/>
    <w:rsid w:val="00712F3A"/>
    <w:rsid w:val="00713FD1"/>
    <w:rsid w:val="00723FAE"/>
    <w:rsid w:val="00724EDB"/>
    <w:rsid w:val="007265D0"/>
    <w:rsid w:val="00736E55"/>
    <w:rsid w:val="007477A5"/>
    <w:rsid w:val="0075616B"/>
    <w:rsid w:val="00767911"/>
    <w:rsid w:val="00767BA8"/>
    <w:rsid w:val="00774913"/>
    <w:rsid w:val="00787BAF"/>
    <w:rsid w:val="00790866"/>
    <w:rsid w:val="0079388D"/>
    <w:rsid w:val="007A0ACA"/>
    <w:rsid w:val="007A2E7E"/>
    <w:rsid w:val="007A7269"/>
    <w:rsid w:val="007B3931"/>
    <w:rsid w:val="007B5718"/>
    <w:rsid w:val="007C6070"/>
    <w:rsid w:val="007F0CB6"/>
    <w:rsid w:val="007F1026"/>
    <w:rsid w:val="007F1134"/>
    <w:rsid w:val="007F5D6D"/>
    <w:rsid w:val="00800082"/>
    <w:rsid w:val="00805291"/>
    <w:rsid w:val="008113CA"/>
    <w:rsid w:val="00811509"/>
    <w:rsid w:val="00821D24"/>
    <w:rsid w:val="00834CA7"/>
    <w:rsid w:val="008355BB"/>
    <w:rsid w:val="008409A9"/>
    <w:rsid w:val="00852A6D"/>
    <w:rsid w:val="00854DE6"/>
    <w:rsid w:val="00867631"/>
    <w:rsid w:val="008707C0"/>
    <w:rsid w:val="00871464"/>
    <w:rsid w:val="00877F21"/>
    <w:rsid w:val="008821C3"/>
    <w:rsid w:val="00886EEA"/>
    <w:rsid w:val="008978C6"/>
    <w:rsid w:val="008A03A5"/>
    <w:rsid w:val="008A1D19"/>
    <w:rsid w:val="008C0FB0"/>
    <w:rsid w:val="008C1E9A"/>
    <w:rsid w:val="008D58CC"/>
    <w:rsid w:val="008E2B3D"/>
    <w:rsid w:val="008E49A2"/>
    <w:rsid w:val="008E6D19"/>
    <w:rsid w:val="00905840"/>
    <w:rsid w:val="00921A0A"/>
    <w:rsid w:val="009230AB"/>
    <w:rsid w:val="00927240"/>
    <w:rsid w:val="00931E74"/>
    <w:rsid w:val="009360EF"/>
    <w:rsid w:val="009467BB"/>
    <w:rsid w:val="0095290D"/>
    <w:rsid w:val="009605A1"/>
    <w:rsid w:val="00967C17"/>
    <w:rsid w:val="00972F0E"/>
    <w:rsid w:val="009747A3"/>
    <w:rsid w:val="00985B0D"/>
    <w:rsid w:val="00987A7A"/>
    <w:rsid w:val="00992310"/>
    <w:rsid w:val="00993C29"/>
    <w:rsid w:val="009945D3"/>
    <w:rsid w:val="00997A8D"/>
    <w:rsid w:val="009B1918"/>
    <w:rsid w:val="009B3E8C"/>
    <w:rsid w:val="009C54C1"/>
    <w:rsid w:val="009D6A7D"/>
    <w:rsid w:val="009F06B3"/>
    <w:rsid w:val="009F5167"/>
    <w:rsid w:val="009F51D2"/>
    <w:rsid w:val="009F6C79"/>
    <w:rsid w:val="00A03D11"/>
    <w:rsid w:val="00A166E1"/>
    <w:rsid w:val="00A22746"/>
    <w:rsid w:val="00A31DF6"/>
    <w:rsid w:val="00A40CA6"/>
    <w:rsid w:val="00A41BD1"/>
    <w:rsid w:val="00A4274A"/>
    <w:rsid w:val="00A4702B"/>
    <w:rsid w:val="00A55754"/>
    <w:rsid w:val="00A67751"/>
    <w:rsid w:val="00A72D81"/>
    <w:rsid w:val="00A817F0"/>
    <w:rsid w:val="00A872F0"/>
    <w:rsid w:val="00A90C50"/>
    <w:rsid w:val="00A90D2A"/>
    <w:rsid w:val="00A920E1"/>
    <w:rsid w:val="00A92A76"/>
    <w:rsid w:val="00A9743F"/>
    <w:rsid w:val="00A97D88"/>
    <w:rsid w:val="00AA1B21"/>
    <w:rsid w:val="00AA4597"/>
    <w:rsid w:val="00AA4F9A"/>
    <w:rsid w:val="00AB2978"/>
    <w:rsid w:val="00AB2E0E"/>
    <w:rsid w:val="00AB3F35"/>
    <w:rsid w:val="00AC1C4D"/>
    <w:rsid w:val="00AC2611"/>
    <w:rsid w:val="00AE725A"/>
    <w:rsid w:val="00AF3819"/>
    <w:rsid w:val="00AF5B19"/>
    <w:rsid w:val="00B017B1"/>
    <w:rsid w:val="00B12A95"/>
    <w:rsid w:val="00B327EE"/>
    <w:rsid w:val="00B36302"/>
    <w:rsid w:val="00B418E3"/>
    <w:rsid w:val="00B5097C"/>
    <w:rsid w:val="00B524B3"/>
    <w:rsid w:val="00B52CA4"/>
    <w:rsid w:val="00B54125"/>
    <w:rsid w:val="00B56482"/>
    <w:rsid w:val="00B605EF"/>
    <w:rsid w:val="00B64282"/>
    <w:rsid w:val="00B64AF5"/>
    <w:rsid w:val="00B65065"/>
    <w:rsid w:val="00B73138"/>
    <w:rsid w:val="00B757B3"/>
    <w:rsid w:val="00B767AB"/>
    <w:rsid w:val="00B76BB1"/>
    <w:rsid w:val="00B855D6"/>
    <w:rsid w:val="00B92114"/>
    <w:rsid w:val="00B9713A"/>
    <w:rsid w:val="00BB1CEB"/>
    <w:rsid w:val="00BB2922"/>
    <w:rsid w:val="00BC0C7A"/>
    <w:rsid w:val="00BC2CDC"/>
    <w:rsid w:val="00BC5223"/>
    <w:rsid w:val="00BC6B09"/>
    <w:rsid w:val="00BC6E47"/>
    <w:rsid w:val="00BC70FF"/>
    <w:rsid w:val="00BD473A"/>
    <w:rsid w:val="00BF26B7"/>
    <w:rsid w:val="00BF5193"/>
    <w:rsid w:val="00C278E8"/>
    <w:rsid w:val="00C31685"/>
    <w:rsid w:val="00C341BD"/>
    <w:rsid w:val="00C42811"/>
    <w:rsid w:val="00C4471B"/>
    <w:rsid w:val="00C4501C"/>
    <w:rsid w:val="00C460F4"/>
    <w:rsid w:val="00C54383"/>
    <w:rsid w:val="00C63184"/>
    <w:rsid w:val="00C63C1B"/>
    <w:rsid w:val="00C667E0"/>
    <w:rsid w:val="00C77563"/>
    <w:rsid w:val="00C77A6D"/>
    <w:rsid w:val="00C84F16"/>
    <w:rsid w:val="00CA2E3B"/>
    <w:rsid w:val="00CA40DF"/>
    <w:rsid w:val="00CB26C3"/>
    <w:rsid w:val="00CB3DF3"/>
    <w:rsid w:val="00CB5967"/>
    <w:rsid w:val="00CC2138"/>
    <w:rsid w:val="00CC21CE"/>
    <w:rsid w:val="00CC4A79"/>
    <w:rsid w:val="00CD6F1B"/>
    <w:rsid w:val="00CE57B5"/>
    <w:rsid w:val="00CF15DB"/>
    <w:rsid w:val="00CF33B6"/>
    <w:rsid w:val="00CF57C2"/>
    <w:rsid w:val="00CF5C24"/>
    <w:rsid w:val="00D0349D"/>
    <w:rsid w:val="00D05BBA"/>
    <w:rsid w:val="00D10F7C"/>
    <w:rsid w:val="00D31F62"/>
    <w:rsid w:val="00D44A29"/>
    <w:rsid w:val="00D77A5E"/>
    <w:rsid w:val="00D80C9C"/>
    <w:rsid w:val="00D80E7A"/>
    <w:rsid w:val="00D95CB1"/>
    <w:rsid w:val="00DA1BD2"/>
    <w:rsid w:val="00DB0D75"/>
    <w:rsid w:val="00DB7678"/>
    <w:rsid w:val="00DC0874"/>
    <w:rsid w:val="00DC3026"/>
    <w:rsid w:val="00DC7F1E"/>
    <w:rsid w:val="00DD00A3"/>
    <w:rsid w:val="00DD25D7"/>
    <w:rsid w:val="00DD4B2B"/>
    <w:rsid w:val="00DD5CDD"/>
    <w:rsid w:val="00DD61D8"/>
    <w:rsid w:val="00DD7F7C"/>
    <w:rsid w:val="00DE6887"/>
    <w:rsid w:val="00DE71B0"/>
    <w:rsid w:val="00DF20A7"/>
    <w:rsid w:val="00E02EC4"/>
    <w:rsid w:val="00E07918"/>
    <w:rsid w:val="00E13AD0"/>
    <w:rsid w:val="00E14408"/>
    <w:rsid w:val="00E153CA"/>
    <w:rsid w:val="00E26C9F"/>
    <w:rsid w:val="00E322BA"/>
    <w:rsid w:val="00E61929"/>
    <w:rsid w:val="00E77A14"/>
    <w:rsid w:val="00E80CAF"/>
    <w:rsid w:val="00EA3F54"/>
    <w:rsid w:val="00EB5E0F"/>
    <w:rsid w:val="00EB742E"/>
    <w:rsid w:val="00EC48CD"/>
    <w:rsid w:val="00EE0653"/>
    <w:rsid w:val="00EE3CE0"/>
    <w:rsid w:val="00EF4531"/>
    <w:rsid w:val="00F03AB3"/>
    <w:rsid w:val="00F07023"/>
    <w:rsid w:val="00F10312"/>
    <w:rsid w:val="00F21A7D"/>
    <w:rsid w:val="00F21B6F"/>
    <w:rsid w:val="00F2341B"/>
    <w:rsid w:val="00F36A62"/>
    <w:rsid w:val="00F54EBC"/>
    <w:rsid w:val="00F61DC6"/>
    <w:rsid w:val="00F8023E"/>
    <w:rsid w:val="00F85791"/>
    <w:rsid w:val="00F9155F"/>
    <w:rsid w:val="00F92857"/>
    <w:rsid w:val="00F92B1D"/>
    <w:rsid w:val="00F94FD3"/>
    <w:rsid w:val="00FA06E9"/>
    <w:rsid w:val="00FA178B"/>
    <w:rsid w:val="00FA3871"/>
    <w:rsid w:val="00FA5DEF"/>
    <w:rsid w:val="00FB0556"/>
    <w:rsid w:val="00FB3ACD"/>
    <w:rsid w:val="00FB562E"/>
    <w:rsid w:val="00FB734F"/>
    <w:rsid w:val="00FC4F77"/>
    <w:rsid w:val="00FC66A8"/>
    <w:rsid w:val="00FC6DE7"/>
    <w:rsid w:val="00FD6E45"/>
    <w:rsid w:val="00FE0A1E"/>
    <w:rsid w:val="00FE0FEE"/>
    <w:rsid w:val="00FE3536"/>
    <w:rsid w:val="00FE51DC"/>
    <w:rsid w:val="00FE746F"/>
    <w:rsid w:val="00FF03DF"/>
    <w:rsid w:val="1B32390F"/>
    <w:rsid w:val="2965CF66"/>
    <w:rsid w:val="3AD75F2E"/>
    <w:rsid w:val="6B3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BB"/>
    <w:pPr>
      <w:ind w:left="0" w:firstLine="0"/>
    </w:pPr>
    <w:rPr>
      <w:lang w:val="sk-SK"/>
    </w:rPr>
  </w:style>
  <w:style w:type="paragraph" w:styleId="Heading1">
    <w:name w:val="heading 1"/>
    <w:basedOn w:val="Normal"/>
    <w:next w:val="Normal"/>
    <w:link w:val="Heading1Char"/>
    <w:autoRedefine/>
    <w:qFormat/>
    <w:rsid w:val="00F36A62"/>
    <w:pPr>
      <w:keepNext/>
      <w:pageBreakBefore/>
      <w:numPr>
        <w:numId w:val="16"/>
      </w:numPr>
      <w:overflowPunct w:val="0"/>
      <w:autoSpaceDE w:val="0"/>
      <w:autoSpaceDN w:val="0"/>
      <w:adjustRightInd w:val="0"/>
      <w:contextualSpacing/>
      <w:textAlignment w:val="baseline"/>
      <w:outlineLvl w:val="0"/>
    </w:pPr>
    <w:rPr>
      <w:rFonts w:eastAsia="Times New Roman" w:cstheme="minorHAnsi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4456"/>
    <w:pPr>
      <w:keepNext/>
      <w:keepLines/>
      <w:numPr>
        <w:ilvl w:val="1"/>
        <w:numId w:val="16"/>
      </w:numPr>
      <w:spacing w:before="100" w:beforeAutospacing="1" w:after="100" w:afterAutospacing="1"/>
      <w:outlineLvl w:val="1"/>
    </w:pPr>
    <w:rPr>
      <w:rFonts w:eastAsiaTheme="majorEastAsia" w:cstheme="minorHAns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0F90"/>
    <w:pPr>
      <w:keepNext/>
      <w:keepLines/>
      <w:numPr>
        <w:ilvl w:val="2"/>
        <w:numId w:val="16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F3A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F3A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F3A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F3A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F3A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3A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6A62"/>
    <w:rPr>
      <w:rFonts w:eastAsia="Times New Roman" w:cstheme="minorHAnsi"/>
      <w:b/>
      <w:sz w:val="28"/>
      <w:lang w:val="sk-SK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254456"/>
    <w:rPr>
      <w:rFonts w:eastAsiaTheme="majorEastAsia" w:cstheme="minorHAnsi"/>
      <w:b/>
      <w:sz w:val="24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9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CB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B1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BCD"/>
    <w:pPr>
      <w:ind w:left="720"/>
      <w:contextualSpacing/>
    </w:pPr>
  </w:style>
  <w:style w:type="table" w:styleId="TableGrid">
    <w:name w:val="Table Grid"/>
    <w:basedOn w:val="TableNormal"/>
    <w:uiPriority w:val="39"/>
    <w:rsid w:val="006407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0ED8"/>
    <w:pPr>
      <w:spacing w:after="0"/>
      <w:ind w:left="0" w:firstLine="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30F20-4346-40C5-B8EB-DA6EC2A1E331}">
  <ds:schemaRefs>
    <ds:schemaRef ds:uri="http://schemas.microsoft.com/office/2006/metadata/properties"/>
    <ds:schemaRef ds:uri="http://schemas.microsoft.com/office/infopath/2007/PartnerControls"/>
    <ds:schemaRef ds:uri="7a3427f1-4188-4ffc-b15e-218ce01db3c1"/>
    <ds:schemaRef ds:uri="1b9f6857-c0de-4c8c-9943-42dab1d6901a"/>
  </ds:schemaRefs>
</ds:datastoreItem>
</file>

<file path=customXml/itemProps3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C3A25-CCE7-4496-A832-7E771DF1F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Barbora Kujanova</cp:lastModifiedBy>
  <cp:revision>286</cp:revision>
  <dcterms:created xsi:type="dcterms:W3CDTF">2021-10-14T14:11:00Z</dcterms:created>
  <dcterms:modified xsi:type="dcterms:W3CDTF">2023-03-03T08:49:00Z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465500</vt:r8>
  </property>
  <property fmtid="{D5CDD505-2E9C-101B-9397-08002B2CF9AE}" pid="10" name="MediaServiceImageTags">
    <vt:lpwstr/>
  </property>
</Properties>
</file>